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31"/>
        <w:gridCol w:w="2693"/>
        <w:gridCol w:w="1276"/>
        <w:gridCol w:w="708"/>
        <w:gridCol w:w="142"/>
        <w:gridCol w:w="425"/>
        <w:gridCol w:w="300"/>
        <w:gridCol w:w="1260"/>
        <w:gridCol w:w="850"/>
        <w:gridCol w:w="425"/>
        <w:gridCol w:w="426"/>
        <w:gridCol w:w="425"/>
        <w:gridCol w:w="425"/>
        <w:gridCol w:w="425"/>
      </w:tblGrid>
      <w:tr w:rsidR="00490ED5" w:rsidRPr="00FF3588" w:rsidTr="00BA65E2">
        <w:trPr>
          <w:trHeight w:val="1143"/>
        </w:trPr>
        <w:tc>
          <w:tcPr>
            <w:tcW w:w="10881" w:type="dxa"/>
            <w:gridSpan w:val="16"/>
            <w:shd w:val="clear" w:color="auto" w:fill="auto"/>
          </w:tcPr>
          <w:p w:rsidR="00C54013" w:rsidRPr="00FF3588" w:rsidRDefault="0028402E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FF3588" w:rsidRDefault="00C54013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F3588">
              <w:rPr>
                <w:rFonts w:ascii="Arial" w:hAnsi="Arial" w:cs="Arial"/>
                <w:b/>
                <w:color w:val="FF0000"/>
              </w:rPr>
              <w:t xml:space="preserve">YOZGAT BOZOK ÜNİVERSİTESİ </w:t>
            </w:r>
            <w:r w:rsidR="007F6BF8" w:rsidRPr="00FF3588">
              <w:rPr>
                <w:rFonts w:ascii="Arial" w:hAnsi="Arial" w:cs="Arial"/>
                <w:b/>
                <w:color w:val="FF0000"/>
              </w:rPr>
              <w:t>MÜHENDİSLİK MİMARLIK</w:t>
            </w:r>
            <w:r w:rsidR="00D25CED" w:rsidRPr="00FF358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F6135" w:rsidRPr="00FF3588">
              <w:rPr>
                <w:rFonts w:ascii="Arial" w:hAnsi="Arial" w:cs="Arial"/>
                <w:b/>
                <w:color w:val="FF0000"/>
              </w:rPr>
              <w:t>FAKÜLTE</w:t>
            </w:r>
            <w:r w:rsidR="00D25CED" w:rsidRPr="00FF3588">
              <w:rPr>
                <w:rFonts w:ascii="Arial" w:hAnsi="Arial" w:cs="Arial"/>
                <w:b/>
                <w:color w:val="FF0000"/>
              </w:rPr>
              <w:t>Sİ</w:t>
            </w:r>
          </w:p>
          <w:p w:rsidR="00C54013" w:rsidRPr="00FF3588" w:rsidRDefault="007F6BF8" w:rsidP="00536FC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3588">
              <w:rPr>
                <w:rFonts w:ascii="Arial" w:hAnsi="Arial" w:cs="Arial"/>
                <w:b/>
                <w:bCs/>
                <w:color w:val="FF0000"/>
              </w:rPr>
              <w:t>İNŞAAT MÜH</w:t>
            </w:r>
            <w:r w:rsidR="00D25CED" w:rsidRPr="00FF3588">
              <w:rPr>
                <w:rFonts w:ascii="Arial" w:hAnsi="Arial" w:cs="Arial"/>
                <w:b/>
                <w:bCs/>
                <w:color w:val="FF0000"/>
              </w:rPr>
              <w:t>ENDİSLİĞİ</w:t>
            </w:r>
            <w:r w:rsidRPr="00FF358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DF6135" w:rsidRPr="00FF3588">
              <w:rPr>
                <w:rFonts w:ascii="Arial" w:hAnsi="Arial" w:cs="Arial"/>
                <w:b/>
                <w:bCs/>
                <w:color w:val="FF0000"/>
              </w:rPr>
              <w:t>BÖLÜM</w:t>
            </w:r>
            <w:r w:rsidRPr="00FF3588">
              <w:rPr>
                <w:rFonts w:ascii="Arial" w:hAnsi="Arial" w:cs="Arial"/>
                <w:b/>
                <w:bCs/>
                <w:color w:val="FF0000"/>
              </w:rPr>
              <w:t>Ü</w:t>
            </w:r>
            <w:r w:rsidR="00D25CED" w:rsidRPr="00FF358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36FCE">
              <w:rPr>
                <w:rFonts w:ascii="Arial" w:hAnsi="Arial" w:cs="Arial"/>
                <w:b/>
                <w:bCs/>
                <w:color w:val="FF0000"/>
              </w:rPr>
              <w:t>DERS</w:t>
            </w:r>
            <w:r w:rsidR="00C54013" w:rsidRPr="00FF358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DF6135" w:rsidRPr="00FF3588">
              <w:rPr>
                <w:rFonts w:ascii="Arial" w:hAnsi="Arial" w:cs="Arial"/>
                <w:b/>
                <w:bCs/>
                <w:color w:val="FF0000"/>
              </w:rPr>
              <w:t>ÖĞRETİM PLANI</w:t>
            </w:r>
          </w:p>
        </w:tc>
      </w:tr>
      <w:tr w:rsidR="00490ED5" w:rsidRPr="00FF3588" w:rsidTr="00C85F52">
        <w:trPr>
          <w:trHeight w:val="535"/>
        </w:trPr>
        <w:tc>
          <w:tcPr>
            <w:tcW w:w="1101" w:type="dxa"/>
            <w:gridSpan w:val="3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693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Türü</w:t>
            </w:r>
            <w:r w:rsidR="00C54013" w:rsidRPr="00FF3588">
              <w:rPr>
                <w:rFonts w:ascii="Arial" w:hAnsi="Arial" w:cs="Arial"/>
                <w:b/>
              </w:rPr>
              <w:t xml:space="preserve"> </w:t>
            </w:r>
            <w:r w:rsidRPr="00FF3588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T+U+L</w:t>
            </w:r>
          </w:p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6F7D" w:rsidRPr="00FF3588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6F7D" w:rsidRPr="00FF3588" w:rsidRDefault="00DF6135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Eğitim Dili</w:t>
            </w:r>
          </w:p>
        </w:tc>
      </w:tr>
      <w:tr w:rsidR="00490ED5" w:rsidRPr="00FF3588" w:rsidTr="00A47474">
        <w:trPr>
          <w:trHeight w:val="328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016F7D" w:rsidRPr="00FF3588" w:rsidRDefault="00490ED5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İNS</w:t>
            </w:r>
            <w:r w:rsidR="00A54061" w:rsidRPr="00FF3588">
              <w:rPr>
                <w:rFonts w:ascii="Arial" w:hAnsi="Arial" w:cs="Arial"/>
                <w:bCs/>
              </w:rPr>
              <w:t>711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6F7D" w:rsidRPr="00FF3588" w:rsidRDefault="004A6C31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0755">
              <w:rPr>
                <w:rFonts w:ascii="Arial" w:hAnsi="Arial" w:cs="Arial"/>
                <w:bCs/>
              </w:rPr>
              <w:t>YAPI ELEMANLARI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F7D" w:rsidRPr="00FF3588" w:rsidRDefault="004A6C31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0755"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16F7D" w:rsidRPr="00FF3588" w:rsidRDefault="00A54061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FF3588" w:rsidRDefault="00DF34CB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3+0</w:t>
            </w:r>
            <w:r w:rsidR="00580082">
              <w:rPr>
                <w:rFonts w:ascii="Arial" w:hAnsi="Arial" w:cs="Arial"/>
                <w:bCs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7D" w:rsidRPr="00FF3588" w:rsidRDefault="00DF34CB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6F7D" w:rsidRPr="00FF3588" w:rsidRDefault="00A54061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16F7D" w:rsidRPr="00FF3588" w:rsidRDefault="00DF34CB" w:rsidP="00A474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Türkçe</w:t>
            </w:r>
          </w:p>
        </w:tc>
      </w:tr>
      <w:tr w:rsidR="00490ED5" w:rsidRPr="00FF3588" w:rsidTr="00BA65E2">
        <w:trPr>
          <w:trHeight w:val="353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016F7D" w:rsidRPr="00FF3588" w:rsidRDefault="00216E95" w:rsidP="00BA65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</w:rPr>
              <w:t>DERS BİLGİLERİ</w:t>
            </w:r>
          </w:p>
        </w:tc>
      </w:tr>
      <w:tr w:rsidR="00490ED5" w:rsidRPr="00FF3588" w:rsidTr="00BA65E2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E2E53" w:rsidRPr="00FF3588" w:rsidRDefault="0013189D" w:rsidP="00BA65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Yapı tipleri</w:t>
            </w:r>
            <w:r w:rsidR="00B52E02">
              <w:rPr>
                <w:rFonts w:ascii="Arial" w:hAnsi="Arial" w:cs="Arial"/>
                <w:bCs/>
              </w:rPr>
              <w:t xml:space="preserve"> ve sınıflandırılması, yapı-yapı elemanları ilişkileri, yapı ve taşıyıcı eleman düzensizlikleri, yapı ve yapı elemanlarına etkiyen yükler, döşeme ve döşeme tipleri, </w:t>
            </w:r>
            <w:r>
              <w:rPr>
                <w:rFonts w:ascii="Arial" w:hAnsi="Arial" w:cs="Arial"/>
                <w:bCs/>
              </w:rPr>
              <w:t>kirişler ve davranışı, kolon ve davranışı, perde ve davranışı, temeller ve temel tipleri, merdiven ve tipleri, çatı ve tipleri</w:t>
            </w:r>
          </w:p>
        </w:tc>
      </w:tr>
      <w:tr w:rsidR="00490ED5" w:rsidRPr="00FF3588" w:rsidTr="00BA65E2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B70C52" w:rsidP="00BA65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Yapı elemanlarını tanımak, </w:t>
            </w:r>
            <w:r w:rsidR="00A54061" w:rsidRPr="00FF3588">
              <w:rPr>
                <w:rFonts w:ascii="Arial" w:hAnsi="Arial" w:cs="Arial"/>
              </w:rPr>
              <w:t xml:space="preserve">özelliklerini </w:t>
            </w:r>
            <w:r>
              <w:rPr>
                <w:rFonts w:ascii="Arial" w:hAnsi="Arial" w:cs="Arial"/>
              </w:rPr>
              <w:t xml:space="preserve">ve davranışlarını </w:t>
            </w:r>
            <w:r w:rsidR="00A54061" w:rsidRPr="00FF3588">
              <w:rPr>
                <w:rFonts w:ascii="Arial" w:hAnsi="Arial" w:cs="Arial"/>
              </w:rPr>
              <w:t>öğrenmek.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Lisans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01A69" w:rsidRPr="00FF3588" w:rsidRDefault="00D01A69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01A69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Cs/>
              </w:rPr>
              <w:t>Türkçe</w:t>
            </w:r>
          </w:p>
        </w:tc>
      </w:tr>
      <w:tr w:rsidR="00490ED5" w:rsidRPr="00FF3588" w:rsidTr="00BA65E2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F6135" w:rsidRPr="00FF3588" w:rsidRDefault="0081443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DF6135" w:rsidRPr="00FF3588" w:rsidRDefault="0041111F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(  )</w:t>
            </w:r>
            <w:r w:rsidR="00F135C6" w:rsidRPr="00FF3588">
              <w:rPr>
                <w:rFonts w:ascii="Arial" w:hAnsi="Arial" w:cs="Arial"/>
              </w:rPr>
              <w:t xml:space="preserve"> Örgün       (</w:t>
            </w:r>
            <w:r w:rsidR="00544BBC" w:rsidRPr="00C00755">
              <w:rPr>
                <w:rFonts w:ascii="Arial" w:hAnsi="Arial" w:cs="Arial"/>
              </w:rPr>
              <w:t>X</w:t>
            </w:r>
            <w:r w:rsidR="00F135C6" w:rsidRPr="00FF3588">
              <w:rPr>
                <w:rFonts w:ascii="Arial" w:hAnsi="Arial" w:cs="Arial"/>
              </w:rPr>
              <w:t xml:space="preserve">  ) Uzaktan</w:t>
            </w:r>
            <w:r w:rsidR="00F663FA" w:rsidRPr="00FF3588">
              <w:rPr>
                <w:rFonts w:ascii="Arial" w:hAnsi="Arial" w:cs="Arial"/>
              </w:rPr>
              <w:t xml:space="preserve">   (  ) </w:t>
            </w:r>
            <w:r w:rsidR="009F694A" w:rsidRPr="00FF3588">
              <w:rPr>
                <w:rFonts w:ascii="Arial" w:hAnsi="Arial" w:cs="Arial"/>
              </w:rPr>
              <w:t>Karma/</w:t>
            </w:r>
            <w:proofErr w:type="spellStart"/>
            <w:r w:rsidR="009F694A" w:rsidRPr="00FF3588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490ED5" w:rsidRPr="00FF3588" w:rsidTr="00BA65E2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A54061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Prof. Dr. Fuat KÖKSAL</w:t>
            </w:r>
            <w:r w:rsidR="00DB0AF2">
              <w:rPr>
                <w:rFonts w:ascii="Arial" w:hAnsi="Arial" w:cs="Arial"/>
              </w:rPr>
              <w:t xml:space="preserve">, Dr. </w:t>
            </w:r>
            <w:proofErr w:type="spellStart"/>
            <w:r w:rsidR="00DB0AF2">
              <w:rPr>
                <w:rFonts w:ascii="Arial" w:hAnsi="Arial" w:cs="Arial"/>
              </w:rPr>
              <w:t>Öğr</w:t>
            </w:r>
            <w:proofErr w:type="spellEnd"/>
            <w:r w:rsidR="00DB0AF2">
              <w:rPr>
                <w:rFonts w:ascii="Arial" w:hAnsi="Arial" w:cs="Arial"/>
              </w:rPr>
              <w:t>. Üyesi Polat ÖZYİĞİT</w:t>
            </w:r>
          </w:p>
        </w:tc>
      </w:tr>
      <w:tr w:rsidR="00490ED5" w:rsidRPr="00FF3588" w:rsidTr="00BA65E2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FF3588">
              <w:rPr>
                <w:rFonts w:ascii="Arial" w:hAnsi="Arial" w:cs="Arial"/>
                <w:b/>
              </w:rPr>
              <w:t>ler</w:t>
            </w:r>
            <w:proofErr w:type="spellEnd"/>
            <w:r w:rsidRPr="00FF3588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016F7D" w:rsidRPr="00FF3588" w:rsidRDefault="00DF34CB" w:rsidP="00BA65E2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-</w:t>
            </w:r>
          </w:p>
        </w:tc>
      </w:tr>
      <w:tr w:rsidR="00490ED5" w:rsidRPr="00FF3588" w:rsidTr="00BA65E2">
        <w:trPr>
          <w:trHeight w:val="778"/>
        </w:trPr>
        <w:tc>
          <w:tcPr>
            <w:tcW w:w="3794" w:type="dxa"/>
            <w:gridSpan w:val="4"/>
            <w:shd w:val="clear" w:color="auto" w:fill="auto"/>
          </w:tcPr>
          <w:p w:rsidR="00016F7D" w:rsidRPr="00FF3588" w:rsidRDefault="00016F7D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Öğren</w:t>
            </w:r>
            <w:r w:rsidR="008809FF" w:rsidRPr="00FF3588">
              <w:rPr>
                <w:rFonts w:ascii="Arial" w:hAnsi="Arial" w:cs="Arial"/>
                <w:b/>
              </w:rPr>
              <w:t>me</w:t>
            </w:r>
            <w:r w:rsidRPr="00FF3588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544BBC" w:rsidRPr="00C00755" w:rsidRDefault="00544BBC" w:rsidP="00544B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00755">
              <w:rPr>
                <w:rFonts w:ascii="Arial" w:hAnsi="Arial" w:cs="Arial"/>
              </w:rPr>
              <w:t>Yapı ve yapı elemanlarını tanır.</w:t>
            </w:r>
          </w:p>
          <w:p w:rsidR="00544BBC" w:rsidRPr="00C00755" w:rsidRDefault="00544BBC" w:rsidP="00544B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00755">
              <w:rPr>
                <w:rFonts w:ascii="Arial" w:hAnsi="Arial" w:cs="Arial"/>
              </w:rPr>
              <w:t>Yapı elemanlarının özelliklerini, çeşitlerini ve davranışlarını öğrenir.</w:t>
            </w:r>
          </w:p>
          <w:p w:rsidR="006B1489" w:rsidRDefault="00544BBC" w:rsidP="00544B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C00755">
              <w:rPr>
                <w:rFonts w:ascii="Arial" w:hAnsi="Arial" w:cs="Arial"/>
              </w:rPr>
              <w:t xml:space="preserve">Yapı elemanlarının tasarım </w:t>
            </w:r>
            <w:proofErr w:type="gramStart"/>
            <w:r w:rsidRPr="00C00755">
              <w:rPr>
                <w:rFonts w:ascii="Arial" w:hAnsi="Arial" w:cs="Arial"/>
              </w:rPr>
              <w:t>kriterlerini</w:t>
            </w:r>
            <w:proofErr w:type="gramEnd"/>
            <w:r w:rsidRPr="00C00755">
              <w:rPr>
                <w:rFonts w:ascii="Arial" w:hAnsi="Arial" w:cs="Arial"/>
              </w:rPr>
              <w:t xml:space="preserve"> ve yönetmelikleri hakkında bilgi edinir.</w:t>
            </w:r>
          </w:p>
          <w:p w:rsidR="00536FCE" w:rsidRPr="00544BBC" w:rsidRDefault="00536FCE" w:rsidP="00544B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Yapı ve yapı elemanlarına etkiyen yükler, taşıyıcı sistem elemanları ve türleri hakkında bilgi edinir.</w:t>
            </w:r>
            <w:bookmarkStart w:id="0" w:name="_GoBack"/>
            <w:bookmarkEnd w:id="0"/>
          </w:p>
        </w:tc>
      </w:tr>
      <w:tr w:rsidR="00490ED5" w:rsidRPr="00FF3588" w:rsidTr="00BA65E2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06633C" w:rsidRPr="00FF3588" w:rsidRDefault="0006633C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:rsidR="0006633C" w:rsidRPr="00FF3588" w:rsidRDefault="0006633C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F3588">
              <w:rPr>
                <w:rFonts w:ascii="Arial" w:hAnsi="Arial" w:cs="Arial"/>
                <w:b/>
              </w:rPr>
              <w:t>DERS İÇERİĞİ</w:t>
            </w:r>
          </w:p>
        </w:tc>
      </w:tr>
      <w:tr w:rsidR="00490ED5" w:rsidRPr="00FF3588" w:rsidTr="00BA65E2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FC7C0D" w:rsidRPr="00FF3588" w:rsidRDefault="00E10B2D" w:rsidP="006F20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Hafta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FC7C0D" w:rsidRPr="00FF3588" w:rsidRDefault="00FC7C0D" w:rsidP="002562CA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  <w:bCs/>
              </w:rPr>
              <w:t>Teori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FC7C0D" w:rsidRPr="00FF3588" w:rsidRDefault="00FC7C0D" w:rsidP="009F4B55">
            <w:pPr>
              <w:spacing w:after="0" w:line="240" w:lineRule="auto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  <w:b/>
                <w:bCs/>
              </w:rPr>
              <w:t>Uygulama/</w:t>
            </w:r>
            <w:r w:rsidR="00EC475A" w:rsidRPr="00FF3588">
              <w:rPr>
                <w:rFonts w:ascii="Arial" w:hAnsi="Arial" w:cs="Arial"/>
                <w:b/>
                <w:bCs/>
              </w:rPr>
              <w:t>Laboratuvar</w:t>
            </w:r>
          </w:p>
        </w:tc>
      </w:tr>
      <w:tr w:rsidR="00A54061" w:rsidRPr="00FF3588" w:rsidTr="00BA65E2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:rsidR="00A54061" w:rsidRPr="00FF3588" w:rsidRDefault="00A54061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A54061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 tipleri ve sınıflandırılması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A54061" w:rsidRPr="00FF3588" w:rsidRDefault="00A54061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4061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A54061" w:rsidRPr="00FF3588" w:rsidRDefault="00A54061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A54061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Yapı-yapı elemanı ilişkileri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A54061" w:rsidRPr="00FF3588" w:rsidRDefault="00A54061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4061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A54061" w:rsidRPr="00FF3588" w:rsidRDefault="00A54061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A54061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 mimari-statik proje ilişkisi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A54061" w:rsidRPr="00FF3588" w:rsidRDefault="00A54061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 tasarımında izlenecek yol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Yapılara etkiyen yükler ve yük çeşitleri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Döşeme ve çeşitleri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335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Döşemelerin düşey ve yata yükler altındaki davranışı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Kirişler </w:t>
            </w:r>
            <w:r w:rsidR="007627EE">
              <w:rPr>
                <w:rFonts w:ascii="Arial" w:hAnsi="Arial" w:cs="Arial"/>
              </w:rPr>
              <w:t>ve taşıyıcı sistem içerisindeki davranışları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335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7627EE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Kolonlar </w:t>
            </w:r>
            <w:r w:rsidR="00BA65E2">
              <w:rPr>
                <w:rFonts w:ascii="Arial" w:hAnsi="Arial" w:cs="Arial"/>
              </w:rPr>
              <w:t>ve taşıyıcı sistem içerisindeki davranışları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335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7627EE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Perdeler</w:t>
            </w:r>
            <w:r w:rsidR="00BA65E2">
              <w:rPr>
                <w:rFonts w:ascii="Arial" w:hAnsi="Arial" w:cs="Arial"/>
              </w:rPr>
              <w:t xml:space="preserve"> ve taşıyıcı sistem içerisindeki davranışları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7627EE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 ve temel tipleri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BA65E2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Yüzeysel ve derin temellerin tasarım ilkeleri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7627EE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Merdivenler, merdiven tipleri ve tasarım bilgileri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70C52" w:rsidRPr="00FF3588" w:rsidRDefault="007627EE" w:rsidP="00B70C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Çatı ve çatı tipleri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0C52" w:rsidRPr="00FF3588" w:rsidTr="00BA65E2">
        <w:trPr>
          <w:trHeight w:val="284"/>
        </w:trPr>
        <w:tc>
          <w:tcPr>
            <w:tcW w:w="817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064" w:type="dxa"/>
            <w:gridSpan w:val="15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588">
              <w:rPr>
                <w:rFonts w:ascii="Arial" w:hAnsi="Arial" w:cs="Arial"/>
              </w:rPr>
              <w:t>Final Sınavı</w:t>
            </w:r>
          </w:p>
        </w:tc>
      </w:tr>
      <w:tr w:rsidR="00B70C52" w:rsidRPr="00FF3588" w:rsidTr="00BA65E2">
        <w:trPr>
          <w:trHeight w:val="335"/>
        </w:trPr>
        <w:tc>
          <w:tcPr>
            <w:tcW w:w="10881" w:type="dxa"/>
            <w:gridSpan w:val="16"/>
            <w:shd w:val="clear" w:color="auto" w:fill="auto"/>
          </w:tcPr>
          <w:p w:rsidR="00B70C5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</w:t>
            </w:r>
            <w:r w:rsidR="00BA65E2">
              <w:rPr>
                <w:rFonts w:ascii="Arial" w:hAnsi="Arial" w:cs="Arial"/>
                <w:b/>
              </w:rPr>
              <w:t>ersin Öğrenme Kaynakları</w:t>
            </w:r>
          </w:p>
          <w:p w:rsidR="00BA65E2" w:rsidRPr="00FF3588" w:rsidRDefault="00BA65E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 xml:space="preserve">ASLAN, Mehmet, “YAPI BİLGİSİ DERS NOTLARI” BERKMAN, A. Fuat, “YAPI ELEMANLARI”, Cilt-I, İTÜ İnşaat Fakültesi Yayını, İstanbul 1970, 463 sayfa. </w:t>
            </w: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 xml:space="preserve">BERKMAN, A. Fuat, “KÂRGİR İNŞAAT”, Cilt-I, İTÜ İnşaat Fakültesi Yayını, İstanbul 1963, 381 sayfa. </w:t>
            </w: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 xml:space="preserve">BERKMAN, A. Fuat, “ŞANTİYE TEKNİĞİ”, Birsen Yayınevi, İstanbul 1973, 352 sayfa. </w:t>
            </w: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 xml:space="preserve">ESER, </w:t>
            </w:r>
            <w:proofErr w:type="spellStart"/>
            <w:r w:rsidRPr="00BA65E2">
              <w:rPr>
                <w:rFonts w:ascii="Arial" w:hAnsi="Arial" w:cs="Arial"/>
                <w:sz w:val="20"/>
                <w:szCs w:val="20"/>
              </w:rPr>
              <w:t>Lâmi</w:t>
            </w:r>
            <w:proofErr w:type="spellEnd"/>
            <w:r w:rsidRPr="00BA65E2">
              <w:rPr>
                <w:rFonts w:ascii="Arial" w:hAnsi="Arial" w:cs="Arial"/>
                <w:sz w:val="20"/>
                <w:szCs w:val="20"/>
              </w:rPr>
              <w:t xml:space="preserve">, “YAPI BİLGİSİ DERS NOTLARI” Cilt-1, 2, İTÜ Mimarlık Fakültesi Yayını, İstanbul 1970, 122 sayfa. </w:t>
            </w: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 xml:space="preserve">GÜNSOY, Orhan, “YAPI” Cilt-I, </w:t>
            </w:r>
            <w:proofErr w:type="spellStart"/>
            <w:r w:rsidRPr="00BA65E2">
              <w:rPr>
                <w:rFonts w:ascii="Arial" w:hAnsi="Arial" w:cs="Arial"/>
                <w:sz w:val="20"/>
                <w:szCs w:val="20"/>
              </w:rPr>
              <w:t>Arpaz</w:t>
            </w:r>
            <w:proofErr w:type="spellEnd"/>
            <w:r w:rsidRPr="00BA65E2">
              <w:rPr>
                <w:rFonts w:ascii="Arial" w:hAnsi="Arial" w:cs="Arial"/>
                <w:sz w:val="20"/>
                <w:szCs w:val="20"/>
              </w:rPr>
              <w:t xml:space="preserve"> Matbaası, İstanbul 1975, 362 sayfa. </w:t>
            </w:r>
          </w:p>
          <w:p w:rsidR="00B70C52" w:rsidRPr="00BA65E2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lastRenderedPageBreak/>
              <w:t xml:space="preserve">GÜNSOY, Orhan, “YAPI” Cilt-II, Arı Kitabevi, İstanbul 1967, 267 sayfa. </w:t>
            </w:r>
          </w:p>
          <w:p w:rsidR="00B70C52" w:rsidRPr="00FF3588" w:rsidRDefault="00B70C52" w:rsidP="00B70C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BA65E2">
              <w:rPr>
                <w:rFonts w:ascii="Arial" w:hAnsi="Arial" w:cs="Arial"/>
                <w:sz w:val="20"/>
                <w:szCs w:val="20"/>
              </w:rPr>
              <w:t>ÖZCAN, Köksal, “YAPI”, Özel Basım, Ankara 1990, 267 sayfa. ÖZMEN, Halim, “YAPI BİLGİSİ DERS NOTLARI”</w:t>
            </w:r>
          </w:p>
        </w:tc>
      </w:tr>
      <w:tr w:rsidR="00B70C52" w:rsidRPr="00FF3588" w:rsidTr="00DE7F4A">
        <w:trPr>
          <w:trHeight w:val="284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lastRenderedPageBreak/>
              <w:t>DEĞERLENDİRME ÖLÇÜTLERİ</w:t>
            </w: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Dönem İçi Çalışma Etkinlikleri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Sayısı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Katkısı</w:t>
            </w: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20</w:t>
            </w: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Kısa sınav (</w:t>
            </w:r>
            <w:proofErr w:type="spellStart"/>
            <w:r w:rsidRPr="00FF3588">
              <w:rPr>
                <w:rFonts w:ascii="Arial" w:hAnsi="Arial" w:cs="Arial"/>
                <w:b/>
              </w:rPr>
              <w:t>Quiz</w:t>
            </w:r>
            <w:proofErr w:type="spellEnd"/>
            <w:r w:rsidRPr="00FF358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65E2">
              <w:rPr>
                <w:rFonts w:ascii="Arial" w:hAnsi="Arial" w:cs="Arial"/>
                <w:bCs/>
              </w:rPr>
              <w:t>80</w:t>
            </w: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F3588">
              <w:rPr>
                <w:rFonts w:ascii="Arial" w:hAnsi="Arial" w:cs="Arial"/>
                <w:b/>
              </w:rPr>
              <w:t>Dönemiçi</w:t>
            </w:r>
            <w:proofErr w:type="spellEnd"/>
            <w:r w:rsidRPr="00FF3588">
              <w:rPr>
                <w:rFonts w:ascii="Arial" w:hAnsi="Arial" w:cs="Arial"/>
                <w:b/>
              </w:rPr>
              <w:t xml:space="preserve"> Çalışmaların Yarıyıl Başarıya Oranı (%)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5E2">
              <w:rPr>
                <w:rFonts w:ascii="Arial" w:hAnsi="Arial" w:cs="Arial"/>
              </w:rPr>
              <w:t>40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Finalin Başarıya Oranı (%)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5E2"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BA65E2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70C52" w:rsidRPr="00FF3588" w:rsidTr="00DE7F4A">
        <w:trPr>
          <w:trHeight w:val="284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%100</w:t>
            </w:r>
          </w:p>
        </w:tc>
      </w:tr>
      <w:tr w:rsidR="00B70C52" w:rsidRPr="00FF3588" w:rsidTr="00DE7F4A">
        <w:trPr>
          <w:trHeight w:val="284"/>
        </w:trPr>
        <w:tc>
          <w:tcPr>
            <w:tcW w:w="10881" w:type="dxa"/>
            <w:gridSpan w:val="16"/>
            <w:shd w:val="clear" w:color="auto" w:fill="auto"/>
            <w:vAlign w:val="center"/>
          </w:tcPr>
          <w:p w:rsidR="00B70C52" w:rsidRPr="00FF3588" w:rsidRDefault="00B70C52" w:rsidP="00BA65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B70C52" w:rsidRPr="00FF3588" w:rsidTr="00DE7F4A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</w:t>
            </w:r>
          </w:p>
        </w:tc>
      </w:tr>
      <w:tr w:rsidR="00B70C52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42</w:t>
            </w:r>
          </w:p>
        </w:tc>
      </w:tr>
      <w:tr w:rsidR="00B70C52" w:rsidRPr="00FF3588" w:rsidTr="00DE7F4A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</w:tr>
      <w:tr w:rsidR="00B70C52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 Sınavı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</w:tr>
      <w:tr w:rsidR="00B70C52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14</w:t>
            </w:r>
          </w:p>
        </w:tc>
      </w:tr>
      <w:tr w:rsidR="00B70C52" w:rsidRPr="00FF3588" w:rsidTr="00DE7F4A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Diğer (Belirtiniz: Ev Ödevi)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5</w:t>
            </w:r>
          </w:p>
        </w:tc>
      </w:tr>
      <w:tr w:rsidR="00B70C52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76</w:t>
            </w:r>
          </w:p>
        </w:tc>
      </w:tr>
      <w:tr w:rsidR="00B70C52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Toplam İş Yükü / 25 (s)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3,04</w:t>
            </w:r>
          </w:p>
        </w:tc>
      </w:tr>
      <w:tr w:rsidR="00B70C52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DE7F4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F3588">
              <w:rPr>
                <w:rFonts w:ascii="Cambria Math" w:hAnsi="Cambria Math" w:cs="Cambria Math"/>
                <w:bCs/>
              </w:rPr>
              <w:t>≌</w:t>
            </w:r>
            <w:r w:rsidRPr="00FF3588">
              <w:rPr>
                <w:rFonts w:ascii="Arial" w:hAnsi="Arial" w:cs="Arial"/>
                <w:bCs/>
              </w:rPr>
              <w:t>3</w:t>
            </w:r>
          </w:p>
        </w:tc>
      </w:tr>
      <w:tr w:rsidR="00B70C52" w:rsidRPr="00FF3588" w:rsidTr="00DE7F4A">
        <w:trPr>
          <w:trHeight w:val="284"/>
        </w:trPr>
        <w:tc>
          <w:tcPr>
            <w:tcW w:w="8755" w:type="dxa"/>
            <w:gridSpan w:val="11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F3588">
              <w:rPr>
                <w:rFonts w:ascii="Arial" w:hAnsi="Arial" w:cs="Arial"/>
                <w:bCs/>
              </w:rPr>
              <w:t>Not: Dersin iş yükü tablosu öğretim elemanı tarafından ders özelinde belirlenecektir.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70C52" w:rsidRPr="00FF3588" w:rsidRDefault="00B70C52" w:rsidP="00C85F5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70C52" w:rsidRPr="00FF3588" w:rsidTr="00BA65E2">
        <w:trPr>
          <w:trHeight w:val="287"/>
        </w:trPr>
        <w:tc>
          <w:tcPr>
            <w:tcW w:w="10881" w:type="dxa"/>
            <w:gridSpan w:val="16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B70C52" w:rsidRPr="00FF3588" w:rsidTr="00BA65E2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Program Öğrenme Çıktıları</w:t>
            </w:r>
          </w:p>
        </w:tc>
        <w:tc>
          <w:tcPr>
            <w:tcW w:w="425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70C52" w:rsidRPr="00FF3588" w:rsidRDefault="00B70C52" w:rsidP="00B70C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5</w:t>
            </w: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Disiplin içi ve çok disiplinli takımlarda etkin biçimde çalışabilme becerisi; bireysel çalışma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Etik ilkelerine uygun davranma, mesleki ve etik sorumluluk bilinci; mühendislik uygulamalarında kullanılan standartlar hakkında bilgi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F4A" w:rsidRPr="00FF3588" w:rsidTr="00DE7F4A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3588"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7885" w:type="dxa"/>
            <w:gridSpan w:val="9"/>
            <w:shd w:val="clear" w:color="auto" w:fill="auto"/>
          </w:tcPr>
          <w:p w:rsidR="00DE7F4A" w:rsidRPr="00416CAF" w:rsidRDefault="00DE7F4A" w:rsidP="00DE7F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FF3588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7F4A" w:rsidRPr="00C85F52" w:rsidRDefault="00DE7F4A" w:rsidP="00DE7F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77C3" w:rsidRPr="00FF3588" w:rsidRDefault="009877C3" w:rsidP="009877C3">
      <w:pPr>
        <w:tabs>
          <w:tab w:val="left" w:pos="2506"/>
        </w:tabs>
        <w:rPr>
          <w:rFonts w:ascii="Arial" w:hAnsi="Arial" w:cs="Arial"/>
        </w:rPr>
      </w:pPr>
    </w:p>
    <w:sectPr w:rsidR="009877C3" w:rsidRPr="00FF3588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94" w:rsidRDefault="003F3094" w:rsidP="001477AD">
      <w:pPr>
        <w:spacing w:after="0" w:line="240" w:lineRule="auto"/>
      </w:pPr>
      <w:r>
        <w:separator/>
      </w:r>
    </w:p>
  </w:endnote>
  <w:endnote w:type="continuationSeparator" w:id="0">
    <w:p w:rsidR="003F3094" w:rsidRDefault="003F3094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94" w:rsidRDefault="003F3094" w:rsidP="001477AD">
      <w:pPr>
        <w:spacing w:after="0" w:line="240" w:lineRule="auto"/>
      </w:pPr>
      <w:r>
        <w:separator/>
      </w:r>
    </w:p>
  </w:footnote>
  <w:footnote w:type="continuationSeparator" w:id="0">
    <w:p w:rsidR="003F3094" w:rsidRDefault="003F3094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F30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F30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3F30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0A0"/>
    <w:multiLevelType w:val="hybridMultilevel"/>
    <w:tmpl w:val="F04C45F8"/>
    <w:lvl w:ilvl="0" w:tplc="BFE68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C62"/>
    <w:multiLevelType w:val="hybridMultilevel"/>
    <w:tmpl w:val="C6F8CD5A"/>
    <w:lvl w:ilvl="0" w:tplc="71262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E013F"/>
    <w:multiLevelType w:val="multilevel"/>
    <w:tmpl w:val="0AA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72305"/>
    <w:multiLevelType w:val="hybridMultilevel"/>
    <w:tmpl w:val="74B82CE8"/>
    <w:lvl w:ilvl="0" w:tplc="CC2EC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409D"/>
    <w:multiLevelType w:val="hybridMultilevel"/>
    <w:tmpl w:val="42F05FC0"/>
    <w:lvl w:ilvl="0" w:tplc="D0F256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22EA6"/>
    <w:multiLevelType w:val="hybridMultilevel"/>
    <w:tmpl w:val="0B38BDB4"/>
    <w:lvl w:ilvl="0" w:tplc="52E23F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92149"/>
    <w:multiLevelType w:val="multilevel"/>
    <w:tmpl w:val="70A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2"/>
  </w:num>
  <w:num w:numId="3">
    <w:abstractNumId w:val="3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0"/>
  </w:num>
  <w:num w:numId="8">
    <w:abstractNumId w:val="32"/>
  </w:num>
  <w:num w:numId="9">
    <w:abstractNumId w:val="2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3"/>
  </w:num>
  <w:num w:numId="19">
    <w:abstractNumId w:val="16"/>
  </w:num>
  <w:num w:numId="20">
    <w:abstractNumId w:val="34"/>
  </w:num>
  <w:num w:numId="21">
    <w:abstractNumId w:val="14"/>
  </w:num>
  <w:num w:numId="22">
    <w:abstractNumId w:val="26"/>
  </w:num>
  <w:num w:numId="23">
    <w:abstractNumId w:val="11"/>
  </w:num>
  <w:num w:numId="24">
    <w:abstractNumId w:val="5"/>
  </w:num>
  <w:num w:numId="25">
    <w:abstractNumId w:val="28"/>
  </w:num>
  <w:num w:numId="26">
    <w:abstractNumId w:val="1"/>
  </w:num>
  <w:num w:numId="27">
    <w:abstractNumId w:val="8"/>
  </w:num>
  <w:num w:numId="28">
    <w:abstractNumId w:val="20"/>
  </w:num>
  <w:num w:numId="29">
    <w:abstractNumId w:val="33"/>
  </w:num>
  <w:num w:numId="30">
    <w:abstractNumId w:val="29"/>
  </w:num>
  <w:num w:numId="31">
    <w:abstractNumId w:val="7"/>
  </w:num>
  <w:num w:numId="32">
    <w:abstractNumId w:val="35"/>
  </w:num>
  <w:num w:numId="33">
    <w:abstractNumId w:val="0"/>
  </w:num>
  <w:num w:numId="34">
    <w:abstractNumId w:val="9"/>
  </w:num>
  <w:num w:numId="35">
    <w:abstractNumId w:val="2"/>
  </w:num>
  <w:num w:numId="36">
    <w:abstractNumId w:val="25"/>
  </w:num>
  <w:num w:numId="37">
    <w:abstractNumId w:val="19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16F7D"/>
    <w:rsid w:val="0002287D"/>
    <w:rsid w:val="0002791E"/>
    <w:rsid w:val="00035A21"/>
    <w:rsid w:val="00045A2D"/>
    <w:rsid w:val="00046C71"/>
    <w:rsid w:val="00061E32"/>
    <w:rsid w:val="0006633C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65F"/>
    <w:rsid w:val="00103C2E"/>
    <w:rsid w:val="001055A0"/>
    <w:rsid w:val="00107A0A"/>
    <w:rsid w:val="001115F4"/>
    <w:rsid w:val="001116AA"/>
    <w:rsid w:val="001206D7"/>
    <w:rsid w:val="00121EC5"/>
    <w:rsid w:val="001237D1"/>
    <w:rsid w:val="0013189D"/>
    <w:rsid w:val="0013218F"/>
    <w:rsid w:val="001477AD"/>
    <w:rsid w:val="00152A2D"/>
    <w:rsid w:val="0017292B"/>
    <w:rsid w:val="00183789"/>
    <w:rsid w:val="00186763"/>
    <w:rsid w:val="001928F3"/>
    <w:rsid w:val="001929C4"/>
    <w:rsid w:val="001B1696"/>
    <w:rsid w:val="001B286B"/>
    <w:rsid w:val="001C6429"/>
    <w:rsid w:val="001D3326"/>
    <w:rsid w:val="001E140F"/>
    <w:rsid w:val="001E2758"/>
    <w:rsid w:val="001E4DF3"/>
    <w:rsid w:val="001E60B7"/>
    <w:rsid w:val="001F4C76"/>
    <w:rsid w:val="00202768"/>
    <w:rsid w:val="002036A3"/>
    <w:rsid w:val="002101E3"/>
    <w:rsid w:val="00212098"/>
    <w:rsid w:val="00212F3B"/>
    <w:rsid w:val="00216E95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402E"/>
    <w:rsid w:val="002904AC"/>
    <w:rsid w:val="00291EB8"/>
    <w:rsid w:val="00294BA8"/>
    <w:rsid w:val="002A4CE3"/>
    <w:rsid w:val="002A5AD5"/>
    <w:rsid w:val="002A5E37"/>
    <w:rsid w:val="002A6303"/>
    <w:rsid w:val="002B409A"/>
    <w:rsid w:val="002B79DD"/>
    <w:rsid w:val="002C4420"/>
    <w:rsid w:val="002C445B"/>
    <w:rsid w:val="002C50F8"/>
    <w:rsid w:val="002D0F37"/>
    <w:rsid w:val="002E4C5E"/>
    <w:rsid w:val="002E6575"/>
    <w:rsid w:val="002F39DC"/>
    <w:rsid w:val="002F489D"/>
    <w:rsid w:val="003137A0"/>
    <w:rsid w:val="00315C1E"/>
    <w:rsid w:val="00317528"/>
    <w:rsid w:val="00322BA3"/>
    <w:rsid w:val="00323E12"/>
    <w:rsid w:val="00325008"/>
    <w:rsid w:val="003256E1"/>
    <w:rsid w:val="00350DD6"/>
    <w:rsid w:val="003741B7"/>
    <w:rsid w:val="00377A9A"/>
    <w:rsid w:val="003822BA"/>
    <w:rsid w:val="00383D66"/>
    <w:rsid w:val="003854CF"/>
    <w:rsid w:val="003B541D"/>
    <w:rsid w:val="003C4886"/>
    <w:rsid w:val="003C7D3B"/>
    <w:rsid w:val="003E5455"/>
    <w:rsid w:val="003F12B3"/>
    <w:rsid w:val="003F3094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0ED5"/>
    <w:rsid w:val="00491E37"/>
    <w:rsid w:val="004A6C31"/>
    <w:rsid w:val="004B470C"/>
    <w:rsid w:val="004C3180"/>
    <w:rsid w:val="004C5F11"/>
    <w:rsid w:val="004E3A14"/>
    <w:rsid w:val="004F0195"/>
    <w:rsid w:val="004F0C66"/>
    <w:rsid w:val="0050366C"/>
    <w:rsid w:val="00510443"/>
    <w:rsid w:val="00517DD8"/>
    <w:rsid w:val="005252A5"/>
    <w:rsid w:val="00527DC5"/>
    <w:rsid w:val="00531E7F"/>
    <w:rsid w:val="00534EF1"/>
    <w:rsid w:val="00536FCE"/>
    <w:rsid w:val="00544BBC"/>
    <w:rsid w:val="00554ECF"/>
    <w:rsid w:val="00571261"/>
    <w:rsid w:val="00580082"/>
    <w:rsid w:val="00581CE2"/>
    <w:rsid w:val="005902C2"/>
    <w:rsid w:val="005926BB"/>
    <w:rsid w:val="005A111A"/>
    <w:rsid w:val="005A1ED7"/>
    <w:rsid w:val="005B4FB7"/>
    <w:rsid w:val="005B6297"/>
    <w:rsid w:val="005D180F"/>
    <w:rsid w:val="005E0895"/>
    <w:rsid w:val="00600979"/>
    <w:rsid w:val="006021FB"/>
    <w:rsid w:val="00610CC6"/>
    <w:rsid w:val="006128AB"/>
    <w:rsid w:val="00615065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7065F0"/>
    <w:rsid w:val="0070682A"/>
    <w:rsid w:val="00712097"/>
    <w:rsid w:val="007136E9"/>
    <w:rsid w:val="00737CF4"/>
    <w:rsid w:val="00740C00"/>
    <w:rsid w:val="00757600"/>
    <w:rsid w:val="00757702"/>
    <w:rsid w:val="007627EE"/>
    <w:rsid w:val="00764D9B"/>
    <w:rsid w:val="00784A85"/>
    <w:rsid w:val="007A7C6E"/>
    <w:rsid w:val="007B5FA4"/>
    <w:rsid w:val="007C16F9"/>
    <w:rsid w:val="007E651E"/>
    <w:rsid w:val="007E6FA1"/>
    <w:rsid w:val="007E7969"/>
    <w:rsid w:val="007F2E1B"/>
    <w:rsid w:val="007F6BF8"/>
    <w:rsid w:val="0080633B"/>
    <w:rsid w:val="0081443D"/>
    <w:rsid w:val="008675D3"/>
    <w:rsid w:val="008809FF"/>
    <w:rsid w:val="00881481"/>
    <w:rsid w:val="00883616"/>
    <w:rsid w:val="008868C6"/>
    <w:rsid w:val="0089515F"/>
    <w:rsid w:val="008A06B6"/>
    <w:rsid w:val="008A20DE"/>
    <w:rsid w:val="008B2999"/>
    <w:rsid w:val="008B5838"/>
    <w:rsid w:val="008B6667"/>
    <w:rsid w:val="008C6F82"/>
    <w:rsid w:val="008C7E6B"/>
    <w:rsid w:val="008D4524"/>
    <w:rsid w:val="008D590D"/>
    <w:rsid w:val="008E616D"/>
    <w:rsid w:val="008F11EC"/>
    <w:rsid w:val="00904C9C"/>
    <w:rsid w:val="00907B7C"/>
    <w:rsid w:val="00910751"/>
    <w:rsid w:val="00914B58"/>
    <w:rsid w:val="0091517C"/>
    <w:rsid w:val="00917A4B"/>
    <w:rsid w:val="00917C36"/>
    <w:rsid w:val="00920DEC"/>
    <w:rsid w:val="009501B4"/>
    <w:rsid w:val="009506C9"/>
    <w:rsid w:val="009538AB"/>
    <w:rsid w:val="00955642"/>
    <w:rsid w:val="009600E2"/>
    <w:rsid w:val="00974B3A"/>
    <w:rsid w:val="0097729E"/>
    <w:rsid w:val="00981A71"/>
    <w:rsid w:val="009877C3"/>
    <w:rsid w:val="009B0801"/>
    <w:rsid w:val="009B7AA3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5385"/>
    <w:rsid w:val="00A14FDA"/>
    <w:rsid w:val="00A20F9F"/>
    <w:rsid w:val="00A26D03"/>
    <w:rsid w:val="00A34893"/>
    <w:rsid w:val="00A35491"/>
    <w:rsid w:val="00A36BEB"/>
    <w:rsid w:val="00A459FC"/>
    <w:rsid w:val="00A46345"/>
    <w:rsid w:val="00A47474"/>
    <w:rsid w:val="00A54061"/>
    <w:rsid w:val="00A8097C"/>
    <w:rsid w:val="00A82786"/>
    <w:rsid w:val="00A82800"/>
    <w:rsid w:val="00A84F73"/>
    <w:rsid w:val="00A87831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F50"/>
    <w:rsid w:val="00AF67D3"/>
    <w:rsid w:val="00AF6C9E"/>
    <w:rsid w:val="00B16F1B"/>
    <w:rsid w:val="00B21572"/>
    <w:rsid w:val="00B23641"/>
    <w:rsid w:val="00B25D62"/>
    <w:rsid w:val="00B25E0D"/>
    <w:rsid w:val="00B30734"/>
    <w:rsid w:val="00B32281"/>
    <w:rsid w:val="00B51072"/>
    <w:rsid w:val="00B52E02"/>
    <w:rsid w:val="00B70C52"/>
    <w:rsid w:val="00B70FF1"/>
    <w:rsid w:val="00B714C8"/>
    <w:rsid w:val="00B742D0"/>
    <w:rsid w:val="00BA07D7"/>
    <w:rsid w:val="00BA0A62"/>
    <w:rsid w:val="00BA62DA"/>
    <w:rsid w:val="00BA65E2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93E"/>
    <w:rsid w:val="00C407DC"/>
    <w:rsid w:val="00C525DD"/>
    <w:rsid w:val="00C54013"/>
    <w:rsid w:val="00C639E9"/>
    <w:rsid w:val="00C64011"/>
    <w:rsid w:val="00C81749"/>
    <w:rsid w:val="00C85F52"/>
    <w:rsid w:val="00C9690C"/>
    <w:rsid w:val="00C970BE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779B5"/>
    <w:rsid w:val="00D86E5D"/>
    <w:rsid w:val="00D97C13"/>
    <w:rsid w:val="00DA12FF"/>
    <w:rsid w:val="00DB0AF2"/>
    <w:rsid w:val="00DC419E"/>
    <w:rsid w:val="00DE1188"/>
    <w:rsid w:val="00DE2E53"/>
    <w:rsid w:val="00DE3E4E"/>
    <w:rsid w:val="00DE71BE"/>
    <w:rsid w:val="00DE7F4A"/>
    <w:rsid w:val="00DF34CB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91BF4"/>
    <w:rsid w:val="00E92248"/>
    <w:rsid w:val="00EA223F"/>
    <w:rsid w:val="00EB02D9"/>
    <w:rsid w:val="00EB16E5"/>
    <w:rsid w:val="00EB6C4D"/>
    <w:rsid w:val="00EC2202"/>
    <w:rsid w:val="00EC475A"/>
    <w:rsid w:val="00EC707B"/>
    <w:rsid w:val="00ED2933"/>
    <w:rsid w:val="00EE5869"/>
    <w:rsid w:val="00EF4C29"/>
    <w:rsid w:val="00F0021C"/>
    <w:rsid w:val="00F10482"/>
    <w:rsid w:val="00F135C6"/>
    <w:rsid w:val="00F23BF2"/>
    <w:rsid w:val="00F24A62"/>
    <w:rsid w:val="00F375C9"/>
    <w:rsid w:val="00F378C7"/>
    <w:rsid w:val="00F55A86"/>
    <w:rsid w:val="00F621C3"/>
    <w:rsid w:val="00F663FA"/>
    <w:rsid w:val="00F70598"/>
    <w:rsid w:val="00F763DF"/>
    <w:rsid w:val="00F81F92"/>
    <w:rsid w:val="00F82402"/>
    <w:rsid w:val="00F860F9"/>
    <w:rsid w:val="00F9218D"/>
    <w:rsid w:val="00F9222B"/>
    <w:rsid w:val="00F93A5B"/>
    <w:rsid w:val="00FA3CF3"/>
    <w:rsid w:val="00FB1F8B"/>
    <w:rsid w:val="00FC51CB"/>
    <w:rsid w:val="00FC6953"/>
    <w:rsid w:val="00FC7C0D"/>
    <w:rsid w:val="00FD16E9"/>
    <w:rsid w:val="00FE45CA"/>
    <w:rsid w:val="00FF358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3B02A3-FEF0-4052-B23D-DD0E58C8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A74629-BF04-4D29-9498-B4C5B3F3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6</cp:revision>
  <cp:lastPrinted>2020-10-16T08:40:00Z</cp:lastPrinted>
  <dcterms:created xsi:type="dcterms:W3CDTF">2021-11-05T07:58:00Z</dcterms:created>
  <dcterms:modified xsi:type="dcterms:W3CDTF">2021-11-15T07:03:00Z</dcterms:modified>
</cp:coreProperties>
</file>