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8E" w:rsidRPr="0043408E" w:rsidRDefault="0043408E" w:rsidP="0043408E">
      <w:pPr>
        <w:ind w:firstLine="708"/>
        <w:jc w:val="center"/>
        <w:rPr>
          <w:b/>
          <w:sz w:val="28"/>
        </w:rPr>
      </w:pPr>
      <w:bookmarkStart w:id="0" w:name="_GoBack"/>
      <w:bookmarkEnd w:id="0"/>
      <w:r w:rsidRPr="0043408E">
        <w:rPr>
          <w:b/>
          <w:sz w:val="28"/>
        </w:rPr>
        <w:t>SERBEST PİYASADAN ELEKTRİK ENERJİSİ ALINACAKTIR</w:t>
      </w:r>
    </w:p>
    <w:p w:rsidR="0043408E" w:rsidRDefault="0043408E" w:rsidP="009013A3">
      <w:pPr>
        <w:ind w:firstLine="708"/>
        <w:jc w:val="both"/>
      </w:pPr>
    </w:p>
    <w:p w:rsidR="00B81556" w:rsidRPr="0098668B" w:rsidRDefault="0098668B" w:rsidP="009013A3">
      <w:pPr>
        <w:ind w:firstLine="708"/>
        <w:jc w:val="both"/>
      </w:pPr>
      <w:r>
        <w:t xml:space="preserve">Üniversitemize ait tüm birimlerin elektrik alımlarının azami tasarruf anlayışı içerisinde temin edilebilmesi için İdari ve Mali İşler Daire Başkanlığı tarafından 4734 sayılı Kamu İhale Kanununun 19. Maddesi gereği açık ihale yapılmış fakat ihaleye teklif veren istekli çıkmadığından ihale iptal edilmiştir. </w:t>
      </w:r>
      <w:r w:rsidR="005D0A32">
        <w:t>S</w:t>
      </w:r>
      <w:r>
        <w:t xml:space="preserve">erbest tüketici kapsamında </w:t>
      </w:r>
      <w:r w:rsidR="005D0A32">
        <w:t xml:space="preserve">bulunan aboneliklerin elektrik alımının </w:t>
      </w:r>
      <w:r>
        <w:t xml:space="preserve">ikili anlaşma </w:t>
      </w:r>
      <w:r w:rsidR="005D0A32">
        <w:t xml:space="preserve">yoluyla temin edilmesi düşünülmektedir. Buna göre ikili anlaşma yapabilecek durumdaki tedarikçilerin en geç </w:t>
      </w:r>
      <w:r w:rsidR="005D0A32" w:rsidRPr="0043408E">
        <w:rPr>
          <w:b/>
        </w:rPr>
        <w:t xml:space="preserve">27.12.2024 tarih ve saat </w:t>
      </w:r>
      <w:proofErr w:type="gramStart"/>
      <w:r w:rsidR="005D0A32" w:rsidRPr="0043408E">
        <w:rPr>
          <w:b/>
        </w:rPr>
        <w:t>10:00’a</w:t>
      </w:r>
      <w:proofErr w:type="gramEnd"/>
      <w:r w:rsidR="005D0A32">
        <w:t xml:space="preserve"> kadar </w:t>
      </w:r>
      <w:r w:rsidR="005D0A32" w:rsidRPr="0043408E">
        <w:rPr>
          <w:b/>
        </w:rPr>
        <w:t>10 gün vadeli</w:t>
      </w:r>
      <w:r w:rsidR="005D0A32">
        <w:t xml:space="preserve"> fiyat tekliflerini İdaremize ulaştırmaları gerekmektedir. </w:t>
      </w:r>
      <w:r w:rsidR="00C30BA4">
        <w:t xml:space="preserve">Sözleşme kapsamı 01.02.2025 – 31.12.2025 tarihleri arasında olacaktır. </w:t>
      </w:r>
      <w:r w:rsidR="005D0A32">
        <w:t xml:space="preserve">Verilecek fiyat teklifleri Başkanlığımızın </w:t>
      </w:r>
      <w:hyperlink r:id="rId5" w:history="1">
        <w:r w:rsidR="005D0A32" w:rsidRPr="008A1367">
          <w:rPr>
            <w:rStyle w:val="Kpr"/>
          </w:rPr>
          <w:t>idari.mali@bozok.edu.tr</w:t>
        </w:r>
      </w:hyperlink>
      <w:r w:rsidR="005D0A32">
        <w:t xml:space="preserve"> mail adresine ya da elden İdari ve Mali İşler Daire Başkanlığına ulaştırılacaktır. </w:t>
      </w:r>
      <w:r w:rsidR="00E31536">
        <w:t xml:space="preserve">Tekliflerinize referans olmak adına </w:t>
      </w:r>
      <w:r w:rsidR="005D0A32">
        <w:t xml:space="preserve">Üniversitemize ait aboneliklerin 2024 yılı Aralık ayına kadar ki tüketimleri ekte sunulmaktadır. </w:t>
      </w:r>
      <w:r w:rsidR="00874404">
        <w:t>Y</w:t>
      </w:r>
      <w:r w:rsidR="00E31536">
        <w:t xml:space="preserve">apılacak ikili anlaşmanın şartlarını gösteren satış sözleşmesi </w:t>
      </w:r>
      <w:r w:rsidR="00874404">
        <w:t xml:space="preserve">ve ekleri ile daha önce firmanızın kamu kurumlarıyla yapmış olduğu ikili anlaşmaları gösteren referans listesi mutlaka teklifle beraber sunulmalıdır. </w:t>
      </w:r>
    </w:p>
    <w:sectPr w:rsidR="00B81556" w:rsidRPr="0098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B4"/>
    <w:rsid w:val="0043408E"/>
    <w:rsid w:val="005A0D64"/>
    <w:rsid w:val="005D0A32"/>
    <w:rsid w:val="00874404"/>
    <w:rsid w:val="009013A3"/>
    <w:rsid w:val="0098668B"/>
    <w:rsid w:val="00B261B4"/>
    <w:rsid w:val="00B81556"/>
    <w:rsid w:val="00B83010"/>
    <w:rsid w:val="00C30BA4"/>
    <w:rsid w:val="00E31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815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1556"/>
    <w:rPr>
      <w:rFonts w:ascii="Segoe UI" w:hAnsi="Segoe UI" w:cs="Segoe UI"/>
      <w:sz w:val="18"/>
      <w:szCs w:val="18"/>
    </w:rPr>
  </w:style>
  <w:style w:type="character" w:styleId="Kpr">
    <w:name w:val="Hyperlink"/>
    <w:basedOn w:val="VarsaylanParagrafYazTipi"/>
    <w:uiPriority w:val="99"/>
    <w:unhideWhenUsed/>
    <w:rsid w:val="005D0A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815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1556"/>
    <w:rPr>
      <w:rFonts w:ascii="Segoe UI" w:hAnsi="Segoe UI" w:cs="Segoe UI"/>
      <w:sz w:val="18"/>
      <w:szCs w:val="18"/>
    </w:rPr>
  </w:style>
  <w:style w:type="character" w:styleId="Kpr">
    <w:name w:val="Hyperlink"/>
    <w:basedOn w:val="VarsaylanParagrafYazTipi"/>
    <w:uiPriority w:val="99"/>
    <w:unhideWhenUsed/>
    <w:rsid w:val="005D0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dari.mali@bozok.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2024-09-03T08:36:00Z</cp:lastPrinted>
  <dcterms:created xsi:type="dcterms:W3CDTF">2024-12-25T08:20:00Z</dcterms:created>
  <dcterms:modified xsi:type="dcterms:W3CDTF">2024-12-25T08:20:00Z</dcterms:modified>
</cp:coreProperties>
</file>