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YOZGAT BOZOK UNIVERSITY FACULTY OF HEALTH SCIENCES</w:t>
      </w:r>
    </w:p>
    <w:p>
      <w:pPr>
        <w:jc w:val="center"/>
      </w:pPr>
      <w:r>
        <w:rPr>
          <w:b/>
        </w:rPr>
        <w:t>DEPARTMENT OF NURSING 1ST YEAR STUDENTS</w:t>
      </w:r>
    </w:p>
    <w:p>
      <w:pPr>
        <w:jc w:val="center"/>
      </w:pPr>
      <w:r>
        <w:rPr>
          <w:b/>
        </w:rPr>
        <w:t>ORIENTATION PROGRAM</w:t>
      </w:r>
    </w:p>
    <w:p>
      <w:pPr>
        <w:jc w:val="center"/>
      </w:pPr>
      <w:r>
        <w:rPr>
          <w:b/>
        </w:rPr>
        <w:t>Faculty of Health Sciences Conference Hall</w:t>
      </w:r>
    </w:p>
    <w:p>
      <w:pPr>
        <w:jc w:val="center"/>
      </w:pPr>
      <w:r>
        <w:rPr>
          <w:b/>
        </w:rPr>
        <w:t>17.09.2026 (Thursday) Time 9.00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Content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Responsible</w:t>
            </w:r>
          </w:p>
        </w:tc>
      </w:tr>
      <w:tr>
        <w:tc>
          <w:tcPr>
            <w:tcW w:type="dxa" w:w="2880"/>
          </w:tcPr>
          <w:p>
            <w:r>
              <w:t>Opening and Welcome, Meeting and Expectations</w:t>
            </w:r>
          </w:p>
        </w:tc>
        <w:tc>
          <w:tcPr>
            <w:tcW w:type="dxa" w:w="2880"/>
          </w:tcPr>
          <w:p>
            <w:r>
              <w:t>Welcoming students, introducing the program</w:t>
            </w:r>
          </w:p>
        </w:tc>
        <w:tc>
          <w:tcPr>
            <w:tcW w:type="dxa" w:w="2880"/>
          </w:tcPr>
          <w:p>
            <w:r>
              <w:t>Head of Department or Deputy</w:t>
            </w:r>
          </w:p>
        </w:tc>
      </w:tr>
      <w:tr>
        <w:tc>
          <w:tcPr>
            <w:tcW w:type="dxa" w:w="2880"/>
          </w:tcPr>
          <w:p>
            <w:r>
              <w:t>Getting to Know Our University and Faculty</w:t>
            </w:r>
          </w:p>
        </w:tc>
        <w:tc>
          <w:tcPr>
            <w:tcW w:type="dxa" w:w="2880"/>
          </w:tcPr>
          <w:p>
            <w:r>
              <w:t>Mission, vision, academic and social facilities of the university/faculty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Getting to Know the Department of Nursing</w:t>
            </w:r>
          </w:p>
        </w:tc>
        <w:tc>
          <w:tcPr>
            <w:tcW w:type="dxa" w:w="2880"/>
          </w:tcPr>
          <w:p>
            <w:r>
              <w:t>Structure of the department, duration of education, courses, practices, graduation requirements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Being a Student in Nursing Education</w:t>
            </w:r>
          </w:p>
        </w:tc>
        <w:tc>
          <w:tcPr>
            <w:tcW w:type="dxa" w:w="2880"/>
          </w:tcPr>
          <w:p>
            <w:r>
              <w:t>Student's academic responsibilities, attendance, studying, communication and professional behavior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Academic Advising System</w:t>
            </w:r>
          </w:p>
        </w:tc>
        <w:tc>
          <w:tcPr>
            <w:tcW w:type="dxa" w:w="2880"/>
          </w:tcPr>
          <w:p>
            <w:r>
              <w:t>Role of the academic advisor, meeting with the advisor, course registrations and application procedures for academic problems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Student Information Systems and Digital Facilities</w:t>
            </w:r>
          </w:p>
        </w:tc>
        <w:tc>
          <w:tcPr>
            <w:tcW w:type="dxa" w:w="2880"/>
          </w:tcPr>
          <w:p>
            <w:r>
              <w:t>Student information system, course schedule, exam schedule, e-mail, distance education system, library and electronic resources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Campus Life and Student Facilities</w:t>
            </w:r>
          </w:p>
        </w:tc>
        <w:tc>
          <w:tcPr>
            <w:tcW w:type="dxa" w:w="2880"/>
          </w:tcPr>
          <w:p>
            <w:r>
              <w:t>Library, dining hall, transportation, student clubs, sports/cultural activities, psychological counseling etc.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Betting and Gambling Addiction</w:t>
            </w:r>
          </w:p>
        </w:tc>
        <w:tc>
          <w:tcPr>
            <w:tcW w:type="dxa" w:w="2880"/>
          </w:tcPr>
          <w:p>
            <w:r>
              <w:t>Risks for youth and ways of protection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Q&amp;A and Open Mic</w:t>
            </w:r>
          </w:p>
        </w:tc>
        <w:tc>
          <w:tcPr>
            <w:tcW w:type="dxa" w:w="2880"/>
          </w:tcPr>
          <w:p>
            <w:r>
              <w:t>Taking students' questions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Closing and Orientation Evaluation</w:t>
            </w:r>
          </w:p>
        </w:tc>
        <w:tc>
          <w:tcPr>
            <w:tcW w:type="dxa" w:w="2880"/>
          </w:tcPr>
          <w:p>
            <w:r>
              <w:t>Feedback form, suggestions and evaluation of the program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r>
        <w:br w:type="page"/>
      </w:r>
    </w:p>
    <w:p>
      <w:pPr>
        <w:jc w:val="center"/>
      </w:pPr>
      <w:r>
        <w:rPr>
          <w:b/>
        </w:rPr>
        <w:t>YOZGAT BOZOK UNIVERSITY FACULTY OF HEALTH SCIENCES</w:t>
      </w:r>
    </w:p>
    <w:p>
      <w:pPr>
        <w:jc w:val="center"/>
      </w:pPr>
      <w:r>
        <w:rPr>
          <w:b/>
        </w:rPr>
        <w:t>DEPARTMENT OF NURSING 2ND YEAR STUDENTS</w:t>
      </w:r>
    </w:p>
    <w:p>
      <w:pPr>
        <w:jc w:val="center"/>
      </w:pPr>
      <w:r>
        <w:rPr>
          <w:b/>
        </w:rPr>
        <w:t>Career Planning and Academic Advising Program</w:t>
      </w:r>
    </w:p>
    <w:p>
      <w:pPr>
        <w:jc w:val="center"/>
      </w:pPr>
      <w:r>
        <w:rPr>
          <w:b/>
        </w:rPr>
        <w:t>Faculty of Health Sciences Conference Hall</w:t>
      </w:r>
    </w:p>
    <w:p>
      <w:pPr>
        <w:jc w:val="center"/>
      </w:pPr>
      <w:r>
        <w:rPr>
          <w:b/>
        </w:rPr>
        <w:t>17.09.2026 (Thursday) Time 10.00</w:t>
      </w:r>
    </w:p>
    <w:p>
      <w:pPr>
        <w:jc w:val="center"/>
      </w:pPr>
      <w:r>
        <w:rPr>
          <w:b/>
        </w:rPr>
        <w:t>“Developing Myself: Building My Professional and Academic Identity”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Content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Responsible</w:t>
            </w:r>
          </w:p>
        </w:tc>
      </w:tr>
      <w:tr>
        <w:tc>
          <w:tcPr>
            <w:tcW w:type="dxa" w:w="4320"/>
          </w:tcPr>
          <w:p>
            <w:r>
              <w:t>From 1st year to today: What has changed?</w:t>
            </w:r>
          </w:p>
        </w:tc>
        <w:tc>
          <w:tcPr>
            <w:tcW w:type="dxa" w:w="4320"/>
          </w:tcPr>
          <w:p>
            <w:r>
              <w:t>Asst. Prof. Dr. Aybike Bahçeli</w:t>
            </w:r>
          </w:p>
        </w:tc>
      </w:tr>
      <w:tr>
        <w:tc>
          <w:tcPr>
            <w:tcW w:type="dxa" w:w="4320"/>
          </w:tcPr>
          <w:p>
            <w:r>
              <w:t>Specialization and career fields in nursing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Clinical areas and working options in nursing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is scientific research? How can a student participate in research?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Congress, symposium, poster and paper preparation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TUBITAK 2209-A/B and student projects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CV creation and academic portfolio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Creating an individual career goal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Betting and gambling addiction: risks for youth and ways of protection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Effective communication and problem solving</w:t>
            </w:r>
          </w:p>
        </w:tc>
        <w:tc>
          <w:tcPr>
            <w:tcW w:type="dxa" w:w="4320"/>
          </w:tcPr>
          <w:p>
            <w:r>
              <w:t>18.06.2026 at 14:30</w:t>
              <w:br/>
              <w:t>Assoc. Prof. Dr. Esin Cerit</w:t>
            </w:r>
          </w:p>
        </w:tc>
      </w:tr>
    </w:tbl>
    <w:p/>
    <w:p>
      <w:r>
        <w:br w:type="page"/>
      </w:r>
    </w:p>
    <w:p>
      <w:pPr>
        <w:jc w:val="center"/>
      </w:pPr>
      <w:r>
        <w:rPr>
          <w:b/>
        </w:rPr>
        <w:t>YOZGAT BOZOK UNIVERSITY FACULTY OF HEALTH SCIENCES</w:t>
      </w:r>
    </w:p>
    <w:p>
      <w:pPr>
        <w:jc w:val="center"/>
      </w:pPr>
      <w:r>
        <w:rPr>
          <w:b/>
        </w:rPr>
        <w:t>DEPARTMENT OF NURSING 3RD YEAR STUDENTS</w:t>
      </w:r>
    </w:p>
    <w:p>
      <w:pPr>
        <w:jc w:val="center"/>
      </w:pPr>
      <w:r>
        <w:rPr>
          <w:b/>
        </w:rPr>
        <w:t>Career Planning and Academic Advising Program</w:t>
      </w:r>
    </w:p>
    <w:p>
      <w:pPr>
        <w:jc w:val="center"/>
      </w:pPr>
      <w:r>
        <w:rPr>
          <w:b/>
        </w:rPr>
        <w:t>Faculty of Health Sciences Conference Hall</w:t>
      </w:r>
    </w:p>
    <w:p>
      <w:pPr>
        <w:jc w:val="center"/>
      </w:pPr>
      <w:r>
        <w:rPr>
          <w:b/>
        </w:rPr>
        <w:t>17.09.2026 (Thursday) Time 13.00</w:t>
      </w:r>
    </w:p>
    <w:p>
      <w:pPr>
        <w:jc w:val="center"/>
      </w:pPr>
      <w:r>
        <w:rPr>
          <w:b/>
        </w:rPr>
        <w:t>“Shaping My Career: Specialization and Academic Development”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Content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Responsible</w:t>
            </w:r>
          </w:p>
        </w:tc>
      </w:tr>
      <w:tr>
        <w:tc>
          <w:tcPr>
            <w:tcW w:type="dxa" w:w="4320"/>
          </w:tcPr>
          <w:p>
            <w:r>
              <w:t>Career awareness assessment</w:t>
            </w:r>
          </w:p>
        </w:tc>
        <w:tc>
          <w:tcPr>
            <w:tcW w:type="dxa" w:w="4320"/>
          </w:tcPr>
          <w:p>
            <w:r>
              <w:t>Assoc. Prof. Dr. Tuğba Uzunçakmak</w:t>
            </w:r>
          </w:p>
        </w:tc>
      </w:tr>
      <w:tr>
        <w:tc>
          <w:tcPr>
            <w:tcW w:type="dxa" w:w="4320"/>
          </w:tcPr>
          <w:p>
            <w:r>
              <w:t>Career paths in nursing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Career opportunities in clinical nursing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Nurse management, nursing education and specialization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Graduate education: Master's and doctorate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is an academic career?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How can I get involved in research?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Erasmus+, exchange and international career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CV and LinkedIn/academic profile creation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“My Career Path”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Betting and gambling addiction: risks for youth and ways of protection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Effective communication and problem solving</w:t>
            </w:r>
          </w:p>
        </w:tc>
        <w:tc>
          <w:tcPr>
            <w:tcW w:type="dxa" w:w="4320"/>
          </w:tcPr>
          <w:p>
            <w:r>
              <w:t>18.09.2026 at 14:30</w:t>
              <w:br/>
              <w:t>Assoc. Prof. Dr. Esin Cerit</w:t>
            </w:r>
          </w:p>
        </w:tc>
      </w:tr>
    </w:tbl>
    <w:p/>
    <w:p>
      <w:r>
        <w:br w:type="page"/>
      </w:r>
    </w:p>
    <w:p>
      <w:pPr>
        <w:jc w:val="center"/>
      </w:pPr>
      <w:r>
        <w:rPr>
          <w:b/>
        </w:rPr>
        <w:t>YOZGAT BOZOK UNIVERSITY FACULTY OF HEALTH SCIENCES</w:t>
      </w:r>
    </w:p>
    <w:p>
      <w:pPr>
        <w:jc w:val="center"/>
      </w:pPr>
      <w:r>
        <w:rPr>
          <w:b/>
        </w:rPr>
        <w:t>DEPARTMENT OF NURSING 4TH YEAR STUDENTS</w:t>
      </w:r>
    </w:p>
    <w:p>
      <w:pPr>
        <w:jc w:val="center"/>
      </w:pPr>
      <w:r>
        <w:rPr>
          <w:b/>
        </w:rPr>
        <w:t>Career Planning and Academic Advising Program</w:t>
      </w:r>
    </w:p>
    <w:p>
      <w:pPr>
        <w:jc w:val="center"/>
      </w:pPr>
      <w:r>
        <w:rPr>
          <w:b/>
        </w:rPr>
        <w:t>Faculty of Health Sciences Conference Hall</w:t>
      </w:r>
    </w:p>
    <w:p>
      <w:pPr>
        <w:jc w:val="center"/>
      </w:pPr>
      <w:r>
        <w:rPr>
          <w:b/>
        </w:rPr>
        <w:t>17.09.2026 (Thursday) Time 14.00</w:t>
      </w:r>
    </w:p>
    <w:p>
      <w:pPr>
        <w:jc w:val="center"/>
      </w:pPr>
      <w:r>
        <w:rPr>
          <w:b/>
        </w:rPr>
        <w:t>“Ready for Graduation: Transition to My Career”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Content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Responsible</w:t>
            </w:r>
          </w:p>
        </w:tc>
      </w:tr>
      <w:tr>
        <w:tc>
          <w:tcPr>
            <w:tcW w:type="dxa" w:w="4320"/>
          </w:tcPr>
          <w:p>
            <w:r>
              <w:t>How ready am I for graduation?</w:t>
            </w:r>
          </w:p>
        </w:tc>
        <w:tc>
          <w:tcPr>
            <w:tcW w:type="dxa" w:w="4320"/>
          </w:tcPr>
          <w:p>
            <w:r>
              <w:t>Asst. Prof. Dr. Münevver Özcan</w:t>
            </w:r>
          </w:p>
        </w:tc>
      </w:tr>
      <w:tr>
        <w:tc>
          <w:tcPr>
            <w:tcW w:type="dxa" w:w="4320"/>
          </w:tcPr>
          <w:p>
            <w:r>
              <w:t>Job opportunities and career paths in nursing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Public/private sector working opportunities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How to apply for a job?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Effective CV and cover letter preparation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Interview techniques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KPSS and post-graduation exams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Master's and doctorate options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Academic career and becoming a researcher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Nursing career abroad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“My 3-Year Post-Graduation Career Plan”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Betting and gambling addiction: risks for youth and ways of protection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Systematic guidance in career planning: SMART, SWOT AND GROW models</w:t>
            </w:r>
          </w:p>
        </w:tc>
        <w:tc>
          <w:tcPr>
            <w:tcW w:type="dxa" w:w="4320"/>
          </w:tcPr>
          <w:p>
            <w:r>
              <w:t>18.09.2026 at 13.30</w:t>
              <w:br/>
              <w:t>Assoc. Prof. Dr. Ayşe Şener Taplak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