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E0E4" w14:textId="77777777" w:rsidR="00F14264" w:rsidRPr="00DF52E2" w:rsidRDefault="00F14264" w:rsidP="00821592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bookmarkStart w:id="0" w:name="_GoBack"/>
      <w:bookmarkEnd w:id="0"/>
      <w:r w:rsidRPr="00DF52E2">
        <w:rPr>
          <w:rFonts w:ascii="Times New Roman" w:hAnsi="Times New Roman" w:cs="Times New Roman"/>
          <w:b/>
          <w:color w:val="020202"/>
          <w:sz w:val="24"/>
          <w:szCs w:val="24"/>
        </w:rPr>
        <w:t>YOZGAT BOZOK ÜNİVERSİTESİ</w:t>
      </w:r>
    </w:p>
    <w:p w14:paraId="44377AEC" w14:textId="77777777" w:rsidR="00F14264" w:rsidRPr="00DF52E2" w:rsidRDefault="00F14264" w:rsidP="00821592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DF52E2">
        <w:rPr>
          <w:rFonts w:ascii="Times New Roman" w:hAnsi="Times New Roman" w:cs="Times New Roman"/>
          <w:b/>
          <w:color w:val="020202"/>
          <w:sz w:val="24"/>
          <w:szCs w:val="24"/>
        </w:rPr>
        <w:t>SAĞLIK BİLİMLERİ FAKÜLTESİ</w:t>
      </w:r>
    </w:p>
    <w:p w14:paraId="1F737F63" w14:textId="77777777" w:rsidR="00DF52E2" w:rsidRPr="00DF52E2" w:rsidRDefault="00DF52E2" w:rsidP="00821592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DF52E2">
        <w:rPr>
          <w:rFonts w:ascii="Times New Roman" w:hAnsi="Times New Roman" w:cs="Times New Roman"/>
          <w:b/>
          <w:color w:val="020202"/>
          <w:sz w:val="24"/>
          <w:szCs w:val="24"/>
        </w:rPr>
        <w:t>HEMŞİRELİK BÖLÜMÜ</w:t>
      </w:r>
    </w:p>
    <w:p w14:paraId="2CEAAFAA" w14:textId="77777777" w:rsidR="00DF52E2" w:rsidRPr="00DF52E2" w:rsidRDefault="00DF52E2" w:rsidP="00821592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</w:p>
    <w:p w14:paraId="48ED754D" w14:textId="77777777" w:rsidR="00D37AEA" w:rsidRDefault="00D37AEA" w:rsidP="00D37AEA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37AEA">
        <w:rPr>
          <w:rFonts w:ascii="Times New Roman" w:hAnsi="Times New Roman" w:cs="Times New Roman"/>
          <w:b/>
          <w:color w:val="020202"/>
          <w:sz w:val="24"/>
          <w:szCs w:val="24"/>
        </w:rPr>
        <w:t>CGB481.1</w:t>
      </w:r>
      <w:r w:rsidR="00F14264" w:rsidRPr="00DF52E2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- </w:t>
      </w:r>
      <w:r w:rsidRPr="00D37A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DİL VE KONUŞMA BOZUKLUKLARI DERSİ</w:t>
      </w:r>
    </w:p>
    <w:p w14:paraId="3E8827E5" w14:textId="4C17D259" w:rsidR="00DF52E2" w:rsidRPr="00DF52E2" w:rsidRDefault="00DF52E2" w:rsidP="00D37AEA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F52E2">
        <w:rPr>
          <w:rFonts w:ascii="Times New Roman" w:hAnsi="Times New Roman" w:cs="Times New Roman"/>
          <w:b/>
          <w:sz w:val="24"/>
          <w:szCs w:val="24"/>
        </w:rPr>
        <w:t xml:space="preserve">ÖĞRENCİ AKADEMİK GELİŞİM ETKİNLİĞİ PROGRAMI (AGEP) </w:t>
      </w:r>
      <w:r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086F5A88" w14:textId="77777777" w:rsidR="00F14264" w:rsidRPr="00DF52E2" w:rsidRDefault="00F14264" w:rsidP="008215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PLANI (2026–2027)</w:t>
      </w:r>
    </w:p>
    <w:p w14:paraId="2C89BD64" w14:textId="77777777" w:rsidR="00D37AEA" w:rsidRDefault="00D37AEA" w:rsidP="00D37AEA">
      <w:pPr>
        <w:spacing w:before="100" w:beforeAutospacing="1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Dr. Öğr. Üyesi Gamze Yalçınkaya Çolak</w:t>
      </w:r>
    </w:p>
    <w:p w14:paraId="0A0AF5ED" w14:textId="24109DFD" w:rsidR="00F14264" w:rsidRPr="00DF52E2" w:rsidRDefault="00F14264" w:rsidP="00D37AEA">
      <w:pPr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Hedef Grup ve Kapsam</w:t>
      </w:r>
    </w:p>
    <w:p w14:paraId="61893D5E" w14:textId="1E0FEE5F" w:rsidR="00F14264" w:rsidRPr="00DF52E2" w:rsidRDefault="00F14264" w:rsidP="00D37AE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Hedef grup: </w:t>
      </w:r>
      <w:r w:rsidR="00D37AEA" w:rsidRPr="00D37A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İlgili dönemde "Dil ve Konuşma Bozuklukları" dersini alacak olan Çocuk Gelişimi Bölümü öğrencileri.</w:t>
      </w:r>
    </w:p>
    <w:p w14:paraId="690428CC" w14:textId="66FF7B47" w:rsidR="00F14264" w:rsidRPr="00DF52E2" w:rsidRDefault="00DA070C" w:rsidP="00D37AEA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Kapsam:</w:t>
      </w:r>
      <w:r w:rsidR="00F14264"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37AEA"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derse başlamadan önce dil gelişimi, temel teoriler ve konuşma bozukluklarına dair temel kavramlara aşina olmalarını sağlamak; serebral palsi, kognitif bozukluklar ve kekemelik gibi vakalara Dünya Sağlık Örgütü (DSÖ) perspektifinden yaklaşım modellerini kavrayarak ön hazırlıklarını tamamlaması.</w:t>
      </w:r>
    </w:p>
    <w:p w14:paraId="5F9DF84B" w14:textId="77777777" w:rsidR="00F14264" w:rsidRPr="00DF52E2" w:rsidRDefault="00F14264" w:rsidP="002D078E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Amaç</w:t>
      </w:r>
    </w:p>
    <w:p w14:paraId="4A4B3B73" w14:textId="77777777" w:rsidR="00F14264" w:rsidRPr="00DF52E2" w:rsidRDefault="00F14264" w:rsidP="002D078E">
      <w:pPr>
        <w:tabs>
          <w:tab w:val="left" w:pos="6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Bu AGEP uygulaması ile öğrencilerin:</w:t>
      </w:r>
      <w:r w:rsidR="002D078E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F82F07C" w14:textId="77777777" w:rsidR="00D37AEA" w:rsidRPr="00D37AEA" w:rsidRDefault="00D37AEA" w:rsidP="00D37AEA">
      <w:pPr>
        <w:pStyle w:val="ListeParagraf"/>
        <w:numPr>
          <w:ilvl w:val="0"/>
          <w:numId w:val="13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Dil gelişim teorileri ve dilin nörofizyolojik işleyişi hakkında temel kavramları önceden öğrenmeleri,</w:t>
      </w:r>
    </w:p>
    <w:p w14:paraId="0D50BDC3" w14:textId="77777777" w:rsidR="00D37AEA" w:rsidRPr="00D37AEA" w:rsidRDefault="00D37AEA" w:rsidP="00D37AEA">
      <w:pPr>
        <w:pStyle w:val="ListeParagraf"/>
        <w:numPr>
          <w:ilvl w:val="0"/>
          <w:numId w:val="13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Serebral palsi, kognitif bozukluklar ve kekemelik gibi sık karşılaşılan dil ve konuşma bozuklukları konusunda farkındalık kazanmaları,</w:t>
      </w:r>
    </w:p>
    <w:p w14:paraId="6D8C86ED" w14:textId="77777777" w:rsidR="00D37AEA" w:rsidRPr="00D37AEA" w:rsidRDefault="00D37AEA" w:rsidP="00D37AEA">
      <w:pPr>
        <w:pStyle w:val="ListeParagraf"/>
        <w:numPr>
          <w:ilvl w:val="0"/>
          <w:numId w:val="13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DSÖ çerçevesinde dil ve konuşma bozukluklarına yaklaşım modellerini ve uluslararası standartları tanımaları,</w:t>
      </w:r>
    </w:p>
    <w:p w14:paraId="6B111945" w14:textId="77777777" w:rsidR="00D37AEA" w:rsidRPr="00D37AEA" w:rsidRDefault="00D37AEA" w:rsidP="00D37AEA">
      <w:pPr>
        <w:pStyle w:val="ListeParagraf"/>
        <w:numPr>
          <w:ilvl w:val="0"/>
          <w:numId w:val="13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Vaka örnekleri üzerinden derse daha aktif ve hazır katılım göstermeleri amaçlanmaktadır</w:t>
      </w:r>
    </w:p>
    <w:p w14:paraId="1C67D3F0" w14:textId="04E1F217" w:rsidR="00F14264" w:rsidRPr="00D37AEA" w:rsidRDefault="00D37AEA" w:rsidP="00D37AEA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F14264" w:rsidRPr="00D37A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Öğrenme Çıktıları</w:t>
      </w:r>
    </w:p>
    <w:p w14:paraId="563A5AE1" w14:textId="77777777" w:rsidR="00F14264" w:rsidRPr="00DF52E2" w:rsidRDefault="00F14264" w:rsidP="002D07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AGEP süreci sonunda öğrenciler:</w:t>
      </w:r>
    </w:p>
    <w:p w14:paraId="3F45B328" w14:textId="77777777" w:rsidR="00D37AEA" w:rsidRPr="00D37AEA" w:rsidRDefault="00D37AEA" w:rsidP="00D37AEA">
      <w:pPr>
        <w:pStyle w:val="ListeParagraf"/>
        <w:numPr>
          <w:ilvl w:val="0"/>
          <w:numId w:val="14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dil gelişim teorilerini ve dilin işlendiği nörofizyolojik bölgeleri tanımlar.</w:t>
      </w:r>
    </w:p>
    <w:p w14:paraId="6FF6DE78" w14:textId="77777777" w:rsidR="00D37AEA" w:rsidRPr="00D37AEA" w:rsidRDefault="00D37AEA" w:rsidP="00D37AEA">
      <w:pPr>
        <w:pStyle w:val="ListeParagraf"/>
        <w:numPr>
          <w:ilvl w:val="0"/>
          <w:numId w:val="14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Çocukluk çağında görülen serebral palsi ve diğer ilgili problemlerin dil ve konuşma becerileri üzerine etkilerini açıklar.</w:t>
      </w:r>
    </w:p>
    <w:p w14:paraId="6CC192BC" w14:textId="77777777" w:rsidR="00D37AEA" w:rsidRPr="00D37AEA" w:rsidRDefault="00D37AEA" w:rsidP="00D37AEA">
      <w:pPr>
        <w:pStyle w:val="ListeParagraf"/>
        <w:numPr>
          <w:ilvl w:val="0"/>
          <w:numId w:val="14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Kekemelik ve diğer akıcılık bozukluklarına yönelik temel yaklaşımları ayırt eder.</w:t>
      </w:r>
    </w:p>
    <w:p w14:paraId="6D257F7A" w14:textId="77777777" w:rsidR="00D37AEA" w:rsidRDefault="00D37AEA" w:rsidP="00D37AEA">
      <w:pPr>
        <w:pStyle w:val="ListeParagraf"/>
        <w:numPr>
          <w:ilvl w:val="0"/>
          <w:numId w:val="14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Dil ve konuşma bozukluklarında DSÖ standartlarına göre belirlenen müdahale ve yaklaşım biçimlerini analiz eder.</w:t>
      </w:r>
    </w:p>
    <w:p w14:paraId="02D87FEC" w14:textId="77777777" w:rsidR="00D37AEA" w:rsidRPr="00D37AEA" w:rsidRDefault="00D37AEA" w:rsidP="00D37AEA">
      <w:pPr>
        <w:pStyle w:val="ListeParagraf"/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008D07" w14:textId="4C40CDD7" w:rsidR="00F14264" w:rsidRPr="00D37AEA" w:rsidRDefault="00F14264" w:rsidP="00D37AEA">
      <w:pPr>
        <w:pStyle w:val="ListeParagraf"/>
        <w:numPr>
          <w:ilvl w:val="0"/>
          <w:numId w:val="14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4. Uygulama Yapısı ve İş Yükü</w:t>
      </w:r>
    </w:p>
    <w:p w14:paraId="022F3497" w14:textId="77777777" w:rsidR="00F14264" w:rsidRPr="00DF52E2" w:rsidRDefault="00F14264" w:rsidP="002D078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Toplam öğrenci iş yükü: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2E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 az 12 saat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94CFCAF" w14:textId="2ABF96AB" w:rsidR="00DF52E2" w:rsidRPr="006F6C5B" w:rsidRDefault="00F14264" w:rsidP="00DF52E2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türü: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2E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Hazırlık, okuma, proje ve sunum odaklı bireysel/grup çalışmaları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98689D6" w14:textId="77777777" w:rsidR="00F14264" w:rsidRPr="00DF52E2" w:rsidRDefault="00F14264" w:rsidP="002D078E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Etkinlikler</w:t>
      </w:r>
    </w:p>
    <w:p w14:paraId="09629C6E" w14:textId="77777777" w:rsidR="00F14264" w:rsidRPr="00DF52E2" w:rsidRDefault="00F14264" w:rsidP="002D078E">
      <w:p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Etkinlik 1: Temel Okuma ve Kavram Hazırlığı (</w:t>
      </w:r>
      <w:r w:rsidR="00821592"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saat)</w:t>
      </w:r>
    </w:p>
    <w:p w14:paraId="2717D897" w14:textId="77777777" w:rsidR="00F14264" w:rsidRPr="00DF52E2" w:rsidRDefault="00F14264" w:rsidP="002D07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Öğrencilerden aşağıdaki konularda temel kaynakları okuyarak kısa </w:t>
      </w:r>
      <w:r w:rsidR="00821592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rapor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hazırlamaları beklenir:</w:t>
      </w:r>
    </w:p>
    <w:p w14:paraId="34737348" w14:textId="77777777" w:rsidR="00D37AEA" w:rsidRPr="00D37AEA" w:rsidRDefault="00D37AEA" w:rsidP="00D37AEA">
      <w:pPr>
        <w:pStyle w:val="ListeParagraf"/>
        <w:numPr>
          <w:ilvl w:val="0"/>
          <w:numId w:val="15"/>
        </w:num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Dil gelişim teorileri ve beyindeki dil alanları (Broca, Wernicke vb.)</w:t>
      </w:r>
    </w:p>
    <w:p w14:paraId="4C1A70D7" w14:textId="77777777" w:rsidR="00D37AEA" w:rsidRPr="00D37AEA" w:rsidRDefault="00D37AEA" w:rsidP="00D37AEA">
      <w:pPr>
        <w:pStyle w:val="ListeParagraf"/>
        <w:numPr>
          <w:ilvl w:val="0"/>
          <w:numId w:val="15"/>
        </w:num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Serebral palsi ve kognitif bozukluklarda dil edinim süreçleri</w:t>
      </w:r>
    </w:p>
    <w:p w14:paraId="1BB5FA66" w14:textId="77777777" w:rsidR="00D37AEA" w:rsidRPr="00D37AEA" w:rsidRDefault="00D37AEA" w:rsidP="00D37AEA">
      <w:pPr>
        <w:pStyle w:val="ListeParagraf"/>
        <w:numPr>
          <w:ilvl w:val="0"/>
          <w:numId w:val="15"/>
        </w:num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Kekemeliğin etiyolojisi ve psikososyal etkileri</w:t>
      </w:r>
    </w:p>
    <w:p w14:paraId="4E388D1D" w14:textId="00461591" w:rsidR="00F14264" w:rsidRPr="00DF52E2" w:rsidRDefault="00F14264" w:rsidP="00D37AEA">
      <w:p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Etkinlik </w:t>
      </w:r>
      <w:r w:rsidR="00821592"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 Sunum / Video / Poster</w:t>
      </w:r>
      <w:r w:rsidR="00821592"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 Drama</w:t>
      </w:r>
      <w:r w:rsid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/Proje </w:t>
      </w: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Hazırlama (</w:t>
      </w:r>
      <w:r w:rsidR="00821592"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saat)</w:t>
      </w:r>
    </w:p>
    <w:p w14:paraId="6A8A6D3F" w14:textId="77777777" w:rsidR="00821592" w:rsidRPr="00DF52E2" w:rsidRDefault="00F14264" w:rsidP="002D07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 aşağıdaki konulardan birini seçerek </w:t>
      </w:r>
      <w:r w:rsidR="00821592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</w:t>
      </w:r>
      <w:r w:rsid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ürün/materyal</w:t>
      </w:r>
      <w:r w:rsidR="00821592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(Kısa sunum, Video, Eğitim posteri, Drama</w:t>
      </w:r>
      <w:r w:rsid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, Proje</w:t>
      </w:r>
      <w:r w:rsidR="00821592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 ) geliştirir</w:t>
      </w:r>
    </w:p>
    <w:p w14:paraId="39CC2C4D" w14:textId="77777777" w:rsidR="00D37AEA" w:rsidRPr="00D37AEA" w:rsidRDefault="00D37AEA" w:rsidP="00D37AEA">
      <w:pPr>
        <w:pStyle w:val="ListeParagraf"/>
        <w:numPr>
          <w:ilvl w:val="0"/>
          <w:numId w:val="16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DSÖ yaklaşımlarına göre kurgulanmış bir dil/konuşma bozukluğu vakasının incelenmesi</w:t>
      </w:r>
    </w:p>
    <w:p w14:paraId="68CC4AD4" w14:textId="77777777" w:rsidR="00D37AEA" w:rsidRPr="00D37AEA" w:rsidRDefault="00D37AEA" w:rsidP="00D37AEA">
      <w:pPr>
        <w:pStyle w:val="ListeParagraf"/>
        <w:numPr>
          <w:ilvl w:val="0"/>
          <w:numId w:val="16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Serebral palsisi veya kognitif bozukluğu olan bir çocukla destekleyici iletişim stratejileri</w:t>
      </w:r>
    </w:p>
    <w:p w14:paraId="29FDE1E4" w14:textId="77777777" w:rsidR="00D37AEA" w:rsidRPr="00D37AEA" w:rsidRDefault="00D37AEA" w:rsidP="00D37AEA">
      <w:pPr>
        <w:pStyle w:val="ListeParagraf"/>
        <w:numPr>
          <w:ilvl w:val="0"/>
          <w:numId w:val="16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Toplumda kekemeliğe yönelik tabular ve farkındalık yaratma stratejileri</w:t>
      </w:r>
    </w:p>
    <w:p w14:paraId="0E3EA060" w14:textId="703485CC" w:rsidR="00F14264" w:rsidRPr="00DF52E2" w:rsidRDefault="00F14264" w:rsidP="00D37AEA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Değerlendirme Ölçütleri</w:t>
      </w:r>
    </w:p>
    <w:p w14:paraId="139B456A" w14:textId="77777777" w:rsidR="00DF52E2" w:rsidRPr="00DF52E2" w:rsidRDefault="00DF52E2" w:rsidP="00DF52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DF52E2">
        <w:rPr>
          <w:rFonts w:ascii="Times New Roman" w:hAnsi="Times New Roman" w:cs="Times New Roman"/>
          <w:sz w:val="24"/>
        </w:rPr>
        <w:t>AGEP notu 100 tam puan üzerinden değerlendirilir.</w:t>
      </w:r>
    </w:p>
    <w:p w14:paraId="46C2B25F" w14:textId="77777777" w:rsidR="00F14264" w:rsidRPr="00DF52E2" w:rsidRDefault="00821592" w:rsidP="002D078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 w:rsidR="00F14264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iteratüre dayalı 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kavramlar raporu</w:t>
      </w:r>
      <w:r w:rsidR="00F14264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: %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40</w:t>
      </w:r>
      <w:r w:rsidR="00F14264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641CF90" w14:textId="77777777" w:rsidR="00F14264" w:rsidRPr="00DF52E2" w:rsidRDefault="00821592" w:rsidP="002D078E">
      <w:pPr>
        <w:numPr>
          <w:ilvl w:val="0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Materyal geliştirme ve materyali sunma/tanıtma</w:t>
      </w:r>
      <w:r w:rsidR="00F14264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: %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40</w:t>
      </w:r>
      <w:r w:rsidR="00F14264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5C4941E" w14:textId="77777777" w:rsidR="00F14264" w:rsidRPr="00DF52E2" w:rsidRDefault="00F14264" w:rsidP="002D078E">
      <w:pPr>
        <w:numPr>
          <w:ilvl w:val="0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Zamanında teslim ve genel katılım: %</w:t>
      </w:r>
      <w:r w:rsidR="00821592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172FD58" w14:textId="77777777" w:rsidR="00F14264" w:rsidRPr="00DF52E2" w:rsidRDefault="00F14264" w:rsidP="002D078E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="00821592"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</w:t>
      </w: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ygulama Süreci</w:t>
      </w:r>
    </w:p>
    <w:p w14:paraId="236DE686" w14:textId="77777777" w:rsidR="00F14264" w:rsidRPr="00DF52E2" w:rsidRDefault="00F14264" w:rsidP="002D078E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AGEP içeriği ve beklentiler öğrencilere dönem öncesinde duyurulur</w:t>
      </w:r>
      <w:r w:rsidR="00821592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A315615" w14:textId="77777777" w:rsidR="00F14264" w:rsidRPr="00DF52E2" w:rsidRDefault="00F14264" w:rsidP="002D078E">
      <w:pPr>
        <w:numPr>
          <w:ilvl w:val="0"/>
          <w:numId w:val="1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</w:t>
      </w:r>
      <w:r w:rsidR="00DF52E2"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AGEP’in tüm aşamalarını ilgili </w:t>
      </w:r>
      <w:r w:rsidR="00DF52E2" w:rsidRPr="00DF52E2">
        <w:rPr>
          <w:rFonts w:ascii="Times New Roman" w:hAnsi="Times New Roman" w:cs="Times New Roman"/>
        </w:rPr>
        <w:t>yarıyılın en geç yedinci haftası sonuna kadar tamamlar.</w:t>
      </w:r>
    </w:p>
    <w:p w14:paraId="61C02E55" w14:textId="77777777" w:rsidR="00F14264" w:rsidRPr="00DF52E2" w:rsidRDefault="00F14264" w:rsidP="002D078E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Beklenen Kazanımlar</w:t>
      </w:r>
    </w:p>
    <w:p w14:paraId="6C3DD2BC" w14:textId="77777777" w:rsidR="00D37AEA" w:rsidRPr="00D37AEA" w:rsidRDefault="00D37AEA" w:rsidP="00D37AEA">
      <w:pPr>
        <w:pStyle w:val="ListeParagraf"/>
        <w:numPr>
          <w:ilvl w:val="0"/>
          <w:numId w:val="1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Çocukluk çağı dil ve konuşma bozukluklarına yönelik teorik altyapının güçlenmesi</w:t>
      </w:r>
    </w:p>
    <w:p w14:paraId="1ACA5F33" w14:textId="77777777" w:rsidR="00D37AEA" w:rsidRPr="00D37AEA" w:rsidRDefault="00D37AEA" w:rsidP="00D37AEA">
      <w:pPr>
        <w:pStyle w:val="ListeParagraf"/>
        <w:numPr>
          <w:ilvl w:val="0"/>
          <w:numId w:val="1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gereksinimli çocuklarla iletişim kurma becerilerinde artış</w:t>
      </w:r>
    </w:p>
    <w:p w14:paraId="32801D0A" w14:textId="77777777" w:rsidR="00D37AEA" w:rsidRPr="00D37AEA" w:rsidRDefault="00D37AEA" w:rsidP="00D37AEA">
      <w:pPr>
        <w:pStyle w:val="ListeParagraf"/>
        <w:numPr>
          <w:ilvl w:val="0"/>
          <w:numId w:val="1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7AE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katılımı, akademik özgüven ve klinik problem çözme becerisinde artış</w:t>
      </w:r>
    </w:p>
    <w:p w14:paraId="28583200" w14:textId="1303D5A5" w:rsidR="00F14264" w:rsidRPr="006F6C5B" w:rsidRDefault="00DF52E2" w:rsidP="006F6C5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9.</w:t>
      </w:r>
      <w:r w:rsidRPr="00DF5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Dersin AGEP kapsamında yürütülen tüm işlemleri </w:t>
      </w:r>
      <w:r w:rsidRPr="00DF52E2">
        <w:rPr>
          <w:rFonts w:ascii="Times New Roman" w:hAnsi="Times New Roman" w:cs="Times New Roman"/>
          <w:sz w:val="24"/>
          <w:szCs w:val="24"/>
        </w:rPr>
        <w:t>Yozgat Bozok Üniversitesi Öğrenci Akademik Gelişim Etkinliği Programı (AGEP) Uygulama Esasları kapsamında yapılır.</w:t>
      </w:r>
      <w:r w:rsidR="00D87E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4264" w:rsidRPr="006F6C5B" w:rsidSect="0020783F">
      <w:footerReference w:type="default" r:id="rId8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98451" w14:textId="77777777" w:rsidR="001A1276" w:rsidRDefault="001A1276" w:rsidP="0020783F">
      <w:pPr>
        <w:spacing w:after="0" w:line="240" w:lineRule="auto"/>
      </w:pPr>
      <w:r>
        <w:separator/>
      </w:r>
    </w:p>
  </w:endnote>
  <w:endnote w:type="continuationSeparator" w:id="0">
    <w:p w14:paraId="44D17488" w14:textId="77777777" w:rsidR="001A1276" w:rsidRDefault="001A1276" w:rsidP="0020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4705"/>
      <w:docPartObj>
        <w:docPartGallery w:val="Page Numbers (Bottom of Page)"/>
        <w:docPartUnique/>
      </w:docPartObj>
    </w:sdtPr>
    <w:sdtEndPr/>
    <w:sdtContent>
      <w:p w14:paraId="5129873D" w14:textId="77777777" w:rsidR="0020783F" w:rsidRDefault="002078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CC">
          <w:rPr>
            <w:noProof/>
          </w:rPr>
          <w:t>1</w:t>
        </w:r>
        <w:r>
          <w:fldChar w:fldCharType="end"/>
        </w:r>
      </w:p>
    </w:sdtContent>
  </w:sdt>
  <w:p w14:paraId="41360BB2" w14:textId="77777777" w:rsidR="0020783F" w:rsidRDefault="002078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466BA" w14:textId="77777777" w:rsidR="001A1276" w:rsidRDefault="001A1276" w:rsidP="0020783F">
      <w:pPr>
        <w:spacing w:after="0" w:line="240" w:lineRule="auto"/>
      </w:pPr>
      <w:r>
        <w:separator/>
      </w:r>
    </w:p>
  </w:footnote>
  <w:footnote w:type="continuationSeparator" w:id="0">
    <w:p w14:paraId="6CE63424" w14:textId="77777777" w:rsidR="001A1276" w:rsidRDefault="001A1276" w:rsidP="0020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3EA"/>
    <w:multiLevelType w:val="multilevel"/>
    <w:tmpl w:val="2C6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14489"/>
    <w:multiLevelType w:val="multilevel"/>
    <w:tmpl w:val="FDE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B227F"/>
    <w:multiLevelType w:val="multilevel"/>
    <w:tmpl w:val="141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11076"/>
    <w:multiLevelType w:val="multilevel"/>
    <w:tmpl w:val="5E3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F3291"/>
    <w:multiLevelType w:val="multilevel"/>
    <w:tmpl w:val="64B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07B5D"/>
    <w:multiLevelType w:val="multilevel"/>
    <w:tmpl w:val="C8B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76B1C"/>
    <w:multiLevelType w:val="multilevel"/>
    <w:tmpl w:val="CE5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2252A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B31A8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1292E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D117A"/>
    <w:multiLevelType w:val="multilevel"/>
    <w:tmpl w:val="39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08775D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D2484"/>
    <w:multiLevelType w:val="multilevel"/>
    <w:tmpl w:val="08B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DB091C"/>
    <w:multiLevelType w:val="hybridMultilevel"/>
    <w:tmpl w:val="6A7A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C6738"/>
    <w:multiLevelType w:val="multilevel"/>
    <w:tmpl w:val="4F3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5124B2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9"/>
  </w:num>
  <w:num w:numId="15">
    <w:abstractNumId w:val="1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4E"/>
    <w:rsid w:val="0012615E"/>
    <w:rsid w:val="001776B2"/>
    <w:rsid w:val="001A1276"/>
    <w:rsid w:val="001D5F17"/>
    <w:rsid w:val="0020783F"/>
    <w:rsid w:val="002D078E"/>
    <w:rsid w:val="0031754E"/>
    <w:rsid w:val="00447B3E"/>
    <w:rsid w:val="00502631"/>
    <w:rsid w:val="00541F78"/>
    <w:rsid w:val="00561EB6"/>
    <w:rsid w:val="006A25CC"/>
    <w:rsid w:val="006F6C5B"/>
    <w:rsid w:val="006F7D10"/>
    <w:rsid w:val="00736AB9"/>
    <w:rsid w:val="00821592"/>
    <w:rsid w:val="009748EA"/>
    <w:rsid w:val="00D37AEA"/>
    <w:rsid w:val="00D87EAA"/>
    <w:rsid w:val="00DA070C"/>
    <w:rsid w:val="00DF52E2"/>
    <w:rsid w:val="00EF1411"/>
    <w:rsid w:val="00F1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F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3E"/>
  </w:style>
  <w:style w:type="paragraph" w:styleId="Balk2">
    <w:name w:val="heading 2"/>
    <w:basedOn w:val="Normal"/>
    <w:link w:val="Balk2Char"/>
    <w:uiPriority w:val="9"/>
    <w:qFormat/>
    <w:rsid w:val="00F14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4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14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F142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42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142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42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83F"/>
  </w:style>
  <w:style w:type="paragraph" w:styleId="Altbilgi">
    <w:name w:val="footer"/>
    <w:basedOn w:val="Normal"/>
    <w:link w:val="Al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83F"/>
  </w:style>
  <w:style w:type="paragraph" w:styleId="ListeParagraf">
    <w:name w:val="List Paragraph"/>
    <w:basedOn w:val="Normal"/>
    <w:uiPriority w:val="34"/>
    <w:qFormat/>
    <w:rsid w:val="00D37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3E"/>
  </w:style>
  <w:style w:type="paragraph" w:styleId="Balk2">
    <w:name w:val="heading 2"/>
    <w:basedOn w:val="Normal"/>
    <w:link w:val="Balk2Char"/>
    <w:uiPriority w:val="9"/>
    <w:qFormat/>
    <w:rsid w:val="00F14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4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14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F142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42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142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42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83F"/>
  </w:style>
  <w:style w:type="paragraph" w:styleId="Altbilgi">
    <w:name w:val="footer"/>
    <w:basedOn w:val="Normal"/>
    <w:link w:val="Al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83F"/>
  </w:style>
  <w:style w:type="paragraph" w:styleId="ListeParagraf">
    <w:name w:val="List Paragraph"/>
    <w:basedOn w:val="Normal"/>
    <w:uiPriority w:val="34"/>
    <w:qFormat/>
    <w:rsid w:val="00D3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pc</cp:lastModifiedBy>
  <cp:revision>2</cp:revision>
  <dcterms:created xsi:type="dcterms:W3CDTF">2026-04-21T21:36:00Z</dcterms:created>
  <dcterms:modified xsi:type="dcterms:W3CDTF">2026-04-21T21:36:00Z</dcterms:modified>
</cp:coreProperties>
</file>