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0" w:rsidRPr="00820C72" w:rsidRDefault="00D91DE0" w:rsidP="00D91DE0">
      <w:pPr>
        <w:pStyle w:val="AralkYok"/>
        <w:jc w:val="both"/>
        <w:rPr>
          <w:rFonts w:ascii="Times New Roman" w:hAnsi="Times New Roman"/>
          <w:b/>
          <w:i/>
          <w:szCs w:val="24"/>
        </w:rPr>
      </w:pPr>
      <w:proofErr w:type="gramStart"/>
      <w:r w:rsidRPr="00820C72">
        <w:rPr>
          <w:rFonts w:ascii="Times New Roman" w:hAnsi="Times New Roman"/>
          <w:b/>
          <w:i/>
          <w:szCs w:val="24"/>
        </w:rPr>
        <w:t>Sayısı : 202</w:t>
      </w:r>
      <w:r w:rsidR="002A5920">
        <w:rPr>
          <w:rFonts w:ascii="Times New Roman" w:hAnsi="Times New Roman"/>
          <w:b/>
          <w:i/>
          <w:szCs w:val="24"/>
        </w:rPr>
        <w:t>5</w:t>
      </w:r>
      <w:proofErr w:type="gramEnd"/>
      <w:r w:rsidRPr="00820C72">
        <w:rPr>
          <w:rFonts w:ascii="Times New Roman" w:hAnsi="Times New Roman"/>
          <w:b/>
          <w:i/>
          <w:szCs w:val="24"/>
        </w:rPr>
        <w:t>/</w:t>
      </w:r>
      <w:r w:rsidR="00A564AF">
        <w:rPr>
          <w:rFonts w:ascii="Times New Roman" w:hAnsi="Times New Roman"/>
          <w:b/>
          <w:i/>
          <w:szCs w:val="24"/>
        </w:rPr>
        <w:t>3</w:t>
      </w: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  <w:t xml:space="preserve">                                  </w:t>
      </w: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  <w:t xml:space="preserve">                Karar Tarihi     :</w:t>
      </w:r>
      <w:r w:rsidR="00A564AF">
        <w:rPr>
          <w:rFonts w:ascii="Times New Roman" w:hAnsi="Times New Roman"/>
          <w:b/>
          <w:i/>
          <w:szCs w:val="24"/>
        </w:rPr>
        <w:t>10</w:t>
      </w:r>
      <w:r w:rsidR="00EE477F">
        <w:rPr>
          <w:rFonts w:ascii="Times New Roman" w:hAnsi="Times New Roman"/>
          <w:b/>
          <w:i/>
          <w:szCs w:val="24"/>
        </w:rPr>
        <w:t>.0</w:t>
      </w:r>
      <w:r w:rsidR="00A564AF">
        <w:rPr>
          <w:rFonts w:ascii="Times New Roman" w:hAnsi="Times New Roman"/>
          <w:b/>
          <w:i/>
          <w:szCs w:val="24"/>
        </w:rPr>
        <w:t>4</w:t>
      </w:r>
      <w:r w:rsidR="00EE477F">
        <w:rPr>
          <w:rFonts w:ascii="Times New Roman" w:hAnsi="Times New Roman"/>
          <w:b/>
          <w:i/>
          <w:szCs w:val="24"/>
        </w:rPr>
        <w:t>.2025</w:t>
      </w:r>
    </w:p>
    <w:p w:rsidR="00D91DE0" w:rsidRDefault="00D91DE0" w:rsidP="00D91DE0">
      <w:pPr>
        <w:pStyle w:val="AralkYok"/>
        <w:jc w:val="both"/>
        <w:rPr>
          <w:rFonts w:ascii="Times New Roman" w:hAnsi="Times New Roman"/>
          <w:b/>
          <w:i/>
          <w:szCs w:val="24"/>
        </w:rPr>
      </w:pP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  <w:t xml:space="preserve"> </w:t>
      </w: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</w:r>
      <w:r w:rsidRPr="00820C72">
        <w:rPr>
          <w:rFonts w:ascii="Times New Roman" w:hAnsi="Times New Roman"/>
          <w:b/>
          <w:i/>
          <w:szCs w:val="24"/>
        </w:rPr>
        <w:tab/>
      </w:r>
      <w:r w:rsidR="001B319C" w:rsidRPr="00820C72">
        <w:rPr>
          <w:rFonts w:ascii="Times New Roman" w:hAnsi="Times New Roman"/>
          <w:b/>
          <w:i/>
          <w:szCs w:val="24"/>
        </w:rPr>
        <w:tab/>
      </w:r>
      <w:r w:rsidR="001B319C" w:rsidRPr="00820C72">
        <w:rPr>
          <w:rFonts w:ascii="Times New Roman" w:hAnsi="Times New Roman"/>
          <w:b/>
          <w:i/>
          <w:szCs w:val="24"/>
        </w:rPr>
        <w:tab/>
      </w:r>
      <w:r w:rsidR="001B319C" w:rsidRPr="00820C72">
        <w:rPr>
          <w:rFonts w:ascii="Times New Roman" w:hAnsi="Times New Roman"/>
          <w:b/>
          <w:i/>
          <w:szCs w:val="24"/>
        </w:rPr>
        <w:tab/>
        <w:t xml:space="preserve">               </w:t>
      </w:r>
      <w:r w:rsidRPr="00820C72">
        <w:rPr>
          <w:rFonts w:ascii="Times New Roman" w:hAnsi="Times New Roman"/>
          <w:b/>
          <w:i/>
          <w:szCs w:val="24"/>
        </w:rPr>
        <w:t xml:space="preserve">Oturum </w:t>
      </w:r>
      <w:proofErr w:type="gramStart"/>
      <w:r w:rsidR="00E0010D" w:rsidRPr="00820C72">
        <w:rPr>
          <w:rFonts w:ascii="Times New Roman" w:hAnsi="Times New Roman"/>
          <w:b/>
          <w:i/>
          <w:szCs w:val="24"/>
        </w:rPr>
        <w:t>Sayısı  :</w:t>
      </w:r>
      <w:r w:rsidRPr="00820C72">
        <w:rPr>
          <w:rFonts w:ascii="Times New Roman" w:hAnsi="Times New Roman"/>
          <w:b/>
          <w:i/>
          <w:szCs w:val="24"/>
        </w:rPr>
        <w:t>01</w:t>
      </w:r>
      <w:proofErr w:type="gramEnd"/>
    </w:p>
    <w:p w:rsidR="00A564AF" w:rsidRPr="00820C72" w:rsidRDefault="00A564AF" w:rsidP="00D91DE0">
      <w:pPr>
        <w:pStyle w:val="AralkYok"/>
        <w:jc w:val="both"/>
        <w:rPr>
          <w:rFonts w:ascii="Times New Roman" w:hAnsi="Times New Roman"/>
          <w:b/>
          <w:i/>
          <w:szCs w:val="24"/>
        </w:rPr>
      </w:pPr>
    </w:p>
    <w:p w:rsidR="00A564AF" w:rsidRDefault="00A564AF" w:rsidP="00EE477F">
      <w:pPr>
        <w:pStyle w:val="NormalWeb"/>
        <w:spacing w:before="0" w:beforeAutospacing="0" w:after="0" w:afterAutospacing="0"/>
        <w:ind w:firstLine="708"/>
        <w:jc w:val="both"/>
      </w:pPr>
      <w:r>
        <w:t>27.02.2025</w:t>
      </w:r>
      <w:r w:rsidR="00BB60DA">
        <w:t xml:space="preserve"> tarih</w:t>
      </w:r>
      <w:r>
        <w:t>li 2025/2 sayılı toplantı ile uygulanmasına karar verilen memnuniyet anketi sonuçları değerlendirilmiştir.</w:t>
      </w:r>
    </w:p>
    <w:p w:rsidR="00BB60DA" w:rsidRDefault="00A564AF" w:rsidP="00EE477F">
      <w:pPr>
        <w:pStyle w:val="NormalWeb"/>
        <w:spacing w:before="0" w:beforeAutospacing="0" w:after="0" w:afterAutospacing="0"/>
        <w:ind w:firstLine="708"/>
        <w:jc w:val="both"/>
        <w:rPr>
          <w:bCs/>
          <w:szCs w:val="22"/>
        </w:rPr>
      </w:pPr>
      <w:r>
        <w:t xml:space="preserve">Anket sonuçlarına istinaden proje bütçelerinde artışa gidilmesine, </w:t>
      </w:r>
      <w:proofErr w:type="spellStart"/>
      <w:r>
        <w:t>bursiyer</w:t>
      </w:r>
      <w:proofErr w:type="spellEnd"/>
      <w:r>
        <w:t xml:space="preserve"> ve kongre katılım ücretlerinin arttırılmasına, tez projelerinde araştırmacı olarak yer alan </w:t>
      </w:r>
      <w:proofErr w:type="spellStart"/>
      <w:r>
        <w:t>yükseklisans</w:t>
      </w:r>
      <w:proofErr w:type="spellEnd"/>
      <w:r>
        <w:t xml:space="preserve"> ve doktora öğrencilerimize burs ödemesi yapılmasının sağlanmasına ilişkin konuların BAP Komisyonu toplantısında değerlendirilerek karara bağlanmasına</w:t>
      </w:r>
      <w:r w:rsidR="00EE477F">
        <w:rPr>
          <w:bCs/>
          <w:szCs w:val="22"/>
        </w:rPr>
        <w:t xml:space="preserve">, </w:t>
      </w:r>
    </w:p>
    <w:p w:rsidR="00303A65" w:rsidRDefault="00303A65" w:rsidP="00EE477F">
      <w:pPr>
        <w:pStyle w:val="NormalWeb"/>
        <w:spacing w:before="0" w:beforeAutospacing="0" w:after="0" w:afterAutospacing="0"/>
        <w:ind w:firstLine="708"/>
        <w:jc w:val="both"/>
      </w:pPr>
    </w:p>
    <w:p w:rsidR="00BB60DA" w:rsidRDefault="00BB60DA" w:rsidP="00EE477F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  <w:r>
        <w:tab/>
        <w:t>Oy birliği ile karar verilmiştir.</w:t>
      </w:r>
    </w:p>
    <w:p w:rsidR="00303A65" w:rsidRDefault="00303A65" w:rsidP="00303A65">
      <w:pPr>
        <w:pBdr>
          <w:bottom w:val="single" w:sz="4" w:space="1" w:color="auto"/>
        </w:pBd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BB60DA" w:rsidRPr="00820C72" w:rsidRDefault="00BB60DA" w:rsidP="00303A65">
      <w:pPr>
        <w:overflowPunct w:val="0"/>
        <w:autoSpaceDE w:val="0"/>
        <w:autoSpaceDN w:val="0"/>
        <w:adjustRightInd w:val="0"/>
        <w:jc w:val="both"/>
        <w:textAlignment w:val="baseline"/>
      </w:pPr>
      <w:r w:rsidRPr="00820C72">
        <w:t>E</w:t>
      </w:r>
      <w:r w:rsidR="00303A65">
        <w:t xml:space="preserve">ki: </w:t>
      </w:r>
      <w:r w:rsidR="00746A05">
        <w:t xml:space="preserve">Anket Sonuçları </w:t>
      </w:r>
    </w:p>
    <w:p w:rsidR="00996875" w:rsidRPr="00820C72" w:rsidRDefault="00996875" w:rsidP="00510CF4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0010D" w:rsidRPr="00820C72" w:rsidRDefault="00E0010D" w:rsidP="00E0010D">
      <w:pPr>
        <w:pStyle w:val="ListeParagraf"/>
        <w:tabs>
          <w:tab w:val="left" w:pos="426"/>
        </w:tabs>
        <w:overflowPunct w:val="0"/>
        <w:autoSpaceDE w:val="0"/>
        <w:autoSpaceDN w:val="0"/>
        <w:adjustRightInd w:val="0"/>
        <w:ind w:left="644"/>
        <w:jc w:val="both"/>
        <w:textAlignment w:val="baseline"/>
        <w:rPr>
          <w:sz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0C72" w:rsidRPr="00820C72" w:rsidTr="00BF27F6">
        <w:trPr>
          <w:trHeight w:val="1061"/>
        </w:trPr>
        <w:tc>
          <w:tcPr>
            <w:tcW w:w="9212" w:type="dxa"/>
            <w:gridSpan w:val="2"/>
          </w:tcPr>
          <w:p w:rsidR="00BF27F6" w:rsidRPr="00016724" w:rsidRDefault="00BF27F6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Güngör YILMAZ</w:t>
            </w:r>
          </w:p>
          <w:p w:rsidR="00BF27F6" w:rsidRPr="00016724" w:rsidRDefault="00BF27F6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Başkan</w:t>
            </w:r>
          </w:p>
          <w:p w:rsidR="00BF27F6" w:rsidRPr="00016724" w:rsidRDefault="00BF27F6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Rektör Yardımcısı</w:t>
            </w:r>
          </w:p>
          <w:p w:rsidR="00BF27F6" w:rsidRPr="00016724" w:rsidRDefault="00BF27F6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BF27F6" w:rsidRPr="00016724" w:rsidRDefault="00BF27F6" w:rsidP="00BF27F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016724" w:rsidRPr="00820C72" w:rsidTr="00BF27F6">
        <w:tc>
          <w:tcPr>
            <w:tcW w:w="4606" w:type="dxa"/>
          </w:tcPr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Ali DELİBAŞ</w:t>
            </w:r>
          </w:p>
          <w:p w:rsidR="00016724" w:rsidRPr="00016724" w:rsidRDefault="00016724" w:rsidP="00BF27F6">
            <w:pPr>
              <w:tabs>
                <w:tab w:val="left" w:pos="192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Koordinatör</w:t>
            </w:r>
          </w:p>
          <w:p w:rsidR="00016724" w:rsidRPr="00016724" w:rsidRDefault="00016724" w:rsidP="00BF27F6">
            <w:pPr>
              <w:tabs>
                <w:tab w:val="left" w:pos="192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16724" w:rsidRPr="00016724" w:rsidRDefault="00016724" w:rsidP="00BF27F6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016724" w:rsidRPr="00016724" w:rsidRDefault="00016724" w:rsidP="00F4699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Ümit BUDAK</w:t>
            </w:r>
          </w:p>
          <w:p w:rsidR="00016724" w:rsidRPr="00016724" w:rsidRDefault="00016724" w:rsidP="00F4699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 xml:space="preserve">Üye </w:t>
            </w:r>
          </w:p>
          <w:p w:rsidR="00016724" w:rsidRPr="00016724" w:rsidRDefault="00016724" w:rsidP="00F46997">
            <w:pPr>
              <w:jc w:val="center"/>
              <w:rPr>
                <w:sz w:val="22"/>
              </w:rPr>
            </w:pPr>
          </w:p>
        </w:tc>
      </w:tr>
      <w:tr w:rsidR="00016724" w:rsidRPr="00820C72" w:rsidTr="00BF27F6">
        <w:tc>
          <w:tcPr>
            <w:tcW w:w="4606" w:type="dxa"/>
          </w:tcPr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Çiğdem KADER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4606" w:type="dxa"/>
          </w:tcPr>
          <w:p w:rsidR="00016724" w:rsidRPr="00016724" w:rsidRDefault="00016724" w:rsidP="00F46997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Doç. Dr. Hakan KELES</w:t>
            </w:r>
          </w:p>
          <w:p w:rsidR="00016724" w:rsidRPr="00016724" w:rsidRDefault="00016724" w:rsidP="00746A05">
            <w:pPr>
              <w:tabs>
                <w:tab w:val="left" w:pos="1920"/>
              </w:tabs>
              <w:spacing w:line="276" w:lineRule="auto"/>
              <w:jc w:val="center"/>
              <w:rPr>
                <w:sz w:val="22"/>
              </w:rPr>
            </w:pPr>
            <w:r w:rsidRPr="00016724">
              <w:rPr>
                <w:sz w:val="20"/>
                <w:lang w:eastAsia="en-US"/>
              </w:rPr>
              <w:t xml:space="preserve">Üye </w:t>
            </w:r>
          </w:p>
        </w:tc>
      </w:tr>
      <w:tr w:rsidR="00016724" w:rsidRPr="00820C72" w:rsidTr="00BF27F6">
        <w:tc>
          <w:tcPr>
            <w:tcW w:w="4606" w:type="dxa"/>
          </w:tcPr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Yusuf SERT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2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016724" w:rsidRPr="00016724" w:rsidRDefault="00016724" w:rsidP="00F46997">
            <w:pPr>
              <w:tabs>
                <w:tab w:val="left" w:pos="1710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 xml:space="preserve">Dr. </w:t>
            </w:r>
            <w:proofErr w:type="spellStart"/>
            <w:r w:rsidRPr="00016724">
              <w:rPr>
                <w:sz w:val="20"/>
                <w:lang w:eastAsia="en-US"/>
              </w:rPr>
              <w:t>Öğr</w:t>
            </w:r>
            <w:proofErr w:type="spellEnd"/>
            <w:r w:rsidRPr="00016724">
              <w:rPr>
                <w:sz w:val="20"/>
                <w:lang w:eastAsia="en-US"/>
              </w:rPr>
              <w:t>. Üyesi Hacı Ali OLÇAR</w:t>
            </w:r>
          </w:p>
          <w:p w:rsidR="00016724" w:rsidRPr="00016724" w:rsidRDefault="00016724" w:rsidP="00F46997">
            <w:pPr>
              <w:jc w:val="center"/>
              <w:rPr>
                <w:sz w:val="22"/>
              </w:rPr>
            </w:pPr>
            <w:r w:rsidRPr="00016724">
              <w:rPr>
                <w:sz w:val="20"/>
                <w:lang w:eastAsia="en-US"/>
              </w:rPr>
              <w:t>Üye</w:t>
            </w:r>
            <w:r w:rsidR="00746A05">
              <w:rPr>
                <w:sz w:val="20"/>
                <w:lang w:eastAsia="en-US"/>
              </w:rPr>
              <w:t xml:space="preserve"> </w:t>
            </w:r>
            <w:r w:rsidR="00746A05" w:rsidRPr="00016724">
              <w:rPr>
                <w:sz w:val="20"/>
                <w:lang w:eastAsia="en-US"/>
              </w:rPr>
              <w:t>(Katılmadı)</w:t>
            </w:r>
          </w:p>
        </w:tc>
      </w:tr>
      <w:tr w:rsidR="00016724" w:rsidRPr="00820C72" w:rsidTr="00BF27F6">
        <w:tc>
          <w:tcPr>
            <w:tcW w:w="4606" w:type="dxa"/>
          </w:tcPr>
          <w:p w:rsidR="00016724" w:rsidRPr="00016724" w:rsidRDefault="00016724" w:rsidP="00EE477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Prof. Dr. Gürsel GÜLER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 xml:space="preserve"> </w:t>
            </w: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016724" w:rsidRPr="00016724" w:rsidRDefault="00016724" w:rsidP="00F46997">
            <w:pPr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 xml:space="preserve">Dr. </w:t>
            </w:r>
            <w:proofErr w:type="spellStart"/>
            <w:r w:rsidRPr="00016724">
              <w:rPr>
                <w:sz w:val="20"/>
                <w:lang w:eastAsia="en-US"/>
              </w:rPr>
              <w:t>Öğr</w:t>
            </w:r>
            <w:proofErr w:type="spellEnd"/>
            <w:r w:rsidRPr="00016724">
              <w:rPr>
                <w:sz w:val="20"/>
                <w:lang w:eastAsia="en-US"/>
              </w:rPr>
              <w:t>. Üyesi Volkan ASLAN</w:t>
            </w:r>
          </w:p>
          <w:p w:rsidR="00016724" w:rsidRPr="00016724" w:rsidRDefault="00016724" w:rsidP="00F46997">
            <w:pPr>
              <w:jc w:val="center"/>
              <w:rPr>
                <w:sz w:val="22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</w:tc>
      </w:tr>
      <w:tr w:rsidR="00016724" w:rsidRPr="00820C72" w:rsidTr="00BF27F6">
        <w:tc>
          <w:tcPr>
            <w:tcW w:w="4606" w:type="dxa"/>
          </w:tcPr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Doç. Dr. Murat ÇAKIR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0"/>
                <w:lang w:eastAsia="en-US"/>
              </w:rPr>
            </w:pPr>
          </w:p>
          <w:p w:rsidR="00016724" w:rsidRPr="00016724" w:rsidRDefault="00016724" w:rsidP="00BF27F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4606" w:type="dxa"/>
          </w:tcPr>
          <w:p w:rsidR="00016724" w:rsidRPr="00016724" w:rsidRDefault="00016724" w:rsidP="00BF27F6">
            <w:pPr>
              <w:jc w:val="center"/>
              <w:rPr>
                <w:sz w:val="20"/>
                <w:lang w:eastAsia="en-US"/>
              </w:rPr>
            </w:pPr>
            <w:r w:rsidRPr="00016724">
              <w:rPr>
                <w:sz w:val="20"/>
                <w:lang w:eastAsia="en-US"/>
              </w:rPr>
              <w:t xml:space="preserve">Dr. </w:t>
            </w:r>
            <w:proofErr w:type="spellStart"/>
            <w:r w:rsidRPr="00016724">
              <w:rPr>
                <w:sz w:val="20"/>
                <w:lang w:eastAsia="en-US"/>
              </w:rPr>
              <w:t>Öğr</w:t>
            </w:r>
            <w:proofErr w:type="spellEnd"/>
            <w:r w:rsidRPr="00016724">
              <w:rPr>
                <w:sz w:val="20"/>
                <w:lang w:eastAsia="en-US"/>
              </w:rPr>
              <w:t>. Üyesi Orhan ERMETİN</w:t>
            </w: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  <w:r w:rsidRPr="00016724">
              <w:rPr>
                <w:sz w:val="20"/>
                <w:lang w:eastAsia="en-US"/>
              </w:rPr>
              <w:t>Üye</w:t>
            </w:r>
          </w:p>
        </w:tc>
      </w:tr>
      <w:tr w:rsidR="00016724" w:rsidRPr="00820C72" w:rsidTr="0024362E">
        <w:tc>
          <w:tcPr>
            <w:tcW w:w="9212" w:type="dxa"/>
            <w:gridSpan w:val="2"/>
          </w:tcPr>
          <w:p w:rsidR="00016724" w:rsidRPr="00016724" w:rsidRDefault="00016724" w:rsidP="00BF27F6">
            <w:pPr>
              <w:jc w:val="center"/>
              <w:rPr>
                <w:sz w:val="20"/>
              </w:rPr>
            </w:pPr>
            <w:r w:rsidRPr="00016724">
              <w:rPr>
                <w:sz w:val="20"/>
              </w:rPr>
              <w:t xml:space="preserve">Dr. </w:t>
            </w:r>
            <w:proofErr w:type="spellStart"/>
            <w:r w:rsidRPr="00016724">
              <w:rPr>
                <w:sz w:val="20"/>
              </w:rPr>
              <w:t>Öğr</w:t>
            </w:r>
            <w:proofErr w:type="spellEnd"/>
            <w:r w:rsidRPr="00016724">
              <w:rPr>
                <w:sz w:val="20"/>
              </w:rPr>
              <w:t xml:space="preserve">. Üyesi Ahmet </w:t>
            </w:r>
            <w:proofErr w:type="spellStart"/>
            <w:r w:rsidRPr="00016724">
              <w:rPr>
                <w:sz w:val="20"/>
              </w:rPr>
              <w:t>Sertol</w:t>
            </w:r>
            <w:proofErr w:type="spellEnd"/>
            <w:r w:rsidRPr="00016724">
              <w:rPr>
                <w:sz w:val="20"/>
              </w:rPr>
              <w:t xml:space="preserve"> KÖKSAL</w:t>
            </w:r>
          </w:p>
          <w:p w:rsidR="00016724" w:rsidRPr="00016724" w:rsidRDefault="00016724" w:rsidP="00BF27F6">
            <w:pPr>
              <w:jc w:val="center"/>
              <w:rPr>
                <w:sz w:val="20"/>
              </w:rPr>
            </w:pPr>
            <w:r w:rsidRPr="00016724">
              <w:rPr>
                <w:sz w:val="20"/>
              </w:rPr>
              <w:t>Üye</w:t>
            </w:r>
          </w:p>
          <w:p w:rsidR="00016724" w:rsidRPr="00016724" w:rsidRDefault="00016724" w:rsidP="00BF27F6">
            <w:pPr>
              <w:jc w:val="center"/>
              <w:rPr>
                <w:sz w:val="20"/>
              </w:rPr>
            </w:pPr>
          </w:p>
          <w:p w:rsidR="00016724" w:rsidRPr="00016724" w:rsidRDefault="00016724" w:rsidP="00BF27F6">
            <w:pPr>
              <w:jc w:val="center"/>
              <w:rPr>
                <w:sz w:val="20"/>
              </w:rPr>
            </w:pPr>
            <w:bookmarkStart w:id="0" w:name="_GoBack"/>
            <w:bookmarkEnd w:id="0"/>
          </w:p>
          <w:p w:rsidR="00016724" w:rsidRPr="00016724" w:rsidRDefault="00016724" w:rsidP="00BF27F6">
            <w:pPr>
              <w:jc w:val="center"/>
              <w:rPr>
                <w:sz w:val="20"/>
              </w:rPr>
            </w:pPr>
          </w:p>
          <w:p w:rsidR="00016724" w:rsidRPr="00016724" w:rsidRDefault="00016724" w:rsidP="00BF27F6">
            <w:pPr>
              <w:jc w:val="center"/>
              <w:rPr>
                <w:sz w:val="22"/>
              </w:rPr>
            </w:pPr>
          </w:p>
        </w:tc>
      </w:tr>
    </w:tbl>
    <w:p w:rsidR="00BB60DA" w:rsidRPr="001B1FBA" w:rsidRDefault="00BB60DA" w:rsidP="00BB60DA">
      <w:pPr>
        <w:pStyle w:val="NormalWeb"/>
        <w:spacing w:before="0" w:beforeAutospacing="0" w:after="0" w:afterAutospacing="0"/>
        <w:jc w:val="both"/>
        <w:rPr>
          <w:bCs/>
          <w:szCs w:val="22"/>
        </w:rPr>
      </w:pPr>
    </w:p>
    <w:sectPr w:rsidR="00BB60DA" w:rsidRPr="001B1FB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9F6" w:rsidRDefault="00F409F6" w:rsidP="00775AC8">
      <w:r>
        <w:separator/>
      </w:r>
    </w:p>
  </w:endnote>
  <w:endnote w:type="continuationSeparator" w:id="0">
    <w:p w:rsidR="00F409F6" w:rsidRDefault="00F409F6" w:rsidP="00775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9F6" w:rsidRDefault="00F409F6" w:rsidP="00775AC8">
      <w:r>
        <w:separator/>
      </w:r>
    </w:p>
  </w:footnote>
  <w:footnote w:type="continuationSeparator" w:id="0">
    <w:p w:rsidR="00F409F6" w:rsidRDefault="00F409F6" w:rsidP="00775A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5AC8" w:rsidRPr="0001539E" w:rsidRDefault="00775AC8" w:rsidP="00775AC8">
    <w:pPr>
      <w:pStyle w:val="stbilgi"/>
      <w:jc w:val="center"/>
      <w:rPr>
        <w:b/>
      </w:rPr>
    </w:pPr>
    <w:r w:rsidRPr="0001539E">
      <w:rPr>
        <w:b/>
      </w:rPr>
      <w:t>YOZGAT BOZOK ÜNİVERSİTESİ</w:t>
    </w:r>
  </w:p>
  <w:p w:rsidR="00775AC8" w:rsidRPr="0001539E" w:rsidRDefault="00775AC8" w:rsidP="00775AC8">
    <w:pPr>
      <w:pStyle w:val="stbilgi"/>
      <w:jc w:val="center"/>
      <w:rPr>
        <w:b/>
      </w:rPr>
    </w:pPr>
    <w:r w:rsidRPr="0001539E">
      <w:rPr>
        <w:b/>
      </w:rPr>
      <w:t>Proje Koordinasyon Uygulama ve Araştırma Merkezi</w:t>
    </w:r>
    <w:r>
      <w:rPr>
        <w:b/>
      </w:rPr>
      <w:t xml:space="preserve"> Müdürlüğü</w:t>
    </w:r>
  </w:p>
  <w:p w:rsidR="00775AC8" w:rsidRDefault="00775AC8" w:rsidP="00775AC8">
    <w:pPr>
      <w:pStyle w:val="stbilgi"/>
      <w:jc w:val="center"/>
      <w:rPr>
        <w:b/>
      </w:rPr>
    </w:pPr>
    <w:r w:rsidRPr="0001539E">
      <w:rPr>
        <w:b/>
      </w:rPr>
      <w:t>Kalite Komisyonu</w:t>
    </w:r>
    <w:r>
      <w:rPr>
        <w:b/>
      </w:rPr>
      <w:t xml:space="preserve"> Kararı</w:t>
    </w:r>
  </w:p>
  <w:p w:rsidR="00775AC8" w:rsidRPr="0001539E" w:rsidRDefault="00775AC8" w:rsidP="00775AC8">
    <w:pPr>
      <w:pStyle w:val="stbilgi"/>
      <w:jc w:val="center"/>
      <w:rPr>
        <w:b/>
      </w:rPr>
    </w:pPr>
  </w:p>
  <w:p w:rsidR="00775AC8" w:rsidRDefault="00775A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901"/>
    <w:multiLevelType w:val="hybridMultilevel"/>
    <w:tmpl w:val="ABE607A0"/>
    <w:lvl w:ilvl="0" w:tplc="F2D808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E4794"/>
    <w:multiLevelType w:val="hybridMultilevel"/>
    <w:tmpl w:val="9AC872EC"/>
    <w:lvl w:ilvl="0" w:tplc="CAD61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742F2"/>
    <w:multiLevelType w:val="hybridMultilevel"/>
    <w:tmpl w:val="DA34A45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6D3D"/>
    <w:multiLevelType w:val="hybridMultilevel"/>
    <w:tmpl w:val="C6ECBE96"/>
    <w:lvl w:ilvl="0" w:tplc="041F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6D"/>
    <w:rsid w:val="00016724"/>
    <w:rsid w:val="00047EC7"/>
    <w:rsid w:val="000C4B8E"/>
    <w:rsid w:val="00115547"/>
    <w:rsid w:val="001A2E71"/>
    <w:rsid w:val="001B21A9"/>
    <w:rsid w:val="001B319C"/>
    <w:rsid w:val="001D67EF"/>
    <w:rsid w:val="001F2B0F"/>
    <w:rsid w:val="00294478"/>
    <w:rsid w:val="002A5920"/>
    <w:rsid w:val="002B5C6A"/>
    <w:rsid w:val="00303A65"/>
    <w:rsid w:val="00306716"/>
    <w:rsid w:val="00504481"/>
    <w:rsid w:val="0050724C"/>
    <w:rsid w:val="00510CF4"/>
    <w:rsid w:val="005D035B"/>
    <w:rsid w:val="005E61E0"/>
    <w:rsid w:val="00626B2A"/>
    <w:rsid w:val="00635B2C"/>
    <w:rsid w:val="006C3713"/>
    <w:rsid w:val="006F55BF"/>
    <w:rsid w:val="00746A05"/>
    <w:rsid w:val="00757B7D"/>
    <w:rsid w:val="00775AC8"/>
    <w:rsid w:val="007B556C"/>
    <w:rsid w:val="00820C72"/>
    <w:rsid w:val="00847CF7"/>
    <w:rsid w:val="00861DC9"/>
    <w:rsid w:val="008B57D9"/>
    <w:rsid w:val="00991FBA"/>
    <w:rsid w:val="00996875"/>
    <w:rsid w:val="00A564AF"/>
    <w:rsid w:val="00BA4BE7"/>
    <w:rsid w:val="00BB60DA"/>
    <w:rsid w:val="00BF27F6"/>
    <w:rsid w:val="00C32B02"/>
    <w:rsid w:val="00C3342D"/>
    <w:rsid w:val="00C63286"/>
    <w:rsid w:val="00D341B4"/>
    <w:rsid w:val="00D91DE0"/>
    <w:rsid w:val="00E0010D"/>
    <w:rsid w:val="00E54739"/>
    <w:rsid w:val="00E93E5F"/>
    <w:rsid w:val="00ED59A8"/>
    <w:rsid w:val="00EE477F"/>
    <w:rsid w:val="00F172FD"/>
    <w:rsid w:val="00F409F6"/>
    <w:rsid w:val="00F95184"/>
    <w:rsid w:val="00FC3326"/>
    <w:rsid w:val="00FE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1DE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32B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5A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5A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5A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5AC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F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B60DA"/>
    <w:pPr>
      <w:spacing w:before="100" w:beforeAutospacing="1" w:after="100" w:afterAutospacing="1"/>
    </w:pPr>
    <w:rPr>
      <w:rFonts w:eastAsia="MS ??"/>
    </w:rPr>
  </w:style>
  <w:style w:type="character" w:styleId="Gl">
    <w:name w:val="Strong"/>
    <w:basedOn w:val="VarsaylanParagrafYazTipi"/>
    <w:uiPriority w:val="22"/>
    <w:qFormat/>
    <w:rsid w:val="000167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91DE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C32B0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75AC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75AC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5AC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75AC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BF2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B60DA"/>
    <w:pPr>
      <w:spacing w:before="100" w:beforeAutospacing="1" w:after="100" w:afterAutospacing="1"/>
    </w:pPr>
    <w:rPr>
      <w:rFonts w:eastAsia="MS ??"/>
    </w:rPr>
  </w:style>
  <w:style w:type="character" w:styleId="Gl">
    <w:name w:val="Strong"/>
    <w:basedOn w:val="VarsaylanParagrafYazTipi"/>
    <w:uiPriority w:val="22"/>
    <w:qFormat/>
    <w:rsid w:val="000167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6</cp:revision>
  <cp:lastPrinted>2025-03-04T11:02:00Z</cp:lastPrinted>
  <dcterms:created xsi:type="dcterms:W3CDTF">2025-03-04T10:19:00Z</dcterms:created>
  <dcterms:modified xsi:type="dcterms:W3CDTF">2025-04-11T10:16:00Z</dcterms:modified>
</cp:coreProperties>
</file>