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036" w:rsidRPr="00193036" w:rsidRDefault="00193036" w:rsidP="00193036">
      <w:pPr>
        <w:pStyle w:val="Default"/>
        <w:numPr>
          <w:ilvl w:val="0"/>
          <w:numId w:val="31"/>
        </w:numPr>
        <w:jc w:val="both"/>
        <w:rPr>
          <w:sz w:val="22"/>
          <w:szCs w:val="22"/>
        </w:rPr>
      </w:pPr>
      <w:r w:rsidRPr="00193036">
        <w:rPr>
          <w:sz w:val="22"/>
          <w:szCs w:val="22"/>
        </w:rPr>
        <w:t>Hand tools shall be used only for their intended purpose and shall not be used for any other purpose. Hand tools used in workplaces shall be made of materials suitable for the work and shall be used only for the tasks for which they are designed. Wooden handles shall be knot-free, of suitable shape and size, with rounded, smooth, splinter-free edges.</w:t>
      </w:r>
    </w:p>
    <w:p w:rsidR="00193036" w:rsidRPr="00193036" w:rsidRDefault="00193036" w:rsidP="00193036">
      <w:pPr>
        <w:pStyle w:val="Default"/>
        <w:numPr>
          <w:ilvl w:val="0"/>
          <w:numId w:val="31"/>
        </w:numPr>
        <w:jc w:val="both"/>
        <w:rPr>
          <w:sz w:val="22"/>
          <w:szCs w:val="22"/>
        </w:rPr>
      </w:pPr>
      <w:r w:rsidRPr="00193036">
        <w:rPr>
          <w:bCs/>
          <w:sz w:val="22"/>
          <w:szCs w:val="22"/>
        </w:rPr>
        <w:t>The rotating parts of electric hand tools shall be protected by guard cages or adequate protective devices.</w:t>
      </w:r>
    </w:p>
    <w:p w:rsidR="00193036" w:rsidRPr="00193036" w:rsidRDefault="00193036" w:rsidP="00193036">
      <w:pPr>
        <w:pStyle w:val="Default"/>
        <w:numPr>
          <w:ilvl w:val="0"/>
          <w:numId w:val="31"/>
        </w:numPr>
        <w:jc w:val="both"/>
        <w:rPr>
          <w:sz w:val="22"/>
          <w:szCs w:val="22"/>
        </w:rPr>
      </w:pPr>
      <w:r w:rsidRPr="00193036">
        <w:rPr>
          <w:bCs/>
          <w:sz w:val="22"/>
          <w:szCs w:val="22"/>
        </w:rPr>
        <w:t>Hand tools shall be stored properly, kept visible when hung, and maintained in an orderly manner.</w:t>
      </w:r>
    </w:p>
    <w:p w:rsidR="00193036" w:rsidRPr="00193036" w:rsidRDefault="00193036" w:rsidP="00193036">
      <w:pPr>
        <w:pStyle w:val="Default"/>
        <w:numPr>
          <w:ilvl w:val="0"/>
          <w:numId w:val="31"/>
        </w:numPr>
        <w:jc w:val="both"/>
        <w:rPr>
          <w:sz w:val="22"/>
          <w:szCs w:val="22"/>
        </w:rPr>
      </w:pPr>
      <w:r w:rsidRPr="00193036">
        <w:rPr>
          <w:sz w:val="22"/>
          <w:szCs w:val="22"/>
        </w:rPr>
        <w:t>Wooden handles of hand tools shall be made of high-quality wood, properly shaped, of suitable size, with smooth, splinter-free surfaces.</w:t>
      </w:r>
    </w:p>
    <w:p w:rsidR="00193036" w:rsidRPr="00193036" w:rsidRDefault="00193036" w:rsidP="00193036">
      <w:pPr>
        <w:pStyle w:val="Default"/>
        <w:numPr>
          <w:ilvl w:val="0"/>
          <w:numId w:val="31"/>
        </w:numPr>
        <w:jc w:val="both"/>
        <w:rPr>
          <w:sz w:val="22"/>
          <w:szCs w:val="22"/>
        </w:rPr>
      </w:pPr>
      <w:r w:rsidRPr="00193036">
        <w:rPr>
          <w:sz w:val="22"/>
          <w:szCs w:val="22"/>
        </w:rPr>
        <w:t>Cables of electric hand tools shall not be routed through wet areas or locations where they may be exposed to mechanical impact.</w:t>
      </w:r>
    </w:p>
    <w:p w:rsidR="00193036" w:rsidRPr="00193036" w:rsidRDefault="00193036" w:rsidP="00193036">
      <w:pPr>
        <w:pStyle w:val="Default"/>
        <w:numPr>
          <w:ilvl w:val="0"/>
          <w:numId w:val="31"/>
        </w:numPr>
        <w:jc w:val="both"/>
        <w:rPr>
          <w:sz w:val="22"/>
          <w:szCs w:val="22"/>
        </w:rPr>
      </w:pPr>
      <w:r w:rsidRPr="00193036">
        <w:rPr>
          <w:sz w:val="22"/>
          <w:szCs w:val="22"/>
        </w:rPr>
        <w:t>In areas where sparks may create a hazard, hand tools shall be made of non-sparking material; tools that do not meet this requirement shall not be used in such areas.</w:t>
      </w:r>
    </w:p>
    <w:p w:rsidR="00193036" w:rsidRPr="00193036" w:rsidRDefault="00193036" w:rsidP="00193036">
      <w:pPr>
        <w:pStyle w:val="Default"/>
        <w:numPr>
          <w:ilvl w:val="0"/>
          <w:numId w:val="31"/>
        </w:numPr>
        <w:jc w:val="both"/>
        <w:rPr>
          <w:sz w:val="22"/>
          <w:szCs w:val="22"/>
        </w:rPr>
      </w:pPr>
      <w:r w:rsidRPr="00193036">
        <w:rPr>
          <w:sz w:val="22"/>
          <w:szCs w:val="22"/>
        </w:rPr>
        <w:t>Hoses and connections of pneumatic tools shall be checked before starting work.</w:t>
      </w:r>
    </w:p>
    <w:p w:rsidR="00193036" w:rsidRPr="00193036" w:rsidRDefault="00193036" w:rsidP="00193036">
      <w:pPr>
        <w:pStyle w:val="Default"/>
        <w:numPr>
          <w:ilvl w:val="0"/>
          <w:numId w:val="31"/>
        </w:numPr>
        <w:jc w:val="both"/>
        <w:rPr>
          <w:sz w:val="22"/>
          <w:szCs w:val="22"/>
        </w:rPr>
      </w:pPr>
      <w:r w:rsidRPr="00193036">
        <w:rPr>
          <w:sz w:val="22"/>
          <w:szCs w:val="22"/>
        </w:rPr>
        <w:t>The heads of impact hand tools (hammers, chisels, etc.) shall be dressed to a suitable bevel as soon as mushrooming or cracking begins.</w:t>
      </w:r>
    </w:p>
    <w:p w:rsidR="00193036" w:rsidRPr="00193036" w:rsidRDefault="00193036" w:rsidP="00193036">
      <w:pPr>
        <w:pStyle w:val="Default"/>
        <w:numPr>
          <w:ilvl w:val="0"/>
          <w:numId w:val="31"/>
        </w:numPr>
        <w:jc w:val="both"/>
        <w:rPr>
          <w:sz w:val="22"/>
          <w:szCs w:val="22"/>
        </w:rPr>
      </w:pPr>
      <w:r w:rsidRPr="00193036">
        <w:rPr>
          <w:sz w:val="22"/>
          <w:szCs w:val="22"/>
        </w:rPr>
        <w:t>When not in use, hand tools with sharp edges or pointed ends shall have their edges and points protected with suitable guards (leather sheaths or caps). Sharp and pointed hand tools shall not be carried in pockets.</w:t>
      </w:r>
    </w:p>
    <w:p w:rsidR="00193036" w:rsidRPr="00193036" w:rsidRDefault="00193036" w:rsidP="00193036">
      <w:pPr>
        <w:pStyle w:val="Default"/>
        <w:numPr>
          <w:ilvl w:val="0"/>
          <w:numId w:val="31"/>
        </w:numPr>
        <w:jc w:val="both"/>
        <w:rPr>
          <w:sz w:val="22"/>
          <w:szCs w:val="22"/>
        </w:rPr>
      </w:pPr>
      <w:r w:rsidRPr="00193036">
        <w:rPr>
          <w:sz w:val="22"/>
          <w:szCs w:val="22"/>
        </w:rPr>
        <w:t>The mechanical parts and connections of electric hand tools shall be checked before starting work.</w:t>
      </w:r>
    </w:p>
    <w:p w:rsidR="00193036" w:rsidRPr="00193036" w:rsidRDefault="00193036" w:rsidP="00193036">
      <w:pPr>
        <w:pStyle w:val="Default"/>
        <w:numPr>
          <w:ilvl w:val="0"/>
          <w:numId w:val="31"/>
        </w:numPr>
        <w:jc w:val="both"/>
        <w:rPr>
          <w:sz w:val="22"/>
          <w:szCs w:val="22"/>
        </w:rPr>
      </w:pPr>
      <w:r w:rsidRPr="00193036">
        <w:rPr>
          <w:sz w:val="22"/>
          <w:szCs w:val="22"/>
        </w:rPr>
        <w:t>Hand tools shall be stored so that they cannot fall onto floors, passageways, stair landings, work areas, or onto people passing below; they shall not be left in high places.</w:t>
      </w:r>
    </w:p>
    <w:p w:rsidR="00193036" w:rsidRPr="00193036" w:rsidRDefault="00193036" w:rsidP="00193036">
      <w:pPr>
        <w:pStyle w:val="Default"/>
        <w:numPr>
          <w:ilvl w:val="0"/>
          <w:numId w:val="31"/>
        </w:numPr>
        <w:jc w:val="both"/>
        <w:rPr>
          <w:sz w:val="22"/>
          <w:szCs w:val="22"/>
        </w:rPr>
      </w:pPr>
      <w:r w:rsidRPr="00193036">
        <w:rPr>
          <w:sz w:val="22"/>
          <w:szCs w:val="22"/>
        </w:rPr>
        <w:t>Hand tools shall be inspected periodically. Defective tools shall be replaced with serviceable ones or repaired. Defective electric hand tool</w:t>
      </w:r>
      <w:bookmarkStart w:id="0" w:name="_GoBack"/>
      <w:bookmarkEnd w:id="0"/>
      <w:r w:rsidRPr="00193036">
        <w:rPr>
          <w:sz w:val="22"/>
          <w:szCs w:val="22"/>
        </w:rPr>
        <w:t>s shall never be used.</w:t>
      </w:r>
    </w:p>
    <w:p w:rsidR="00193036" w:rsidRPr="00193036" w:rsidRDefault="00193036" w:rsidP="00193036">
      <w:pPr>
        <w:pStyle w:val="Default"/>
        <w:numPr>
          <w:ilvl w:val="0"/>
          <w:numId w:val="31"/>
        </w:numPr>
        <w:jc w:val="both"/>
        <w:rPr>
          <w:sz w:val="22"/>
          <w:szCs w:val="22"/>
        </w:rPr>
      </w:pPr>
      <w:r w:rsidRPr="00193036">
        <w:rPr>
          <w:sz w:val="22"/>
          <w:szCs w:val="22"/>
        </w:rPr>
        <w:t>Electrical maintenance and repair of electric hand tools and equipment shall be performed by authorized electricians. Cable extensions shall be made using suitable splice connections.</w:t>
      </w:r>
    </w:p>
    <w:p w:rsidR="00193036" w:rsidRPr="00193036" w:rsidRDefault="00193036" w:rsidP="00193036">
      <w:pPr>
        <w:pStyle w:val="Default"/>
        <w:numPr>
          <w:ilvl w:val="0"/>
          <w:numId w:val="31"/>
        </w:numPr>
        <w:jc w:val="both"/>
        <w:rPr>
          <w:sz w:val="22"/>
          <w:szCs w:val="22"/>
        </w:rPr>
      </w:pPr>
      <w:r w:rsidRPr="00193036">
        <w:rPr>
          <w:sz w:val="22"/>
          <w:szCs w:val="22"/>
        </w:rPr>
        <w:t>Hand tools shall not be left in passageways, on floors, stairs, or any area used as a walkway by employees. Suitable cabinets, racks, hooks, or shelves with a toe board at least 2 cm high shall be provided.</w:t>
      </w:r>
    </w:p>
    <w:p w:rsidR="00193036" w:rsidRPr="00193036" w:rsidRDefault="00193036" w:rsidP="00193036">
      <w:pPr>
        <w:pStyle w:val="Default"/>
        <w:numPr>
          <w:ilvl w:val="0"/>
          <w:numId w:val="31"/>
        </w:numPr>
        <w:jc w:val="both"/>
        <w:rPr>
          <w:sz w:val="22"/>
          <w:szCs w:val="22"/>
        </w:rPr>
      </w:pPr>
      <w:r w:rsidRPr="00193036">
        <w:rPr>
          <w:sz w:val="22"/>
          <w:szCs w:val="22"/>
        </w:rPr>
        <w:t>Axes, adzes, cleavers, and similar hand tools shall always be kept sharp; their handles shall be securely fitted, and during transport they shall be kept in suitable sheaths, holders, or cases.</w:t>
      </w:r>
    </w:p>
    <w:p w:rsidR="00193036" w:rsidRPr="00193036" w:rsidRDefault="00193036" w:rsidP="00193036">
      <w:pPr>
        <w:pStyle w:val="Default"/>
        <w:numPr>
          <w:ilvl w:val="0"/>
          <w:numId w:val="31"/>
        </w:numPr>
        <w:jc w:val="both"/>
        <w:rPr>
          <w:sz w:val="22"/>
          <w:szCs w:val="22"/>
        </w:rPr>
      </w:pPr>
      <w:r w:rsidRPr="00193036">
        <w:rPr>
          <w:sz w:val="22"/>
          <w:szCs w:val="22"/>
        </w:rPr>
        <w:t>Electric hand tools shall not be left on the ground while running.</w:t>
      </w:r>
    </w:p>
    <w:p w:rsidR="00193036" w:rsidRPr="00193036" w:rsidRDefault="00193036" w:rsidP="00193036">
      <w:pPr>
        <w:pStyle w:val="Default"/>
        <w:numPr>
          <w:ilvl w:val="0"/>
          <w:numId w:val="31"/>
        </w:numPr>
        <w:jc w:val="both"/>
        <w:rPr>
          <w:sz w:val="22"/>
          <w:szCs w:val="22"/>
        </w:rPr>
      </w:pPr>
      <w:r w:rsidRPr="00193036">
        <w:rPr>
          <w:bCs/>
          <w:sz w:val="22"/>
          <w:szCs w:val="22"/>
        </w:rPr>
        <w:t>Files and rasps shall have sturdy handles with metal ferrules or another suitable grip.</w:t>
      </w:r>
    </w:p>
    <w:p w:rsidR="00193036" w:rsidRPr="00193036" w:rsidRDefault="00193036" w:rsidP="00193036">
      <w:pPr>
        <w:pStyle w:val="Default"/>
        <w:numPr>
          <w:ilvl w:val="0"/>
          <w:numId w:val="31"/>
        </w:numPr>
        <w:jc w:val="both"/>
        <w:rPr>
          <w:sz w:val="22"/>
          <w:szCs w:val="22"/>
        </w:rPr>
      </w:pPr>
      <w:r w:rsidRPr="00193036">
        <w:rPr>
          <w:sz w:val="22"/>
          <w:szCs w:val="22"/>
        </w:rPr>
        <w:t>Levers and similar tools shall not be left leaning upright against the floor or workbench when not in use; they shall be laid down.</w:t>
      </w:r>
    </w:p>
    <w:p w:rsidR="00193036" w:rsidRPr="00193036" w:rsidRDefault="00193036" w:rsidP="00193036">
      <w:pPr>
        <w:pStyle w:val="Default"/>
        <w:numPr>
          <w:ilvl w:val="0"/>
          <w:numId w:val="31"/>
        </w:numPr>
        <w:jc w:val="both"/>
        <w:rPr>
          <w:sz w:val="22"/>
          <w:szCs w:val="22"/>
        </w:rPr>
      </w:pPr>
      <w:r w:rsidRPr="00193036">
        <w:rPr>
          <w:sz w:val="22"/>
          <w:szCs w:val="22"/>
        </w:rPr>
        <w:t>Files and rasps shall have sturdy handles with metal ferrules or another suitable grip and shall not be used without handles.</w:t>
      </w:r>
    </w:p>
    <w:p w:rsidR="00193036" w:rsidRPr="00193036" w:rsidRDefault="00193036" w:rsidP="00193036">
      <w:pPr>
        <w:pStyle w:val="Default"/>
        <w:numPr>
          <w:ilvl w:val="0"/>
          <w:numId w:val="31"/>
        </w:numPr>
        <w:jc w:val="both"/>
        <w:rPr>
          <w:sz w:val="22"/>
          <w:szCs w:val="22"/>
        </w:rPr>
      </w:pPr>
      <w:r w:rsidRPr="00193036">
        <w:rPr>
          <w:bCs/>
          <w:sz w:val="22"/>
          <w:szCs w:val="22"/>
        </w:rPr>
        <w:t>Do not exceed the required torque by using extensions.</w:t>
      </w:r>
    </w:p>
    <w:p w:rsidR="00193036" w:rsidRPr="00193036" w:rsidRDefault="00193036" w:rsidP="00193036">
      <w:pPr>
        <w:pStyle w:val="Default"/>
        <w:numPr>
          <w:ilvl w:val="0"/>
          <w:numId w:val="31"/>
        </w:numPr>
        <w:jc w:val="both"/>
        <w:rPr>
          <w:sz w:val="22"/>
          <w:szCs w:val="22"/>
        </w:rPr>
      </w:pPr>
      <w:r w:rsidRPr="00193036">
        <w:rPr>
          <w:bCs/>
          <w:sz w:val="22"/>
          <w:szCs w:val="22"/>
        </w:rPr>
        <w:t>Tools shall not be forced in order to obtain excessive power.</w:t>
      </w:r>
    </w:p>
    <w:p w:rsidR="003A5B66" w:rsidRPr="00193036" w:rsidRDefault="00193036" w:rsidP="00193036">
      <w:pPr>
        <w:pStyle w:val="ListeParagraf"/>
        <w:numPr>
          <w:ilvl w:val="0"/>
          <w:numId w:val="31"/>
        </w:numPr>
        <w:spacing w:line="276" w:lineRule="auto"/>
        <w:jc w:val="both"/>
        <w:rPr>
          <w:rFonts w:ascii="Times New Roman" w:hAnsi="Times New Roman"/>
          <w:bCs/>
        </w:rPr>
      </w:pPr>
      <w:r w:rsidRPr="00193036">
        <w:rPr>
          <w:rFonts w:ascii="Times New Roman" w:hAnsi="Times New Roman"/>
          <w:bCs/>
        </w:rPr>
        <w:t>Electric hand tools shall be supplied from a grounded circuit.</w:t>
      </w:r>
    </w:p>
    <w:p w:rsidR="00193036" w:rsidRPr="00193036" w:rsidRDefault="00193036" w:rsidP="00193036">
      <w:pPr>
        <w:pStyle w:val="Default"/>
        <w:numPr>
          <w:ilvl w:val="0"/>
          <w:numId w:val="31"/>
        </w:numPr>
        <w:jc w:val="both"/>
        <w:rPr>
          <w:sz w:val="22"/>
          <w:szCs w:val="22"/>
        </w:rPr>
      </w:pPr>
      <w:r w:rsidRPr="00193036">
        <w:rPr>
          <w:sz w:val="22"/>
          <w:szCs w:val="22"/>
        </w:rPr>
        <w:t>Never strike an object with a tool if the object's surface is harder than the tool.</w:t>
      </w:r>
    </w:p>
    <w:p w:rsidR="00193036" w:rsidRPr="00193036" w:rsidRDefault="00193036" w:rsidP="00193036">
      <w:pPr>
        <w:pStyle w:val="Default"/>
        <w:numPr>
          <w:ilvl w:val="0"/>
          <w:numId w:val="31"/>
        </w:numPr>
        <w:spacing w:after="27"/>
        <w:jc w:val="both"/>
        <w:rPr>
          <w:sz w:val="22"/>
          <w:szCs w:val="22"/>
        </w:rPr>
      </w:pPr>
      <w:r w:rsidRPr="00193036">
        <w:rPr>
          <w:sz w:val="22"/>
          <w:szCs w:val="22"/>
        </w:rPr>
        <w:t>All audible and visual warnings shall be obeyed. Regardless of who gives it, a 'STOP' command shall be obeyed.</w:t>
      </w:r>
    </w:p>
    <w:p w:rsidR="00193036" w:rsidRPr="00193036" w:rsidRDefault="00193036" w:rsidP="00193036">
      <w:pPr>
        <w:pStyle w:val="Default"/>
        <w:numPr>
          <w:ilvl w:val="0"/>
          <w:numId w:val="31"/>
        </w:numPr>
        <w:spacing w:after="27"/>
        <w:jc w:val="both"/>
        <w:rPr>
          <w:sz w:val="22"/>
          <w:szCs w:val="22"/>
        </w:rPr>
      </w:pPr>
      <w:r w:rsidRPr="00193036">
        <w:rPr>
          <w:sz w:val="22"/>
          <w:szCs w:val="22"/>
        </w:rPr>
        <w:t>Machine guards shall not be removed except for maintenance and repair.</w:t>
      </w:r>
    </w:p>
    <w:p w:rsidR="00193036" w:rsidRPr="00193036" w:rsidRDefault="00193036" w:rsidP="00193036">
      <w:pPr>
        <w:pStyle w:val="Default"/>
        <w:numPr>
          <w:ilvl w:val="0"/>
          <w:numId w:val="31"/>
        </w:numPr>
        <w:spacing w:after="27"/>
        <w:jc w:val="both"/>
        <w:rPr>
          <w:sz w:val="22"/>
          <w:szCs w:val="22"/>
        </w:rPr>
      </w:pPr>
      <w:r w:rsidRPr="00193036">
        <w:rPr>
          <w:sz w:val="22"/>
          <w:szCs w:val="22"/>
        </w:rPr>
        <w:t>Guards removed during maintenance and repair shall be reinstalled before work begins.</w:t>
      </w:r>
    </w:p>
    <w:p w:rsidR="00193036" w:rsidRPr="00193036" w:rsidRDefault="00193036" w:rsidP="00193036">
      <w:pPr>
        <w:pStyle w:val="Default"/>
        <w:numPr>
          <w:ilvl w:val="0"/>
          <w:numId w:val="31"/>
        </w:numPr>
        <w:spacing w:after="27"/>
        <w:jc w:val="both"/>
        <w:rPr>
          <w:sz w:val="22"/>
          <w:szCs w:val="22"/>
        </w:rPr>
      </w:pPr>
      <w:r w:rsidRPr="00193036">
        <w:rPr>
          <w:sz w:val="22"/>
          <w:szCs w:val="22"/>
        </w:rPr>
        <w:t>Operations that generate sparks shall not be carried out in areas containing flammable or explosive materials.</w:t>
      </w:r>
    </w:p>
    <w:p w:rsidR="00915F53" w:rsidRPr="00915F53" w:rsidRDefault="00193036" w:rsidP="00193036">
      <w:pPr>
        <w:pStyle w:val="Default"/>
        <w:numPr>
          <w:ilvl w:val="0"/>
          <w:numId w:val="31"/>
        </w:numPr>
        <w:spacing w:line="276" w:lineRule="auto"/>
        <w:jc w:val="both"/>
        <w:rPr>
          <w:b/>
          <w:bCs/>
          <w:sz w:val="18"/>
          <w:szCs w:val="22"/>
        </w:rPr>
      </w:pPr>
      <w:r w:rsidRPr="00915F53">
        <w:rPr>
          <w:sz w:val="22"/>
          <w:szCs w:val="22"/>
        </w:rPr>
        <w:t>Machine safety devices shall not be bypassed, and machines without safety mechanisms shall not be used. Rotating parts such as belts, pulleys, and shafts shall be enclosed by suitable guards; hands or feet shall not be inserted into these areas.</w:t>
      </w:r>
    </w:p>
    <w:p w:rsidR="008A5066" w:rsidRDefault="008A5066" w:rsidP="00193036">
      <w:pPr>
        <w:spacing w:line="276" w:lineRule="auto"/>
        <w:jc w:val="both"/>
        <w:rPr>
          <w:rFonts w:ascii="Times New Roman" w:hAnsi="Times New Roman"/>
          <w:b/>
          <w:bCs/>
          <w:sz w:val="18"/>
          <w:szCs w:val="22"/>
        </w:rPr>
      </w:pPr>
    </w:p>
    <w:p w:rsidR="008552FC" w:rsidRPr="00915F53" w:rsidRDefault="008552FC" w:rsidP="00193036">
      <w:pPr>
        <w:spacing w:line="276" w:lineRule="auto"/>
        <w:jc w:val="both"/>
        <w:rPr>
          <w:rFonts w:ascii="Times New Roman" w:hAnsi="Times New Roman"/>
          <w:sz w:val="18"/>
          <w:szCs w:val="22"/>
        </w:rPr>
      </w:pPr>
      <w:r w:rsidRPr="00915F53">
        <w:rPr>
          <w:rFonts w:ascii="Times New Roman" w:hAnsi="Times New Roman"/>
          <w:b/>
          <w:bCs/>
          <w:sz w:val="18"/>
          <w:szCs w:val="22"/>
        </w:rPr>
        <w:t xml:space="preserve">ACKNOWLEDGED BY </w:t>
      </w:r>
      <w:r w:rsidRPr="00915F53">
        <w:rPr>
          <w:rFonts w:ascii="Times New Roman" w:hAnsi="Times New Roman"/>
          <w:b/>
          <w:bCs/>
          <w:sz w:val="18"/>
          <w:szCs w:val="22"/>
        </w:rPr>
        <w:tab/>
      </w:r>
      <w:r w:rsidRPr="00915F53">
        <w:rPr>
          <w:rFonts w:ascii="Times New Roman" w:hAnsi="Times New Roman"/>
          <w:b/>
          <w:bCs/>
          <w:sz w:val="18"/>
          <w:szCs w:val="22"/>
        </w:rPr>
        <w:tab/>
      </w:r>
      <w:r w:rsidRPr="00915F53">
        <w:rPr>
          <w:rFonts w:ascii="Times New Roman" w:hAnsi="Times New Roman"/>
          <w:b/>
          <w:bCs/>
          <w:sz w:val="18"/>
          <w:szCs w:val="22"/>
        </w:rPr>
        <w:tab/>
      </w:r>
      <w:r w:rsidRPr="00915F53">
        <w:rPr>
          <w:rFonts w:ascii="Times New Roman" w:hAnsi="Times New Roman"/>
          <w:b/>
          <w:bCs/>
          <w:sz w:val="18"/>
          <w:szCs w:val="22"/>
        </w:rPr>
        <w:tab/>
      </w:r>
      <w:r w:rsidRPr="00915F53">
        <w:rPr>
          <w:rFonts w:ascii="Times New Roman" w:hAnsi="Times New Roman"/>
          <w:b/>
          <w:bCs/>
          <w:sz w:val="18"/>
          <w:szCs w:val="22"/>
        </w:rPr>
        <w:tab/>
      </w:r>
      <w:r w:rsidRPr="00915F53">
        <w:rPr>
          <w:rFonts w:ascii="Times New Roman" w:hAnsi="Times New Roman"/>
          <w:b/>
          <w:bCs/>
          <w:sz w:val="18"/>
          <w:szCs w:val="22"/>
        </w:rPr>
        <w:tab/>
      </w:r>
      <w:r w:rsidRPr="00915F53">
        <w:rPr>
          <w:rFonts w:ascii="Times New Roman" w:hAnsi="Times New Roman"/>
          <w:b/>
          <w:bCs/>
          <w:sz w:val="18"/>
          <w:szCs w:val="22"/>
        </w:rPr>
        <w:tab/>
        <w:t xml:space="preserve">NOTIFIED BY </w:t>
      </w:r>
    </w:p>
    <w:p w:rsidR="008552FC" w:rsidRPr="00915F53" w:rsidRDefault="008552FC" w:rsidP="00193036">
      <w:pPr>
        <w:pStyle w:val="Default"/>
        <w:jc w:val="both"/>
        <w:rPr>
          <w:sz w:val="18"/>
          <w:szCs w:val="22"/>
        </w:rPr>
      </w:pPr>
      <w:r w:rsidRPr="00915F53">
        <w:rPr>
          <w:b/>
          <w:bCs/>
          <w:sz w:val="18"/>
          <w:szCs w:val="22"/>
        </w:rPr>
        <w:t xml:space="preserve">Full Name: </w:t>
      </w:r>
      <w:r w:rsidRPr="00915F53">
        <w:rPr>
          <w:b/>
          <w:bCs/>
          <w:sz w:val="18"/>
          <w:szCs w:val="22"/>
        </w:rPr>
        <w:tab/>
      </w:r>
      <w:r w:rsidRPr="00915F53">
        <w:rPr>
          <w:b/>
          <w:bCs/>
          <w:sz w:val="18"/>
          <w:szCs w:val="22"/>
        </w:rPr>
        <w:tab/>
      </w:r>
      <w:r w:rsidRPr="00915F53">
        <w:rPr>
          <w:b/>
          <w:bCs/>
          <w:sz w:val="18"/>
          <w:szCs w:val="22"/>
        </w:rPr>
        <w:tab/>
      </w:r>
      <w:r w:rsidRPr="00915F53">
        <w:rPr>
          <w:b/>
          <w:bCs/>
          <w:sz w:val="18"/>
          <w:szCs w:val="22"/>
        </w:rPr>
        <w:tab/>
      </w:r>
      <w:r w:rsidRPr="00915F53">
        <w:rPr>
          <w:b/>
          <w:bCs/>
          <w:sz w:val="18"/>
          <w:szCs w:val="22"/>
        </w:rPr>
        <w:tab/>
      </w:r>
      <w:r w:rsidRPr="00915F53">
        <w:rPr>
          <w:b/>
          <w:bCs/>
          <w:sz w:val="18"/>
          <w:szCs w:val="22"/>
        </w:rPr>
        <w:tab/>
      </w:r>
      <w:r w:rsidRPr="00915F53">
        <w:rPr>
          <w:b/>
          <w:bCs/>
          <w:sz w:val="18"/>
          <w:szCs w:val="22"/>
        </w:rPr>
        <w:tab/>
      </w:r>
      <w:r w:rsidRPr="00915F53">
        <w:rPr>
          <w:b/>
          <w:bCs/>
          <w:sz w:val="18"/>
          <w:szCs w:val="22"/>
        </w:rPr>
        <w:tab/>
        <w:t xml:space="preserve">Full Name: </w:t>
      </w:r>
    </w:p>
    <w:p w:rsidR="00915F53" w:rsidRDefault="008552FC" w:rsidP="00193036">
      <w:pPr>
        <w:spacing w:line="276" w:lineRule="auto"/>
        <w:jc w:val="both"/>
        <w:rPr>
          <w:rFonts w:ascii="Times New Roman" w:hAnsi="Times New Roman"/>
          <w:b/>
          <w:bCs/>
          <w:sz w:val="18"/>
          <w:szCs w:val="22"/>
        </w:rPr>
      </w:pPr>
      <w:r w:rsidRPr="00915F53">
        <w:rPr>
          <w:rFonts w:ascii="Times New Roman" w:hAnsi="Times New Roman"/>
          <w:b/>
          <w:bCs/>
          <w:sz w:val="18"/>
          <w:szCs w:val="22"/>
        </w:rPr>
        <w:t xml:space="preserve">Signature: </w:t>
      </w:r>
      <w:r w:rsidRPr="00915F53">
        <w:rPr>
          <w:rFonts w:ascii="Times New Roman" w:hAnsi="Times New Roman"/>
          <w:b/>
          <w:bCs/>
          <w:sz w:val="18"/>
          <w:szCs w:val="22"/>
        </w:rPr>
        <w:tab/>
      </w:r>
      <w:r w:rsidRPr="00915F53">
        <w:rPr>
          <w:rFonts w:ascii="Times New Roman" w:hAnsi="Times New Roman"/>
          <w:b/>
          <w:bCs/>
          <w:sz w:val="18"/>
          <w:szCs w:val="22"/>
        </w:rPr>
        <w:tab/>
      </w:r>
      <w:r w:rsidRPr="00915F53">
        <w:rPr>
          <w:rFonts w:ascii="Times New Roman" w:hAnsi="Times New Roman"/>
          <w:b/>
          <w:bCs/>
          <w:sz w:val="18"/>
          <w:szCs w:val="22"/>
        </w:rPr>
        <w:tab/>
      </w:r>
      <w:r w:rsidRPr="00915F53">
        <w:rPr>
          <w:rFonts w:ascii="Times New Roman" w:hAnsi="Times New Roman"/>
          <w:b/>
          <w:bCs/>
          <w:sz w:val="18"/>
          <w:szCs w:val="22"/>
        </w:rPr>
        <w:tab/>
      </w:r>
      <w:r w:rsidRPr="00915F53">
        <w:rPr>
          <w:rFonts w:ascii="Times New Roman" w:hAnsi="Times New Roman"/>
          <w:b/>
          <w:bCs/>
          <w:sz w:val="18"/>
          <w:szCs w:val="22"/>
        </w:rPr>
        <w:tab/>
      </w:r>
      <w:r w:rsidRPr="00915F53">
        <w:rPr>
          <w:rFonts w:ascii="Times New Roman" w:hAnsi="Times New Roman"/>
          <w:b/>
          <w:bCs/>
          <w:sz w:val="18"/>
          <w:szCs w:val="22"/>
        </w:rPr>
        <w:tab/>
      </w:r>
      <w:r w:rsidRPr="00915F53">
        <w:rPr>
          <w:rFonts w:ascii="Times New Roman" w:hAnsi="Times New Roman"/>
          <w:b/>
          <w:bCs/>
          <w:sz w:val="18"/>
          <w:szCs w:val="22"/>
        </w:rPr>
        <w:tab/>
      </w:r>
      <w:r w:rsidRPr="00915F53">
        <w:rPr>
          <w:rFonts w:ascii="Times New Roman" w:hAnsi="Times New Roman"/>
          <w:b/>
          <w:bCs/>
          <w:sz w:val="18"/>
          <w:szCs w:val="22"/>
        </w:rPr>
        <w:tab/>
        <w:t>Signature:</w:t>
      </w:r>
    </w:p>
    <w:p w:rsidR="007E57D7" w:rsidRPr="00915F53" w:rsidRDefault="008552FC" w:rsidP="00193036">
      <w:pPr>
        <w:spacing w:line="276" w:lineRule="auto"/>
        <w:jc w:val="both"/>
        <w:rPr>
          <w:rFonts w:ascii="Times New Roman" w:hAnsi="Times New Roman"/>
          <w:b/>
          <w:bCs/>
          <w:sz w:val="18"/>
          <w:szCs w:val="22"/>
        </w:rPr>
      </w:pPr>
      <w:r w:rsidRPr="00915F53">
        <w:rPr>
          <w:rFonts w:ascii="Times New Roman" w:hAnsi="Times New Roman"/>
          <w:b/>
          <w:bCs/>
          <w:sz w:val="18"/>
          <w:szCs w:val="22"/>
        </w:rPr>
        <w:t xml:space="preserve">Date: </w:t>
      </w:r>
      <w:r w:rsidRPr="00915F53">
        <w:rPr>
          <w:rFonts w:ascii="Times New Roman" w:hAnsi="Times New Roman"/>
          <w:b/>
          <w:bCs/>
          <w:sz w:val="18"/>
          <w:szCs w:val="22"/>
        </w:rPr>
        <w:tab/>
      </w:r>
      <w:r w:rsidRPr="00915F53">
        <w:rPr>
          <w:rFonts w:ascii="Times New Roman" w:hAnsi="Times New Roman"/>
          <w:b/>
          <w:bCs/>
          <w:sz w:val="18"/>
          <w:szCs w:val="22"/>
        </w:rPr>
        <w:tab/>
      </w:r>
      <w:r w:rsidRPr="00915F53">
        <w:rPr>
          <w:rFonts w:ascii="Times New Roman" w:hAnsi="Times New Roman"/>
          <w:b/>
          <w:bCs/>
          <w:sz w:val="18"/>
          <w:szCs w:val="22"/>
        </w:rPr>
        <w:tab/>
      </w:r>
      <w:r w:rsidRPr="00915F53">
        <w:rPr>
          <w:rFonts w:ascii="Times New Roman" w:hAnsi="Times New Roman"/>
          <w:b/>
          <w:bCs/>
          <w:sz w:val="18"/>
          <w:szCs w:val="22"/>
        </w:rPr>
        <w:tab/>
      </w:r>
      <w:r w:rsidRPr="00915F53">
        <w:rPr>
          <w:rFonts w:ascii="Times New Roman" w:hAnsi="Times New Roman"/>
          <w:b/>
          <w:bCs/>
          <w:sz w:val="18"/>
          <w:szCs w:val="22"/>
        </w:rPr>
        <w:tab/>
      </w:r>
      <w:r w:rsidRPr="00915F53">
        <w:rPr>
          <w:rFonts w:ascii="Times New Roman" w:hAnsi="Times New Roman"/>
          <w:b/>
          <w:bCs/>
          <w:sz w:val="18"/>
          <w:szCs w:val="22"/>
        </w:rPr>
        <w:tab/>
      </w:r>
      <w:r w:rsidRPr="00915F53">
        <w:rPr>
          <w:rFonts w:ascii="Times New Roman" w:hAnsi="Times New Roman"/>
          <w:b/>
          <w:bCs/>
          <w:sz w:val="18"/>
          <w:szCs w:val="22"/>
        </w:rPr>
        <w:tab/>
      </w:r>
      <w:r w:rsidRPr="00915F53">
        <w:rPr>
          <w:rFonts w:ascii="Times New Roman" w:hAnsi="Times New Roman"/>
          <w:b/>
          <w:bCs/>
          <w:sz w:val="18"/>
          <w:szCs w:val="22"/>
        </w:rPr>
        <w:tab/>
      </w:r>
      <w:r w:rsidRPr="00915F53">
        <w:rPr>
          <w:rFonts w:ascii="Times New Roman" w:hAnsi="Times New Roman"/>
          <w:b/>
          <w:bCs/>
          <w:sz w:val="18"/>
          <w:szCs w:val="22"/>
        </w:rPr>
        <w:tab/>
        <w:t>Date:</w:t>
      </w:r>
    </w:p>
    <w:sectPr w:rsidR="007E57D7" w:rsidRPr="00915F53" w:rsidSect="00915F53">
      <w:headerReference w:type="even" r:id="rId8"/>
      <w:headerReference w:type="default" r:id="rId9"/>
      <w:footerReference w:type="even" r:id="rId10"/>
      <w:footerReference w:type="default" r:id="rId11"/>
      <w:pgSz w:w="11906" w:h="16838" w:code="9"/>
      <w:pgMar w:top="930" w:right="851" w:bottom="425" w:left="1134" w:header="567" w:footer="283"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29E0" w:rsidRDefault="00DD29E0">
      <w:r>
        <w:separator/>
      </w:r>
    </w:p>
  </w:endnote>
  <w:endnote w:type="continuationSeparator" w:id="0">
    <w:p w:rsidR="00DD29E0" w:rsidRDefault="00DD2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OpenSymbol">
    <w:altName w:val="Arial Unicode MS"/>
    <w:charset w:val="80"/>
    <w:family w:val="auto"/>
    <w:pitch w:val="default"/>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491"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74"/>
      <w:gridCol w:w="3897"/>
      <w:gridCol w:w="1920"/>
    </w:tblGrid>
    <w:tr w:rsidR="00915F53" w:rsidRPr="002F78C0" w:rsidTr="00A42720">
      <w:trPr>
        <w:cantSplit/>
        <w:trHeight w:val="15"/>
      </w:trPr>
      <w:tc>
        <w:tcPr>
          <w:tcW w:w="4674" w:type="dxa"/>
        </w:tcPr>
        <w:p w:rsidR="008A5066" w:rsidRPr="008A5066" w:rsidRDefault="008A5066" w:rsidP="008A5066">
          <w:pPr>
            <w:widowControl w:val="0"/>
            <w:tabs>
              <w:tab w:val="center" w:pos="4536"/>
              <w:tab w:val="right" w:pos="9072"/>
            </w:tabs>
            <w:jc w:val="center"/>
            <w:rPr>
              <w:rFonts w:ascii="Times New Roman" w:hAnsi="Times New Roman"/>
              <w:sz w:val="20"/>
              <w:lang w:val="en-AU" w:eastAsia="tr-TR"/>
            </w:rPr>
          </w:pPr>
          <w:r w:rsidRPr="008A5066">
            <w:rPr>
              <w:rFonts w:ascii="Times New Roman" w:hAnsi="Times New Roman"/>
              <w:sz w:val="20"/>
              <w:lang w:val="en-AU" w:eastAsia="tr-TR"/>
            </w:rPr>
            <w:t>Preparer</w:t>
          </w:r>
        </w:p>
        <w:p w:rsidR="008A5066" w:rsidRPr="008A5066" w:rsidRDefault="008A5066" w:rsidP="008A5066">
          <w:pPr>
            <w:widowControl w:val="0"/>
            <w:tabs>
              <w:tab w:val="center" w:pos="4536"/>
              <w:tab w:val="right" w:pos="9072"/>
            </w:tabs>
            <w:jc w:val="center"/>
            <w:rPr>
              <w:rFonts w:ascii="Times New Roman" w:hAnsi="Times New Roman"/>
              <w:sz w:val="20"/>
              <w:lang w:val="en-AU" w:eastAsia="tr-TR"/>
            </w:rPr>
          </w:pPr>
          <w:r w:rsidRPr="008A5066">
            <w:rPr>
              <w:rFonts w:ascii="Times New Roman" w:hAnsi="Times New Roman"/>
              <w:sz w:val="20"/>
              <w:lang w:val="en-AU" w:eastAsia="tr-TR"/>
            </w:rPr>
            <w:t>Prof.Dr.Tansel HACIHASANOĞLU</w:t>
          </w:r>
        </w:p>
        <w:p w:rsidR="00915F53" w:rsidRPr="002F78C0" w:rsidRDefault="008A5066" w:rsidP="008A5066">
          <w:pPr>
            <w:widowControl w:val="0"/>
            <w:tabs>
              <w:tab w:val="center" w:pos="4536"/>
              <w:tab w:val="right" w:pos="9072"/>
            </w:tabs>
            <w:jc w:val="center"/>
            <w:rPr>
              <w:rFonts w:ascii="Times New Roman" w:hAnsi="Times New Roman"/>
              <w:szCs w:val="24"/>
              <w:lang w:val="en-AU" w:eastAsia="tr-TR"/>
            </w:rPr>
          </w:pPr>
          <w:r w:rsidRPr="008A5066">
            <w:rPr>
              <w:rFonts w:ascii="Times New Roman" w:hAnsi="Times New Roman"/>
              <w:sz w:val="20"/>
              <w:lang w:val="en-AU" w:eastAsia="tr-TR"/>
            </w:rPr>
            <w:t>Quality Management Representative</w:t>
          </w:r>
        </w:p>
      </w:tc>
      <w:tc>
        <w:tcPr>
          <w:tcW w:w="3897" w:type="dxa"/>
        </w:tcPr>
        <w:p w:rsidR="008A5066" w:rsidRPr="008A5066" w:rsidRDefault="008A5066" w:rsidP="008A5066">
          <w:pPr>
            <w:widowControl w:val="0"/>
            <w:tabs>
              <w:tab w:val="center" w:pos="4536"/>
              <w:tab w:val="right" w:pos="9072"/>
            </w:tabs>
            <w:jc w:val="center"/>
            <w:rPr>
              <w:rFonts w:ascii="Times New Roman" w:hAnsi="Times New Roman"/>
              <w:sz w:val="20"/>
              <w:lang w:val="en-AU" w:eastAsia="tr-TR"/>
            </w:rPr>
          </w:pPr>
          <w:r w:rsidRPr="008A5066">
            <w:rPr>
              <w:rFonts w:ascii="Times New Roman" w:hAnsi="Times New Roman"/>
              <w:sz w:val="20"/>
              <w:lang w:val="en-AU" w:eastAsia="tr-TR"/>
            </w:rPr>
            <w:t>Approved by../../….</w:t>
          </w:r>
        </w:p>
        <w:p w:rsidR="008A5066" w:rsidRPr="008A5066" w:rsidRDefault="008A5066" w:rsidP="008A5066">
          <w:pPr>
            <w:widowControl w:val="0"/>
            <w:tabs>
              <w:tab w:val="center" w:pos="4536"/>
              <w:tab w:val="right" w:pos="9072"/>
            </w:tabs>
            <w:jc w:val="center"/>
            <w:rPr>
              <w:rFonts w:ascii="Times New Roman" w:hAnsi="Times New Roman"/>
              <w:sz w:val="20"/>
              <w:lang w:val="en-AU" w:eastAsia="tr-TR"/>
            </w:rPr>
          </w:pPr>
          <w:r w:rsidRPr="008A5066">
            <w:rPr>
              <w:rFonts w:ascii="Times New Roman" w:hAnsi="Times New Roman"/>
              <w:sz w:val="20"/>
              <w:lang w:val="en-AU" w:eastAsia="tr-TR"/>
            </w:rPr>
            <w:t xml:space="preserve"> Prof.Dr.Evren YAŞAR</w:t>
          </w:r>
        </w:p>
        <w:p w:rsidR="00915F53" w:rsidRPr="002F78C0" w:rsidRDefault="008A5066" w:rsidP="008A5066">
          <w:pPr>
            <w:widowControl w:val="0"/>
            <w:tabs>
              <w:tab w:val="center" w:pos="4536"/>
              <w:tab w:val="right" w:pos="9072"/>
            </w:tabs>
            <w:jc w:val="center"/>
            <w:rPr>
              <w:rFonts w:ascii="Times New Roman" w:hAnsi="Times New Roman"/>
              <w:szCs w:val="24"/>
              <w:lang w:val="en-AU" w:eastAsia="tr-TR"/>
            </w:rPr>
          </w:pPr>
          <w:r w:rsidRPr="008A5066">
            <w:rPr>
              <w:rFonts w:ascii="Times New Roman" w:hAnsi="Times New Roman"/>
              <w:sz w:val="20"/>
              <w:lang w:val="en-AU" w:eastAsia="tr-TR"/>
            </w:rPr>
            <w:t>RECTOR</w:t>
          </w:r>
        </w:p>
      </w:tc>
      <w:tc>
        <w:tcPr>
          <w:tcW w:w="1920" w:type="dxa"/>
          <w:vMerge w:val="restart"/>
          <w:vAlign w:val="center"/>
        </w:tcPr>
        <w:p w:rsidR="00915F53" w:rsidRDefault="008A5066" w:rsidP="00A42720">
          <w:pPr>
            <w:widowControl w:val="0"/>
            <w:tabs>
              <w:tab w:val="center" w:pos="4536"/>
              <w:tab w:val="right" w:pos="9072"/>
            </w:tabs>
            <w:jc w:val="center"/>
            <w:rPr>
              <w:b/>
              <w:sz w:val="20"/>
              <w:lang w:val="en-AU" w:eastAsia="tr-TR"/>
            </w:rPr>
          </w:pPr>
          <w:r>
            <w:rPr>
              <w:b/>
              <w:sz w:val="20"/>
              <w:lang w:val="en-AU" w:eastAsia="tr-TR"/>
            </w:rPr>
            <w:t>Page</w:t>
          </w:r>
        </w:p>
        <w:p w:rsidR="008A5066" w:rsidRPr="002F78C0" w:rsidRDefault="008A5066" w:rsidP="00A42720">
          <w:pPr>
            <w:widowControl w:val="0"/>
            <w:tabs>
              <w:tab w:val="center" w:pos="4536"/>
              <w:tab w:val="right" w:pos="9072"/>
            </w:tabs>
            <w:jc w:val="center"/>
            <w:rPr>
              <w:b/>
              <w:sz w:val="20"/>
              <w:lang w:val="en-AU" w:eastAsia="tr-TR"/>
            </w:rPr>
          </w:pPr>
          <w:r>
            <w:rPr>
              <w:b/>
              <w:sz w:val="20"/>
              <w:lang w:val="en-AU" w:eastAsia="tr-TR"/>
            </w:rPr>
            <w:t>Number</w:t>
          </w:r>
        </w:p>
        <w:p w:rsidR="00915F53" w:rsidRPr="002F78C0" w:rsidRDefault="00915F53" w:rsidP="00A42720">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sidR="008A5066">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sidR="008A5066">
            <w:rPr>
              <w:rFonts w:ascii="Tahoma" w:hAnsi="Tahoma" w:cs="Tahoma"/>
              <w:b/>
              <w:noProof/>
              <w:sz w:val="18"/>
              <w:szCs w:val="18"/>
              <w:lang w:val="en-AU" w:eastAsia="tr-TR"/>
            </w:rPr>
            <w:t>2</w:t>
          </w:r>
          <w:r w:rsidRPr="002F78C0">
            <w:rPr>
              <w:rFonts w:ascii="Tahoma" w:hAnsi="Tahoma" w:cs="Tahoma"/>
              <w:b/>
              <w:sz w:val="18"/>
              <w:szCs w:val="18"/>
              <w:lang w:val="en-AU" w:eastAsia="tr-TR"/>
            </w:rPr>
            <w:fldChar w:fldCharType="end"/>
          </w:r>
        </w:p>
      </w:tc>
    </w:tr>
    <w:tr w:rsidR="00915F53" w:rsidRPr="002F78C0" w:rsidTr="00A42720">
      <w:trPr>
        <w:cantSplit/>
        <w:trHeight w:val="29"/>
      </w:trPr>
      <w:tc>
        <w:tcPr>
          <w:tcW w:w="4674" w:type="dxa"/>
        </w:tcPr>
        <w:p w:rsidR="00915F53" w:rsidRPr="002F78C0" w:rsidRDefault="00915F53" w:rsidP="00A42720">
          <w:pPr>
            <w:widowControl w:val="0"/>
            <w:tabs>
              <w:tab w:val="center" w:pos="4536"/>
              <w:tab w:val="right" w:pos="9072"/>
            </w:tabs>
            <w:jc w:val="center"/>
            <w:rPr>
              <w:rFonts w:ascii="Times New Roman" w:hAnsi="Times New Roman"/>
              <w:szCs w:val="24"/>
              <w:lang w:val="en-AU" w:eastAsia="tr-TR"/>
            </w:rPr>
          </w:pPr>
        </w:p>
      </w:tc>
      <w:tc>
        <w:tcPr>
          <w:tcW w:w="3897" w:type="dxa"/>
        </w:tcPr>
        <w:p w:rsidR="00915F53" w:rsidRPr="002F78C0" w:rsidRDefault="00915F53" w:rsidP="00A42720">
          <w:pPr>
            <w:widowControl w:val="0"/>
            <w:tabs>
              <w:tab w:val="center" w:pos="4536"/>
              <w:tab w:val="right" w:pos="9072"/>
            </w:tabs>
            <w:jc w:val="center"/>
            <w:rPr>
              <w:rFonts w:ascii="Times New Roman" w:hAnsi="Times New Roman"/>
              <w:szCs w:val="24"/>
              <w:lang w:val="en-AU" w:eastAsia="tr-TR"/>
            </w:rPr>
          </w:pPr>
        </w:p>
      </w:tc>
      <w:tc>
        <w:tcPr>
          <w:tcW w:w="1920" w:type="dxa"/>
          <w:vMerge/>
        </w:tcPr>
        <w:p w:rsidR="00915F53" w:rsidRPr="002F78C0" w:rsidRDefault="00915F53" w:rsidP="00A42720">
          <w:pPr>
            <w:widowControl w:val="0"/>
            <w:tabs>
              <w:tab w:val="center" w:pos="4536"/>
              <w:tab w:val="right" w:pos="9072"/>
            </w:tabs>
            <w:jc w:val="center"/>
            <w:rPr>
              <w:sz w:val="20"/>
              <w:lang w:val="en-AU" w:eastAsia="tr-TR"/>
            </w:rPr>
          </w:pPr>
        </w:p>
      </w:tc>
    </w:tr>
  </w:tbl>
  <w:p w:rsidR="00915F53" w:rsidRDefault="00915F53">
    <w:pPr>
      <w:pStyle w:val="Altbilgi"/>
    </w:pPr>
    <w:r>
      <w:rPr>
        <w:rFonts w:ascii="Times New Roman" w:hAnsi="Times New Roman"/>
        <w:sz w:val="16"/>
        <w:szCs w:val="16"/>
      </w:rPr>
      <w:t>KYT-TLM-044</w:t>
    </w:r>
  </w:p>
  <w:p w:rsidR="00E678D5" w:rsidRDefault="00E678D5" w:rsidP="00A66EC6">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29E0" w:rsidRDefault="00DD29E0">
      <w:r>
        <w:separator/>
      </w:r>
    </w:p>
  </w:footnote>
  <w:footnote w:type="continuationSeparator" w:id="0">
    <w:p w:rsidR="00DD29E0" w:rsidRDefault="00DD29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354" w:type="pct"/>
      <w:tblInd w:w="-497"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1700"/>
      <w:gridCol w:w="6946"/>
      <w:gridCol w:w="2127"/>
    </w:tblGrid>
    <w:tr w:rsidR="005319F4" w:rsidRPr="00211120" w:rsidTr="005319F4">
      <w:trPr>
        <w:cantSplit/>
        <w:trHeight w:val="957"/>
      </w:trPr>
      <w:tc>
        <w:tcPr>
          <w:tcW w:w="789" w:type="pct"/>
          <w:vAlign w:val="center"/>
        </w:tcPr>
        <w:p w:rsidR="005319F4" w:rsidRDefault="005319F4" w:rsidP="00C8215D">
          <w:pPr>
            <w:jc w:val="center"/>
            <w:rPr>
              <w:rFonts w:ascii="Century Gothic" w:hAnsi="Century Gothic"/>
            </w:rPr>
          </w:pPr>
          <w:r>
            <w:rPr>
              <w:noProof/>
              <w:lang w:eastAsia="tr-TR"/>
            </w:rPr>
            <w:drawing>
              <wp:inline distT="0" distB="0" distL="0" distR="0" wp14:anchorId="1FD5ABBD" wp14:editId="632A329F">
                <wp:extent cx="514350" cy="523875"/>
                <wp:effectExtent l="0" t="0" r="0"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c>
      <w:tc>
        <w:tcPr>
          <w:tcW w:w="3224" w:type="pct"/>
          <w:vAlign w:val="center"/>
        </w:tcPr>
        <w:p w:rsidR="005319F4" w:rsidRDefault="005319F4" w:rsidP="00C8215D">
          <w:pPr>
            <w:pStyle w:val="stbilgi"/>
            <w:jc w:val="center"/>
            <w:rPr>
              <w:b/>
              <w:bCs/>
              <w:sz w:val="32"/>
              <w:szCs w:val="32"/>
            </w:rPr>
          </w:pPr>
          <w:r>
            <w:rPr>
              <w:b/>
              <w:bCs/>
              <w:sz w:val="32"/>
              <w:szCs w:val="32"/>
            </w:rPr>
            <w:t xml:space="preserve">YOZGAT BOZOK </w:t>
          </w:r>
          <w:r w:rsidR="008A5066" w:rsidRPr="008A5066">
            <w:rPr>
              <w:b/>
              <w:bCs/>
              <w:sz w:val="32"/>
              <w:szCs w:val="32"/>
            </w:rPr>
            <w:t>UNIVERSITY</w:t>
          </w:r>
        </w:p>
        <w:p w:rsidR="005319F4" w:rsidRDefault="008A5066" w:rsidP="005651A6">
          <w:pPr>
            <w:pStyle w:val="stbilgi"/>
            <w:jc w:val="center"/>
            <w:rPr>
              <w:b/>
              <w:bCs/>
              <w:sz w:val="32"/>
              <w:szCs w:val="32"/>
            </w:rPr>
          </w:pPr>
          <w:r w:rsidRPr="008A5066">
            <w:rPr>
              <w:rFonts w:asciiTheme="minorHAnsi" w:eastAsiaTheme="minorHAnsi" w:hAnsiTheme="minorHAnsi" w:cstheme="minorBidi"/>
              <w:b/>
              <w:bCs/>
              <w:sz w:val="32"/>
              <w:szCs w:val="32"/>
            </w:rPr>
            <w:t>HAND TOOLS OCCUPATIONAL HEALTH AND SAFETY INSTRUCTION</w:t>
          </w:r>
        </w:p>
      </w:tc>
      <w:tc>
        <w:tcPr>
          <w:tcW w:w="987" w:type="pct"/>
        </w:tcPr>
        <w:p w:rsidR="005319F4" w:rsidRDefault="005319F4" w:rsidP="005319F4">
          <w:pPr>
            <w:rPr>
              <w:rFonts w:ascii="Times New Roman" w:hAnsi="Times New Roman"/>
              <w:sz w:val="16"/>
              <w:szCs w:val="16"/>
            </w:rPr>
          </w:pPr>
        </w:p>
        <w:p w:rsidR="008A5066" w:rsidRPr="008A5066" w:rsidRDefault="008A5066" w:rsidP="008A5066">
          <w:pPr>
            <w:rPr>
              <w:rFonts w:ascii="Times New Roman" w:hAnsi="Times New Roman"/>
              <w:sz w:val="16"/>
              <w:szCs w:val="16"/>
            </w:rPr>
          </w:pPr>
          <w:r w:rsidRPr="008A5066">
            <w:rPr>
              <w:rFonts w:ascii="Times New Roman" w:hAnsi="Times New Roman"/>
              <w:sz w:val="16"/>
              <w:szCs w:val="16"/>
            </w:rPr>
            <w:t>Documan Num</w:t>
          </w:r>
          <w:r>
            <w:rPr>
              <w:rFonts w:ascii="Times New Roman" w:hAnsi="Times New Roman"/>
              <w:sz w:val="16"/>
              <w:szCs w:val="16"/>
            </w:rPr>
            <w:t>ber: KYT-TLM-044</w:t>
          </w:r>
        </w:p>
        <w:p w:rsidR="008A5066" w:rsidRPr="008A5066" w:rsidRDefault="008A5066" w:rsidP="008A5066">
          <w:pPr>
            <w:rPr>
              <w:rFonts w:ascii="Times New Roman" w:hAnsi="Times New Roman"/>
              <w:sz w:val="16"/>
              <w:szCs w:val="16"/>
            </w:rPr>
          </w:pPr>
          <w:r w:rsidRPr="008A5066">
            <w:rPr>
              <w:rFonts w:ascii="Times New Roman" w:hAnsi="Times New Roman"/>
              <w:sz w:val="16"/>
              <w:szCs w:val="16"/>
            </w:rPr>
            <w:t>Publication Date: 20.08.2024</w:t>
          </w:r>
        </w:p>
        <w:p w:rsidR="008A5066" w:rsidRPr="008A5066" w:rsidRDefault="008A5066" w:rsidP="008A5066">
          <w:pPr>
            <w:rPr>
              <w:rFonts w:ascii="Times New Roman" w:hAnsi="Times New Roman"/>
              <w:sz w:val="16"/>
              <w:szCs w:val="16"/>
            </w:rPr>
          </w:pPr>
          <w:r w:rsidRPr="008A5066">
            <w:rPr>
              <w:rFonts w:ascii="Times New Roman" w:hAnsi="Times New Roman"/>
              <w:sz w:val="16"/>
              <w:szCs w:val="16"/>
            </w:rPr>
            <w:t xml:space="preserve">Revision Date:: </w:t>
          </w:r>
        </w:p>
        <w:p w:rsidR="005319F4" w:rsidRDefault="008A5066" w:rsidP="008A5066">
          <w:pPr>
            <w:rPr>
              <w:rFonts w:ascii="Century Gothic" w:hAnsi="Century Gothic"/>
            </w:rPr>
          </w:pPr>
          <w:r w:rsidRPr="008A5066">
            <w:rPr>
              <w:rFonts w:ascii="Times New Roman" w:hAnsi="Times New Roman"/>
              <w:sz w:val="16"/>
              <w:szCs w:val="16"/>
            </w:rPr>
            <w:t xml:space="preserve">Page No: Page </w:t>
          </w:r>
          <w:r w:rsidR="005319F4" w:rsidRPr="005319F4">
            <w:rPr>
              <w:rFonts w:ascii="Times New Roman" w:hAnsi="Times New Roman"/>
              <w:b/>
              <w:sz w:val="16"/>
              <w:szCs w:val="16"/>
            </w:rPr>
            <w:fldChar w:fldCharType="begin"/>
          </w:r>
          <w:r w:rsidR="005319F4" w:rsidRPr="005319F4">
            <w:rPr>
              <w:rFonts w:ascii="Times New Roman" w:hAnsi="Times New Roman"/>
              <w:b/>
              <w:sz w:val="16"/>
              <w:szCs w:val="16"/>
            </w:rPr>
            <w:instrText>PAGE  \* Arabic  \* MERGEFORMAT</w:instrText>
          </w:r>
          <w:r w:rsidR="005319F4" w:rsidRPr="005319F4">
            <w:rPr>
              <w:rFonts w:ascii="Times New Roman" w:hAnsi="Times New Roman"/>
              <w:b/>
              <w:sz w:val="16"/>
              <w:szCs w:val="16"/>
            </w:rPr>
            <w:fldChar w:fldCharType="separate"/>
          </w:r>
          <w:r>
            <w:rPr>
              <w:rFonts w:ascii="Times New Roman" w:hAnsi="Times New Roman"/>
              <w:b/>
              <w:noProof/>
              <w:sz w:val="16"/>
              <w:szCs w:val="16"/>
            </w:rPr>
            <w:t>1</w:t>
          </w:r>
          <w:r w:rsidR="005319F4" w:rsidRPr="005319F4">
            <w:rPr>
              <w:rFonts w:ascii="Times New Roman" w:hAnsi="Times New Roman"/>
              <w:b/>
              <w:sz w:val="16"/>
              <w:szCs w:val="16"/>
            </w:rPr>
            <w:fldChar w:fldCharType="end"/>
          </w:r>
          <w:r w:rsidR="005319F4" w:rsidRPr="005319F4">
            <w:rPr>
              <w:rFonts w:ascii="Times New Roman" w:hAnsi="Times New Roman"/>
              <w:sz w:val="16"/>
              <w:szCs w:val="16"/>
            </w:rPr>
            <w:t xml:space="preserve"> / </w:t>
          </w:r>
          <w:r w:rsidR="005319F4" w:rsidRPr="005319F4">
            <w:rPr>
              <w:rFonts w:ascii="Times New Roman" w:hAnsi="Times New Roman"/>
              <w:b/>
              <w:sz w:val="16"/>
              <w:szCs w:val="16"/>
            </w:rPr>
            <w:fldChar w:fldCharType="begin"/>
          </w:r>
          <w:r w:rsidR="005319F4" w:rsidRPr="005319F4">
            <w:rPr>
              <w:rFonts w:ascii="Times New Roman" w:hAnsi="Times New Roman"/>
              <w:b/>
              <w:sz w:val="16"/>
              <w:szCs w:val="16"/>
            </w:rPr>
            <w:instrText>NUMPAGES  \* Arabic  \* MERGEFORMAT</w:instrText>
          </w:r>
          <w:r w:rsidR="005319F4" w:rsidRPr="005319F4">
            <w:rPr>
              <w:rFonts w:ascii="Times New Roman" w:hAnsi="Times New Roman"/>
              <w:b/>
              <w:sz w:val="16"/>
              <w:szCs w:val="16"/>
            </w:rPr>
            <w:fldChar w:fldCharType="separate"/>
          </w:r>
          <w:r>
            <w:rPr>
              <w:rFonts w:ascii="Times New Roman" w:hAnsi="Times New Roman"/>
              <w:b/>
              <w:noProof/>
              <w:sz w:val="16"/>
              <w:szCs w:val="16"/>
            </w:rPr>
            <w:t>2</w:t>
          </w:r>
          <w:r w:rsidR="005319F4" w:rsidRPr="005319F4">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eastAsia="Times New Roman" w:hAnsi="OpenSymbol" w:cs="Courier New" w:hint="eastAsia"/>
      </w:rPr>
    </w:lvl>
    <w:lvl w:ilvl="2">
      <w:start w:val="1"/>
      <w:numFmt w:val="bullet"/>
      <w:lvlText w:val="▪"/>
      <w:lvlJc w:val="left"/>
      <w:pPr>
        <w:tabs>
          <w:tab w:val="num" w:pos="1440"/>
        </w:tabs>
        <w:ind w:left="1440" w:hanging="360"/>
      </w:pPr>
      <w:rPr>
        <w:rFonts w:ascii="OpenSymbol" w:eastAsia="Times New Roman" w:hAnsi="OpenSymbol" w:cs="Courier New" w:hint="eastAsia"/>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eastAsia="Times New Roman" w:hAnsi="OpenSymbol" w:cs="Courier New" w:hint="eastAsia"/>
      </w:rPr>
    </w:lvl>
    <w:lvl w:ilvl="5">
      <w:start w:val="1"/>
      <w:numFmt w:val="bullet"/>
      <w:lvlText w:val="▪"/>
      <w:lvlJc w:val="left"/>
      <w:pPr>
        <w:tabs>
          <w:tab w:val="num" w:pos="2520"/>
        </w:tabs>
        <w:ind w:left="2520" w:hanging="360"/>
      </w:pPr>
      <w:rPr>
        <w:rFonts w:ascii="OpenSymbol" w:eastAsia="Times New Roman" w:hAnsi="OpenSymbol" w:cs="Courier New" w:hint="eastAsia"/>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eastAsia="Times New Roman" w:hAnsi="OpenSymbol" w:cs="Courier New" w:hint="eastAsia"/>
      </w:rPr>
    </w:lvl>
    <w:lvl w:ilvl="8">
      <w:start w:val="1"/>
      <w:numFmt w:val="bullet"/>
      <w:lvlText w:val="▪"/>
      <w:lvlJc w:val="left"/>
      <w:pPr>
        <w:tabs>
          <w:tab w:val="num" w:pos="3600"/>
        </w:tabs>
        <w:ind w:left="3600" w:hanging="360"/>
      </w:pPr>
      <w:rPr>
        <w:rFonts w:ascii="OpenSymbol" w:eastAsia="Times New Roman" w:hAnsi="OpenSymbol" w:cs="Courier New" w:hint="eastAsia"/>
      </w:rPr>
    </w:lvl>
  </w:abstractNum>
  <w:abstractNum w:abstractNumId="1">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5F828C8"/>
    <w:multiLevelType w:val="hybridMultilevel"/>
    <w:tmpl w:val="3C8AFEC6"/>
    <w:lvl w:ilvl="0" w:tplc="769E167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4">
    <w:nsid w:val="183D03C2"/>
    <w:multiLevelType w:val="hybridMultilevel"/>
    <w:tmpl w:val="95A6AE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6">
    <w:nsid w:val="1CED6A79"/>
    <w:multiLevelType w:val="hybridMultilevel"/>
    <w:tmpl w:val="FCA0431C"/>
    <w:lvl w:ilvl="0" w:tplc="041F000F">
      <w:start w:val="1"/>
      <w:numFmt w:val="decimal"/>
      <w:lvlText w:val="%1."/>
      <w:lvlJc w:val="left"/>
      <w:pPr>
        <w:ind w:left="1146" w:hanging="360"/>
      </w:pPr>
    </w:lvl>
    <w:lvl w:ilvl="1" w:tplc="041F0019">
      <w:start w:val="1"/>
      <w:numFmt w:val="lowerLetter"/>
      <w:lvlText w:val="%2."/>
      <w:lvlJc w:val="left"/>
      <w:pPr>
        <w:ind w:left="1866" w:hanging="360"/>
      </w:pPr>
    </w:lvl>
    <w:lvl w:ilvl="2" w:tplc="041F001B">
      <w:start w:val="1"/>
      <w:numFmt w:val="lowerRoman"/>
      <w:lvlText w:val="%3."/>
      <w:lvlJc w:val="right"/>
      <w:pPr>
        <w:ind w:left="2586" w:hanging="180"/>
      </w:pPr>
    </w:lvl>
    <w:lvl w:ilvl="3" w:tplc="041F000F">
      <w:start w:val="1"/>
      <w:numFmt w:val="decimal"/>
      <w:lvlText w:val="%4."/>
      <w:lvlJc w:val="left"/>
      <w:pPr>
        <w:ind w:left="3306" w:hanging="360"/>
      </w:pPr>
    </w:lvl>
    <w:lvl w:ilvl="4" w:tplc="041F0019">
      <w:start w:val="1"/>
      <w:numFmt w:val="lowerLetter"/>
      <w:lvlText w:val="%5."/>
      <w:lvlJc w:val="left"/>
      <w:pPr>
        <w:ind w:left="4026" w:hanging="360"/>
      </w:pPr>
    </w:lvl>
    <w:lvl w:ilvl="5" w:tplc="041F001B">
      <w:start w:val="1"/>
      <w:numFmt w:val="lowerRoman"/>
      <w:lvlText w:val="%6."/>
      <w:lvlJc w:val="right"/>
      <w:pPr>
        <w:ind w:left="4746" w:hanging="180"/>
      </w:pPr>
    </w:lvl>
    <w:lvl w:ilvl="6" w:tplc="041F000F">
      <w:start w:val="1"/>
      <w:numFmt w:val="decimal"/>
      <w:lvlText w:val="%7."/>
      <w:lvlJc w:val="left"/>
      <w:pPr>
        <w:ind w:left="5466" w:hanging="360"/>
      </w:pPr>
    </w:lvl>
    <w:lvl w:ilvl="7" w:tplc="041F0019">
      <w:start w:val="1"/>
      <w:numFmt w:val="lowerLetter"/>
      <w:lvlText w:val="%8."/>
      <w:lvlJc w:val="left"/>
      <w:pPr>
        <w:ind w:left="6186" w:hanging="360"/>
      </w:pPr>
    </w:lvl>
    <w:lvl w:ilvl="8" w:tplc="041F001B">
      <w:start w:val="1"/>
      <w:numFmt w:val="lowerRoman"/>
      <w:lvlText w:val="%9."/>
      <w:lvlJc w:val="right"/>
      <w:pPr>
        <w:ind w:left="6906" w:hanging="180"/>
      </w:pPr>
    </w:lvl>
  </w:abstractNum>
  <w:abstractNum w:abstractNumId="7">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8">
    <w:nsid w:val="2AE551A3"/>
    <w:multiLevelType w:val="hybridMultilevel"/>
    <w:tmpl w:val="3DAEBE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nsid w:val="353B5B6C"/>
    <w:multiLevelType w:val="hybridMultilevel"/>
    <w:tmpl w:val="8F261D08"/>
    <w:lvl w:ilvl="0" w:tplc="525C26AC">
      <w:start w:val="1"/>
      <w:numFmt w:val="decimal"/>
      <w:lvlText w:val="%1."/>
      <w:lvlJc w:val="left"/>
      <w:pPr>
        <w:ind w:left="360" w:hanging="360"/>
      </w:pPr>
      <w:rPr>
        <w:rFonts w:asciiTheme="minorHAnsi" w:hAnsiTheme="minorHAnsi" w:cstheme="minorHAnsi" w:hint="default"/>
        <w:b w:val="0"/>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2">
    <w:nsid w:val="3A2305CF"/>
    <w:multiLevelType w:val="hybridMultilevel"/>
    <w:tmpl w:val="236C47CE"/>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3A8F3DD9"/>
    <w:multiLevelType w:val="hybridMultilevel"/>
    <w:tmpl w:val="C5B8CA5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5">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nsid w:val="4B9378AA"/>
    <w:multiLevelType w:val="hybridMultilevel"/>
    <w:tmpl w:val="A9A22A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nsid w:val="61F134A9"/>
    <w:multiLevelType w:val="multilevel"/>
    <w:tmpl w:val="EEE2E6B6"/>
    <w:lvl w:ilvl="0">
      <w:start w:val="4"/>
      <w:numFmt w:val="decimal"/>
      <w:lvlText w:val="%1."/>
      <w:lvlJc w:val="left"/>
      <w:pPr>
        <w:tabs>
          <w:tab w:val="num" w:pos="1275"/>
        </w:tabs>
        <w:ind w:left="1275" w:hanging="1275"/>
      </w:pPr>
      <w:rPr>
        <w:rFonts w:hint="default"/>
        <w:b/>
      </w:rPr>
    </w:lvl>
    <w:lvl w:ilvl="1">
      <w:start w:val="1"/>
      <w:numFmt w:val="decimal"/>
      <w:lvlText w:val="%1.%2."/>
      <w:lvlJc w:val="left"/>
      <w:pPr>
        <w:tabs>
          <w:tab w:val="num" w:pos="1701"/>
        </w:tabs>
        <w:ind w:left="1701" w:hanging="1275"/>
      </w:pPr>
      <w:rPr>
        <w:rFonts w:hint="default"/>
        <w:b/>
      </w:rPr>
    </w:lvl>
    <w:lvl w:ilvl="2">
      <w:start w:val="1"/>
      <w:numFmt w:val="decimal"/>
      <w:lvlText w:val="%1.%2.%3."/>
      <w:lvlJc w:val="left"/>
      <w:pPr>
        <w:tabs>
          <w:tab w:val="num" w:pos="2127"/>
        </w:tabs>
        <w:ind w:left="2127" w:hanging="1275"/>
      </w:pPr>
      <w:rPr>
        <w:rFonts w:hint="default"/>
        <w:b/>
      </w:rPr>
    </w:lvl>
    <w:lvl w:ilvl="3">
      <w:start w:val="1"/>
      <w:numFmt w:val="decimal"/>
      <w:lvlText w:val="%1.%2.%3.%4."/>
      <w:lvlJc w:val="left"/>
      <w:pPr>
        <w:tabs>
          <w:tab w:val="num" w:pos="2718"/>
        </w:tabs>
        <w:ind w:left="2718" w:hanging="1440"/>
      </w:pPr>
      <w:rPr>
        <w:rFonts w:hint="default"/>
        <w:b/>
      </w:rPr>
    </w:lvl>
    <w:lvl w:ilvl="4">
      <w:start w:val="1"/>
      <w:numFmt w:val="decimal"/>
      <w:lvlText w:val="%1.%2.%3.%4.%5."/>
      <w:lvlJc w:val="left"/>
      <w:pPr>
        <w:tabs>
          <w:tab w:val="num" w:pos="3144"/>
        </w:tabs>
        <w:ind w:left="3144" w:hanging="1440"/>
      </w:pPr>
      <w:rPr>
        <w:rFonts w:hint="default"/>
        <w:b/>
      </w:rPr>
    </w:lvl>
    <w:lvl w:ilvl="5">
      <w:start w:val="1"/>
      <w:numFmt w:val="decimal"/>
      <w:lvlText w:val="%1.%2.%3.%4.%5.%6."/>
      <w:lvlJc w:val="left"/>
      <w:pPr>
        <w:tabs>
          <w:tab w:val="num" w:pos="3930"/>
        </w:tabs>
        <w:ind w:left="3930" w:hanging="1800"/>
      </w:pPr>
      <w:rPr>
        <w:rFonts w:hint="default"/>
        <w:b/>
      </w:rPr>
    </w:lvl>
    <w:lvl w:ilvl="6">
      <w:start w:val="1"/>
      <w:numFmt w:val="decimal"/>
      <w:lvlText w:val="%1.%2.%3.%4.%5.%6.%7."/>
      <w:lvlJc w:val="left"/>
      <w:pPr>
        <w:tabs>
          <w:tab w:val="num" w:pos="4716"/>
        </w:tabs>
        <w:ind w:left="4716" w:hanging="2160"/>
      </w:pPr>
      <w:rPr>
        <w:rFonts w:hint="default"/>
        <w:b/>
      </w:rPr>
    </w:lvl>
    <w:lvl w:ilvl="7">
      <w:start w:val="1"/>
      <w:numFmt w:val="decimal"/>
      <w:lvlText w:val="%1.%2.%3.%4.%5.%6.%7.%8."/>
      <w:lvlJc w:val="left"/>
      <w:pPr>
        <w:tabs>
          <w:tab w:val="num" w:pos="5502"/>
        </w:tabs>
        <w:ind w:left="5502" w:hanging="2520"/>
      </w:pPr>
      <w:rPr>
        <w:rFonts w:hint="default"/>
        <w:b/>
      </w:rPr>
    </w:lvl>
    <w:lvl w:ilvl="8">
      <w:start w:val="1"/>
      <w:numFmt w:val="decimal"/>
      <w:lvlText w:val="%1.%2.%3.%4.%5.%6.%7.%8.%9."/>
      <w:lvlJc w:val="left"/>
      <w:pPr>
        <w:tabs>
          <w:tab w:val="num" w:pos="6288"/>
        </w:tabs>
        <w:ind w:left="6288" w:hanging="2880"/>
      </w:pPr>
      <w:rPr>
        <w:rFonts w:hint="default"/>
        <w:b/>
      </w:rPr>
    </w:lvl>
  </w:abstractNum>
  <w:abstractNum w:abstractNumId="20">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21">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22">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3">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6EFD1D46"/>
    <w:multiLevelType w:val="hybridMultilevel"/>
    <w:tmpl w:val="62DE74D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7">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7986583C"/>
    <w:multiLevelType w:val="multilevel"/>
    <w:tmpl w:val="637E3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7"/>
  </w:num>
  <w:num w:numId="3">
    <w:abstractNumId w:val="14"/>
  </w:num>
  <w:num w:numId="4">
    <w:abstractNumId w:val="5"/>
  </w:num>
  <w:num w:numId="5">
    <w:abstractNumId w:val="15"/>
  </w:num>
  <w:num w:numId="6">
    <w:abstractNumId w:val="22"/>
  </w:num>
  <w:num w:numId="7">
    <w:abstractNumId w:val="10"/>
  </w:num>
  <w:num w:numId="8">
    <w:abstractNumId w:val="21"/>
  </w:num>
  <w:num w:numId="9">
    <w:abstractNumId w:val="18"/>
  </w:num>
  <w:num w:numId="10">
    <w:abstractNumId w:val="1"/>
  </w:num>
  <w:num w:numId="11">
    <w:abstractNumId w:val="7"/>
  </w:num>
  <w:num w:numId="12">
    <w:abstractNumId w:val="24"/>
  </w:num>
  <w:num w:numId="13">
    <w:abstractNumId w:val="27"/>
  </w:num>
  <w:num w:numId="14">
    <w:abstractNumId w:val="26"/>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num>
  <w:num w:numId="17">
    <w:abstractNumId w:val="23"/>
  </w:num>
  <w:num w:numId="18">
    <w:abstractNumId w:val="9"/>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19"/>
  </w:num>
  <w:num w:numId="22">
    <w:abstractNumId w:val="4"/>
  </w:num>
  <w:num w:numId="23">
    <w:abstractNumId w:val="8"/>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0"/>
  </w:num>
  <w:num w:numId="27">
    <w:abstractNumId w:val="13"/>
  </w:num>
  <w:num w:numId="28">
    <w:abstractNumId w:val="29"/>
  </w:num>
  <w:num w:numId="29">
    <w:abstractNumId w:val="11"/>
  </w:num>
  <w:num w:numId="30">
    <w:abstractNumId w:val="11"/>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703E"/>
    <w:rsid w:val="000555F7"/>
    <w:rsid w:val="00061104"/>
    <w:rsid w:val="000638DB"/>
    <w:rsid w:val="000767CD"/>
    <w:rsid w:val="00076E64"/>
    <w:rsid w:val="00087D0B"/>
    <w:rsid w:val="000B7CF3"/>
    <w:rsid w:val="000D1503"/>
    <w:rsid w:val="000D54D9"/>
    <w:rsid w:val="000E43F4"/>
    <w:rsid w:val="001117EA"/>
    <w:rsid w:val="00122899"/>
    <w:rsid w:val="00136CD1"/>
    <w:rsid w:val="0014135C"/>
    <w:rsid w:val="00145D13"/>
    <w:rsid w:val="0015748C"/>
    <w:rsid w:val="00193036"/>
    <w:rsid w:val="001D55D5"/>
    <w:rsid w:val="001F5C66"/>
    <w:rsid w:val="001F6956"/>
    <w:rsid w:val="00227BD7"/>
    <w:rsid w:val="002321A1"/>
    <w:rsid w:val="00254DBF"/>
    <w:rsid w:val="002710E1"/>
    <w:rsid w:val="00282D2F"/>
    <w:rsid w:val="00285166"/>
    <w:rsid w:val="00296AB0"/>
    <w:rsid w:val="002A2AF9"/>
    <w:rsid w:val="00306008"/>
    <w:rsid w:val="00315F26"/>
    <w:rsid w:val="0033030E"/>
    <w:rsid w:val="00342A22"/>
    <w:rsid w:val="00364377"/>
    <w:rsid w:val="00365FB6"/>
    <w:rsid w:val="0039467D"/>
    <w:rsid w:val="003A5B66"/>
    <w:rsid w:val="003A695E"/>
    <w:rsid w:val="003B0473"/>
    <w:rsid w:val="003C74CB"/>
    <w:rsid w:val="003D3992"/>
    <w:rsid w:val="003D5E35"/>
    <w:rsid w:val="003E192B"/>
    <w:rsid w:val="004036C7"/>
    <w:rsid w:val="0042025B"/>
    <w:rsid w:val="0044445B"/>
    <w:rsid w:val="00450B49"/>
    <w:rsid w:val="0048007E"/>
    <w:rsid w:val="00490A60"/>
    <w:rsid w:val="00492053"/>
    <w:rsid w:val="00494340"/>
    <w:rsid w:val="0049621B"/>
    <w:rsid w:val="004A7F8B"/>
    <w:rsid w:val="004B01CE"/>
    <w:rsid w:val="004C591D"/>
    <w:rsid w:val="004D5EF3"/>
    <w:rsid w:val="004E3300"/>
    <w:rsid w:val="005319F4"/>
    <w:rsid w:val="0054640B"/>
    <w:rsid w:val="0056141D"/>
    <w:rsid w:val="00564D7D"/>
    <w:rsid w:val="005651A6"/>
    <w:rsid w:val="00572AD8"/>
    <w:rsid w:val="00587B36"/>
    <w:rsid w:val="005977A7"/>
    <w:rsid w:val="005A562B"/>
    <w:rsid w:val="005B112C"/>
    <w:rsid w:val="005B11BC"/>
    <w:rsid w:val="005C1469"/>
    <w:rsid w:val="005C2378"/>
    <w:rsid w:val="005C3A74"/>
    <w:rsid w:val="005E2673"/>
    <w:rsid w:val="005F4C64"/>
    <w:rsid w:val="00612B3A"/>
    <w:rsid w:val="006239CA"/>
    <w:rsid w:val="006750C3"/>
    <w:rsid w:val="0067568F"/>
    <w:rsid w:val="006766F1"/>
    <w:rsid w:val="0068551D"/>
    <w:rsid w:val="006B6F54"/>
    <w:rsid w:val="006D6884"/>
    <w:rsid w:val="006E2E3E"/>
    <w:rsid w:val="006F019C"/>
    <w:rsid w:val="006F3C80"/>
    <w:rsid w:val="006F6120"/>
    <w:rsid w:val="00707F57"/>
    <w:rsid w:val="00733B15"/>
    <w:rsid w:val="007825CB"/>
    <w:rsid w:val="007C10EF"/>
    <w:rsid w:val="007E57D7"/>
    <w:rsid w:val="007E6DBB"/>
    <w:rsid w:val="007F55A5"/>
    <w:rsid w:val="00800E2C"/>
    <w:rsid w:val="0080693B"/>
    <w:rsid w:val="00807898"/>
    <w:rsid w:val="008173B3"/>
    <w:rsid w:val="00832215"/>
    <w:rsid w:val="00832783"/>
    <w:rsid w:val="008356B9"/>
    <w:rsid w:val="00841652"/>
    <w:rsid w:val="00846862"/>
    <w:rsid w:val="008552FC"/>
    <w:rsid w:val="00863B2B"/>
    <w:rsid w:val="00877863"/>
    <w:rsid w:val="008A5066"/>
    <w:rsid w:val="008B395A"/>
    <w:rsid w:val="0090564D"/>
    <w:rsid w:val="00915F53"/>
    <w:rsid w:val="0093347D"/>
    <w:rsid w:val="00960B88"/>
    <w:rsid w:val="00975A64"/>
    <w:rsid w:val="0098361E"/>
    <w:rsid w:val="009D2672"/>
    <w:rsid w:val="009D6051"/>
    <w:rsid w:val="009E1B63"/>
    <w:rsid w:val="009F65ED"/>
    <w:rsid w:val="009F72F0"/>
    <w:rsid w:val="00A532A6"/>
    <w:rsid w:val="00A657AB"/>
    <w:rsid w:val="00A66EC6"/>
    <w:rsid w:val="00A72ECE"/>
    <w:rsid w:val="00A7683D"/>
    <w:rsid w:val="00A76B95"/>
    <w:rsid w:val="00A86108"/>
    <w:rsid w:val="00AA36B5"/>
    <w:rsid w:val="00AA6846"/>
    <w:rsid w:val="00AB2C16"/>
    <w:rsid w:val="00AB7EE7"/>
    <w:rsid w:val="00B12354"/>
    <w:rsid w:val="00B34D69"/>
    <w:rsid w:val="00B45026"/>
    <w:rsid w:val="00B645E3"/>
    <w:rsid w:val="00B66890"/>
    <w:rsid w:val="00B75EB5"/>
    <w:rsid w:val="00B8479A"/>
    <w:rsid w:val="00B9444A"/>
    <w:rsid w:val="00BA0BCB"/>
    <w:rsid w:val="00BB0DA7"/>
    <w:rsid w:val="00BC4DCC"/>
    <w:rsid w:val="00BE2E6D"/>
    <w:rsid w:val="00BF038E"/>
    <w:rsid w:val="00C436F8"/>
    <w:rsid w:val="00C52330"/>
    <w:rsid w:val="00C56D6E"/>
    <w:rsid w:val="00C941AD"/>
    <w:rsid w:val="00C9575D"/>
    <w:rsid w:val="00CA42BC"/>
    <w:rsid w:val="00CB4A93"/>
    <w:rsid w:val="00CD7B6B"/>
    <w:rsid w:val="00CE3D67"/>
    <w:rsid w:val="00CF6068"/>
    <w:rsid w:val="00D3719C"/>
    <w:rsid w:val="00D666A9"/>
    <w:rsid w:val="00DB324C"/>
    <w:rsid w:val="00DC18F4"/>
    <w:rsid w:val="00DD29E0"/>
    <w:rsid w:val="00DE1A1A"/>
    <w:rsid w:val="00DE5AEC"/>
    <w:rsid w:val="00E15D2F"/>
    <w:rsid w:val="00E2715F"/>
    <w:rsid w:val="00E30B8D"/>
    <w:rsid w:val="00E404FE"/>
    <w:rsid w:val="00E46F80"/>
    <w:rsid w:val="00E53B68"/>
    <w:rsid w:val="00E54933"/>
    <w:rsid w:val="00E660FC"/>
    <w:rsid w:val="00E678D5"/>
    <w:rsid w:val="00E80936"/>
    <w:rsid w:val="00EC5A13"/>
    <w:rsid w:val="00EC7F6F"/>
    <w:rsid w:val="00EE2338"/>
    <w:rsid w:val="00EF09F2"/>
    <w:rsid w:val="00F02B95"/>
    <w:rsid w:val="00F20360"/>
    <w:rsid w:val="00F50483"/>
    <w:rsid w:val="00F56E8A"/>
    <w:rsid w:val="00F703A1"/>
    <w:rsid w:val="00F90595"/>
    <w:rsid w:val="00FC1216"/>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E7C219A-5947-4D08-B801-06D9DBBA3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character" w:customStyle="1" w:styleId="AltbilgiChar">
    <w:name w:val="Altbilgi Char"/>
    <w:basedOn w:val="VarsaylanParagrafYazTipi"/>
    <w:link w:val="Altbilgi"/>
    <w:uiPriority w:val="99"/>
    <w:rsid w:val="00915F53"/>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01425">
      <w:bodyDiv w:val="1"/>
      <w:marLeft w:val="0"/>
      <w:marRight w:val="0"/>
      <w:marTop w:val="0"/>
      <w:marBottom w:val="0"/>
      <w:divBdr>
        <w:top w:val="none" w:sz="0" w:space="0" w:color="auto"/>
        <w:left w:val="none" w:sz="0" w:space="0" w:color="auto"/>
        <w:bottom w:val="none" w:sz="0" w:space="0" w:color="auto"/>
        <w:right w:val="none" w:sz="0" w:space="0" w:color="auto"/>
      </w:divBdr>
    </w:div>
    <w:div w:id="211039272">
      <w:bodyDiv w:val="1"/>
      <w:marLeft w:val="0"/>
      <w:marRight w:val="0"/>
      <w:marTop w:val="0"/>
      <w:marBottom w:val="0"/>
      <w:divBdr>
        <w:top w:val="none" w:sz="0" w:space="0" w:color="auto"/>
        <w:left w:val="none" w:sz="0" w:space="0" w:color="auto"/>
        <w:bottom w:val="none" w:sz="0" w:space="0" w:color="auto"/>
        <w:right w:val="none" w:sz="0" w:space="0" w:color="auto"/>
      </w:divBdr>
    </w:div>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208101893">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535993602">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 w:id="1920098419">
      <w:bodyDiv w:val="1"/>
      <w:marLeft w:val="0"/>
      <w:marRight w:val="0"/>
      <w:marTop w:val="0"/>
      <w:marBottom w:val="0"/>
      <w:divBdr>
        <w:top w:val="none" w:sz="0" w:space="0" w:color="auto"/>
        <w:left w:val="none" w:sz="0" w:space="0" w:color="auto"/>
        <w:bottom w:val="none" w:sz="0" w:space="0" w:color="auto"/>
        <w:right w:val="none" w:sz="0" w:space="0" w:color="auto"/>
      </w:divBdr>
    </w:div>
    <w:div w:id="214245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A170A-ABA1-4A89-8CE2-DC1D53D6F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2</Pages>
  <Words>577</Words>
  <Characters>3290</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3860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28</cp:revision>
  <cp:lastPrinted>2010-12-20T21:35:00Z</cp:lastPrinted>
  <dcterms:created xsi:type="dcterms:W3CDTF">2017-01-13T10:36:00Z</dcterms:created>
  <dcterms:modified xsi:type="dcterms:W3CDTF">2026-08-12T07:52:00Z</dcterms:modified>
</cp:coreProperties>
</file>