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69"/>
        <w:gridCol w:w="811"/>
        <w:gridCol w:w="993"/>
        <w:gridCol w:w="941"/>
        <w:gridCol w:w="1114"/>
        <w:gridCol w:w="1543"/>
        <w:gridCol w:w="836"/>
        <w:gridCol w:w="874"/>
        <w:gridCol w:w="1007"/>
      </w:tblGrid>
      <w:tr w:rsidR="00354DE8" w:rsidRPr="00EC2202" w:rsidTr="00354DE8">
        <w:trPr>
          <w:trHeight w:val="1143"/>
        </w:trPr>
        <w:tc>
          <w:tcPr>
            <w:tcW w:w="0" w:type="auto"/>
            <w:gridSpan w:val="9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50B1AB3A" wp14:editId="4B02B872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748E4" w:rsidRDefault="00354DE8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 w:rsidRPr="00416CAF"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354DE8" w:rsidRDefault="00354DE8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LİSANSÜSTÜ EĞİTİM ENSTİTÜSÜ </w:t>
            </w:r>
          </w:p>
          <w:p w:rsidR="00354DE8" w:rsidRPr="00416CAF" w:rsidRDefault="00354DE8" w:rsidP="00B86A3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BAHÇE BİTKİLERİ ABD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 ÖĞRETİM PLANI</w:t>
            </w:r>
          </w:p>
        </w:tc>
      </w:tr>
      <w:tr w:rsidR="00354DE8" w:rsidRPr="00EC2202" w:rsidTr="00354DE8">
        <w:trPr>
          <w:trHeight w:val="535"/>
        </w:trPr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354DE8" w:rsidRPr="00EC2202" w:rsidTr="00354DE8">
        <w:trPr>
          <w:trHeight w:val="328"/>
        </w:trPr>
        <w:tc>
          <w:tcPr>
            <w:tcW w:w="0" w:type="auto"/>
            <w:shd w:val="clear" w:color="auto" w:fill="auto"/>
            <w:vAlign w:val="center"/>
          </w:tcPr>
          <w:p w:rsidR="00354DE8" w:rsidRPr="008E7497" w:rsidRDefault="00354DE8" w:rsidP="00B212C3">
            <w:pPr>
              <w:jc w:val="center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BB</w:t>
            </w:r>
            <w:r w:rsidR="00B212C3">
              <w:rPr>
                <w:rFonts w:ascii="Arial" w:hAnsi="Arial" w:cs="Arial"/>
              </w:rPr>
              <w:t>YL</w:t>
            </w:r>
            <w:r w:rsidRPr="008E7497">
              <w:rPr>
                <w:rFonts w:ascii="Arial" w:hAnsi="Arial" w:cs="Arial"/>
              </w:rPr>
              <w:t>508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54DE8" w:rsidRPr="008E7497" w:rsidRDefault="00354DE8" w:rsidP="003F4D02">
            <w:pPr>
              <w:jc w:val="center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Yumuşak ve Sert Çekirdekli Meyve Türlerinde Yeni Gelişmeler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F198E"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F25EDE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354DE8" w:rsidRPr="00DF198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DF198E">
              <w:rPr>
                <w:rFonts w:ascii="Arial" w:hAnsi="Arial" w:cs="Arial"/>
                <w:bCs/>
              </w:rPr>
              <w:t>Türkçe</w:t>
            </w:r>
          </w:p>
        </w:tc>
      </w:tr>
      <w:tr w:rsidR="00354DE8" w:rsidRPr="00EC2202" w:rsidTr="00354DE8">
        <w:trPr>
          <w:trHeight w:val="353"/>
        </w:trPr>
        <w:tc>
          <w:tcPr>
            <w:tcW w:w="0" w:type="auto"/>
            <w:gridSpan w:val="9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354DE8" w:rsidRPr="00EC2202" w:rsidTr="00354DE8">
        <w:trPr>
          <w:trHeight w:val="263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8E7497" w:rsidRDefault="00354DE8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Yumuşak ve Sert çekirdekli meyve türlerinin yetiştiriciliğinin bugünkü durumu, yetiştiricilikte kullanılan yeni uygulamalar, türlere ait yeni çeşitler ve bunların özellikleri, bu türler üzerinde yapılan son çalışmalar hakkında bilgi vermektir.</w:t>
            </w:r>
          </w:p>
        </w:tc>
      </w:tr>
      <w:tr w:rsidR="00354DE8" w:rsidRPr="00EC2202" w:rsidTr="00354DE8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8E7497" w:rsidRDefault="00354DE8" w:rsidP="003F4D02">
            <w:pPr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Yumuşak ve Sert çekirdekli meyve türleri üzerinde yapılan son çalışmalar hakkında bilgi vermektir.</w:t>
            </w:r>
          </w:p>
        </w:tc>
      </w:tr>
      <w:tr w:rsidR="00354DE8" w:rsidRPr="00EC2202" w:rsidTr="00354DE8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8E7497" w:rsidRDefault="00354DE8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Yüksek Lisans</w:t>
            </w:r>
          </w:p>
        </w:tc>
      </w:tr>
      <w:tr w:rsidR="00354DE8" w:rsidRPr="00EC2202" w:rsidTr="00354DE8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8E7497" w:rsidRDefault="00354DE8" w:rsidP="003F4D02">
            <w:pPr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Türkçe</w:t>
            </w:r>
          </w:p>
        </w:tc>
      </w:tr>
      <w:tr w:rsidR="00354DE8" w:rsidRPr="00EC2202" w:rsidTr="00354DE8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416CAF">
              <w:rPr>
                <w:rFonts w:ascii="Arial" w:hAnsi="Arial" w:cs="Arial"/>
              </w:rPr>
              <w:t xml:space="preserve"> ) Örgün       ( </w:t>
            </w:r>
            <w:r>
              <w:rPr>
                <w:rFonts w:ascii="Arial" w:hAnsi="Arial" w:cs="Arial"/>
              </w:rPr>
              <w:t>X</w:t>
            </w:r>
            <w:r w:rsidRPr="00416CAF">
              <w:rPr>
                <w:rFonts w:ascii="Arial" w:hAnsi="Arial" w:cs="Arial"/>
              </w:rPr>
              <w:t xml:space="preserve">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354DE8" w:rsidRPr="00EC2202" w:rsidTr="00354DE8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Doç. </w:t>
            </w:r>
            <w:r w:rsidRPr="00416CAF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Aysen KOÇ</w:t>
            </w:r>
          </w:p>
        </w:tc>
      </w:tr>
      <w:tr w:rsidR="00354DE8" w:rsidRPr="00EC2202" w:rsidTr="00354DE8">
        <w:trPr>
          <w:trHeight w:val="327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710CEB" w:rsidRDefault="00354DE8" w:rsidP="003F4D02">
            <w:pPr>
              <w:rPr>
                <w:rFonts w:ascii="Arial" w:hAnsi="Arial" w:cs="Arial"/>
              </w:rPr>
            </w:pPr>
            <w:r w:rsidRPr="00710CEB">
              <w:rPr>
                <w:rFonts w:ascii="Arial" w:hAnsi="Arial" w:cs="Arial"/>
              </w:rPr>
              <w:t>Bu dersin herhangi bir ön koşulu bulunmamaktadır.</w:t>
            </w:r>
          </w:p>
        </w:tc>
      </w:tr>
      <w:tr w:rsidR="00354DE8" w:rsidRPr="00EC2202" w:rsidTr="00354DE8">
        <w:trPr>
          <w:trHeight w:val="1234"/>
        </w:trPr>
        <w:tc>
          <w:tcPr>
            <w:tcW w:w="0" w:type="auto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54DE8" w:rsidRPr="008E7497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1) Ilıman iklim meyvelerinde öncelikli araştırma konuları ile ilgili bilgi sahibi olur.</w:t>
            </w:r>
          </w:p>
          <w:p w:rsidR="00354DE8" w:rsidRPr="008E7497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2) Yeni geliştirilen çeşitleri tanır.</w:t>
            </w:r>
          </w:p>
          <w:p w:rsidR="00354DE8" w:rsidRPr="008E7497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3) Yumuşak çekirdekli meyve yetiştiriciliği konusundaki yeni gelişmeleri öğrenir.</w:t>
            </w:r>
          </w:p>
          <w:p w:rsidR="00354DE8" w:rsidRPr="008E7497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4) Yumuşak çekirdekli meyve yetiştiriciliği konusundaki yapılmış çalışmaları takip eder.</w:t>
            </w:r>
          </w:p>
          <w:p w:rsidR="00354DE8" w:rsidRPr="008E7497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5) Sert çekirdekli meyve yetiştiriciliği konusundaki yeni gelişmeleri öğrenir.</w:t>
            </w:r>
          </w:p>
          <w:p w:rsidR="00354DE8" w:rsidRPr="00710CEB" w:rsidRDefault="00354DE8" w:rsidP="003F4D0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>6) Sert çekirdekli meyve yetiştiriciliği konusundaki yapılmış çalışmaları takip eder.</w:t>
            </w:r>
          </w:p>
        </w:tc>
      </w:tr>
    </w:tbl>
    <w:p w:rsidR="00354DE8" w:rsidRDefault="00354DE8" w:rsidP="00354DE8">
      <w:pPr>
        <w:spacing w:after="0"/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9"/>
        <w:gridCol w:w="2596"/>
        <w:gridCol w:w="783"/>
        <w:gridCol w:w="1342"/>
        <w:gridCol w:w="504"/>
        <w:gridCol w:w="805"/>
        <w:gridCol w:w="420"/>
        <w:gridCol w:w="26"/>
        <w:gridCol w:w="447"/>
        <w:gridCol w:w="447"/>
        <w:gridCol w:w="447"/>
        <w:gridCol w:w="447"/>
      </w:tblGrid>
      <w:tr w:rsidR="00354DE8" w:rsidRPr="00EC2202" w:rsidTr="00354DE8">
        <w:trPr>
          <w:trHeight w:val="336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4" w:type="dxa"/>
            <w:gridSpan w:val="11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354DE8" w:rsidRPr="00EC2202" w:rsidTr="00354DE8">
        <w:trPr>
          <w:trHeight w:val="336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354DE8" w:rsidRPr="00EC2202" w:rsidTr="00354DE8">
        <w:trPr>
          <w:trHeight w:val="287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Elma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Elma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Elma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Armut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Armut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Armut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Ayva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354DE8">
              <w:rPr>
                <w:rFonts w:ascii="Arial" w:hAnsi="Arial" w:cs="Arial"/>
              </w:rPr>
              <w:t xml:space="preserve">Kiraz yetiştiriciliği ile ilgili </w:t>
            </w:r>
            <w:proofErr w:type="spellStart"/>
            <w:r w:rsidRPr="00354DE8">
              <w:rPr>
                <w:rFonts w:ascii="Arial" w:hAnsi="Arial" w:cs="Arial"/>
              </w:rPr>
              <w:t>makalalerin</w:t>
            </w:r>
            <w:proofErr w:type="spellEnd"/>
            <w:r w:rsidRPr="00354DE8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Kiraz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Kiraz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Vişne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Erik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r w:rsidRPr="008E7497">
              <w:rPr>
                <w:rFonts w:ascii="Arial" w:hAnsi="Arial" w:cs="Arial"/>
              </w:rPr>
              <w:t xml:space="preserve">Şeftali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721" w:type="dxa"/>
            <w:gridSpan w:val="3"/>
            <w:shd w:val="clear" w:color="auto" w:fill="auto"/>
          </w:tcPr>
          <w:p w:rsidR="00354DE8" w:rsidRPr="008E7497" w:rsidRDefault="00354DE8" w:rsidP="00354DE8">
            <w:pPr>
              <w:spacing w:after="0"/>
              <w:rPr>
                <w:rFonts w:ascii="Arial" w:hAnsi="Arial" w:cs="Arial"/>
              </w:rPr>
            </w:pPr>
            <w:proofErr w:type="spellStart"/>
            <w:r w:rsidRPr="008E7497">
              <w:rPr>
                <w:rFonts w:ascii="Arial" w:hAnsi="Arial" w:cs="Arial"/>
              </w:rPr>
              <w:t>Nektarin</w:t>
            </w:r>
            <w:proofErr w:type="spellEnd"/>
            <w:r w:rsidRPr="008E7497">
              <w:rPr>
                <w:rFonts w:ascii="Arial" w:hAnsi="Arial" w:cs="Arial"/>
              </w:rPr>
              <w:t xml:space="preserve"> yetiştiriciliği ile ilgili </w:t>
            </w:r>
            <w:proofErr w:type="spellStart"/>
            <w:r w:rsidRPr="008E7497">
              <w:rPr>
                <w:rFonts w:ascii="Arial" w:hAnsi="Arial" w:cs="Arial"/>
              </w:rPr>
              <w:t>makalalerin</w:t>
            </w:r>
            <w:proofErr w:type="spellEnd"/>
            <w:r w:rsidRPr="008E7497">
              <w:rPr>
                <w:rFonts w:ascii="Arial" w:hAnsi="Arial" w:cs="Arial"/>
              </w:rPr>
              <w:t xml:space="preserve"> incelenmesi</w:t>
            </w:r>
          </w:p>
        </w:tc>
        <w:tc>
          <w:tcPr>
            <w:tcW w:w="3543" w:type="dxa"/>
            <w:gridSpan w:val="8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1024" w:type="dxa"/>
            <w:gridSpan w:val="2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264" w:type="dxa"/>
            <w:gridSpan w:val="11"/>
            <w:shd w:val="clear" w:color="auto" w:fill="auto"/>
          </w:tcPr>
          <w:p w:rsidR="00354DE8" w:rsidRPr="00416CAF" w:rsidRDefault="00354DE8" w:rsidP="00354DE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354DE8" w:rsidRPr="00EC2202" w:rsidTr="00354DE8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354DE8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54DE8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54DE8" w:rsidRDefault="00354DE8" w:rsidP="003F4D02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Kongre ve </w:t>
            </w:r>
            <w:proofErr w:type="gramStart"/>
            <w:r>
              <w:rPr>
                <w:rFonts w:ascii="Arial" w:hAnsi="Arial" w:cs="Arial"/>
              </w:rPr>
              <w:t>sempozyum</w:t>
            </w:r>
            <w:proofErr w:type="gramEnd"/>
            <w:r>
              <w:rPr>
                <w:rFonts w:ascii="Arial" w:hAnsi="Arial" w:cs="Arial"/>
              </w:rPr>
              <w:t xml:space="preserve"> kitapları.</w:t>
            </w:r>
          </w:p>
          <w:p w:rsidR="00354DE8" w:rsidRDefault="00354DE8" w:rsidP="003F4D02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Tarımsal dergiler. </w:t>
            </w:r>
          </w:p>
          <w:p w:rsidR="00354DE8" w:rsidRDefault="00354DE8" w:rsidP="003F4D02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Tarımsal web siteleri</w:t>
            </w:r>
          </w:p>
          <w:p w:rsidR="00354DE8" w:rsidRPr="00416CAF" w:rsidRDefault="00354DE8" w:rsidP="003F4D0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Makaleler</w:t>
            </w:r>
          </w:p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354DE8" w:rsidRPr="00EC2202" w:rsidTr="00354DE8">
        <w:trPr>
          <w:trHeight w:val="33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354DE8" w:rsidRPr="00EC2202" w:rsidTr="00354DE8">
        <w:trPr>
          <w:trHeight w:val="327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354DE8" w:rsidRPr="00EC2202" w:rsidTr="00354DE8">
        <w:trPr>
          <w:trHeight w:val="33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22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160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72</w:t>
            </w:r>
          </w:p>
        </w:tc>
      </w:tr>
      <w:tr w:rsidR="00354DE8" w:rsidRPr="00EC2202" w:rsidTr="00354DE8">
        <w:trPr>
          <w:trHeight w:val="33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</w:t>
            </w:r>
            <w:r w:rsidRPr="00103C2E">
              <w:rPr>
                <w:rFonts w:ascii="Arial" w:hAnsi="Arial" w:cs="Arial"/>
                <w:b/>
                <w:sz w:val="20"/>
                <w:szCs w:val="20"/>
              </w:rPr>
              <w:lastRenderedPageBreak/>
              <w:t>Oranı (%)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354DE8" w:rsidRPr="00EC2202" w:rsidTr="00354DE8">
        <w:trPr>
          <w:trHeight w:val="33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Finalin Başarıya Oranı (%)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60</w:t>
            </w:r>
          </w:p>
        </w:tc>
      </w:tr>
      <w:tr w:rsidR="00354DE8" w:rsidRPr="00EC2202" w:rsidTr="00354DE8">
        <w:trPr>
          <w:trHeight w:val="335"/>
        </w:trPr>
        <w:tc>
          <w:tcPr>
            <w:tcW w:w="4403" w:type="dxa"/>
            <w:gridSpan w:val="4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846" w:type="dxa"/>
            <w:gridSpan w:val="2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7"/>
            <w:shd w:val="clear" w:color="auto" w:fill="auto"/>
          </w:tcPr>
          <w:p w:rsidR="00354DE8" w:rsidRPr="00103C2E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354DE8" w:rsidRPr="00EC2202" w:rsidTr="00354DE8">
        <w:trPr>
          <w:trHeight w:val="335"/>
        </w:trPr>
        <w:tc>
          <w:tcPr>
            <w:tcW w:w="9288" w:type="dxa"/>
            <w:gridSpan w:val="1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</w:t>
            </w:r>
          </w:p>
        </w:tc>
      </w:tr>
      <w:tr w:rsidR="00354DE8" w:rsidRPr="00EC2202" w:rsidTr="00354DE8">
        <w:trPr>
          <w:trHeight w:val="230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4DE8" w:rsidRPr="00EC2202" w:rsidTr="00354DE8">
        <w:trPr>
          <w:trHeight w:val="36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354DE8" w:rsidRPr="00EC2202" w:rsidTr="00354DE8">
        <w:trPr>
          <w:trHeight w:val="343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354DE8" w:rsidRPr="00EC2202" w:rsidTr="00354DE8">
        <w:trPr>
          <w:trHeight w:val="179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</w:tr>
      <w:tr w:rsidR="00354DE8" w:rsidRPr="00EC2202" w:rsidTr="00354DE8">
        <w:trPr>
          <w:trHeight w:val="327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354DE8" w:rsidRPr="00EC2202" w:rsidTr="00354DE8">
        <w:trPr>
          <w:trHeight w:val="335"/>
        </w:trPr>
        <w:tc>
          <w:tcPr>
            <w:tcW w:w="3620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Ara sınav ve hazırlık)</w:t>
            </w:r>
          </w:p>
        </w:tc>
        <w:tc>
          <w:tcPr>
            <w:tcW w:w="2125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</w:tr>
      <w:tr w:rsidR="00354DE8" w:rsidRPr="00EC2202" w:rsidTr="00354DE8">
        <w:trPr>
          <w:trHeight w:val="335"/>
        </w:trPr>
        <w:tc>
          <w:tcPr>
            <w:tcW w:w="7474" w:type="dxa"/>
            <w:gridSpan w:val="8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</w:t>
            </w:r>
          </w:p>
        </w:tc>
      </w:tr>
      <w:tr w:rsidR="00354DE8" w:rsidRPr="00EC2202" w:rsidTr="00354DE8">
        <w:trPr>
          <w:trHeight w:val="335"/>
        </w:trPr>
        <w:tc>
          <w:tcPr>
            <w:tcW w:w="7474" w:type="dxa"/>
            <w:gridSpan w:val="8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6,56</w:t>
            </w:r>
          </w:p>
        </w:tc>
      </w:tr>
      <w:tr w:rsidR="00354DE8" w:rsidRPr="00EC2202" w:rsidTr="00354DE8">
        <w:trPr>
          <w:trHeight w:val="335"/>
        </w:trPr>
        <w:tc>
          <w:tcPr>
            <w:tcW w:w="7474" w:type="dxa"/>
            <w:gridSpan w:val="8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0A1C25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0A1C25">
              <w:rPr>
                <w:rFonts w:ascii="Cambria Math" w:hAnsi="Cambria Math" w:cs="Cambria Math"/>
                <w:bCs/>
              </w:rPr>
              <w:t>≌</w:t>
            </w:r>
            <w:r w:rsidRPr="000A1C2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354DE8" w:rsidRPr="00EC2202" w:rsidTr="00354DE8">
        <w:trPr>
          <w:trHeight w:val="335"/>
        </w:trPr>
        <w:tc>
          <w:tcPr>
            <w:tcW w:w="7474" w:type="dxa"/>
            <w:gridSpan w:val="8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814" w:type="dxa"/>
            <w:gridSpan w:val="5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354DE8" w:rsidRPr="00EC2202" w:rsidTr="00354DE8">
        <w:trPr>
          <w:trHeight w:val="334"/>
        </w:trPr>
        <w:tc>
          <w:tcPr>
            <w:tcW w:w="9288" w:type="dxa"/>
            <w:gridSpan w:val="13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D95C99" w:rsidRDefault="00354DE8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D95C99" w:rsidRDefault="00354DE8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D95C99" w:rsidRDefault="00354DE8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4DE8" w:rsidRPr="00EC2202" w:rsidTr="00354DE8">
        <w:trPr>
          <w:trHeight w:val="335"/>
        </w:trPr>
        <w:tc>
          <w:tcPr>
            <w:tcW w:w="675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54DE8" w:rsidRPr="005B1DAC" w:rsidRDefault="00354DE8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" w:type="dxa"/>
            <w:shd w:val="clear" w:color="auto" w:fill="auto"/>
          </w:tcPr>
          <w:p w:rsidR="00354DE8" w:rsidRPr="00416CAF" w:rsidRDefault="00354DE8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F25EDE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1C63"/>
    <w:multiLevelType w:val="hybridMultilevel"/>
    <w:tmpl w:val="D240606A"/>
    <w:lvl w:ilvl="0" w:tplc="1C7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80169"/>
    <w:multiLevelType w:val="hybridMultilevel"/>
    <w:tmpl w:val="D240606A"/>
    <w:lvl w:ilvl="0" w:tplc="1C7E7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8"/>
    <w:rsid w:val="000006FB"/>
    <w:rsid w:val="001C3A24"/>
    <w:rsid w:val="00354DE8"/>
    <w:rsid w:val="00844D4E"/>
    <w:rsid w:val="00B212C3"/>
    <w:rsid w:val="00B748E4"/>
    <w:rsid w:val="00B86A3B"/>
    <w:rsid w:val="00BB1812"/>
    <w:rsid w:val="00F2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E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54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E8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54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8</cp:revision>
  <cp:lastPrinted>2022-03-04T12:26:00Z</cp:lastPrinted>
  <dcterms:created xsi:type="dcterms:W3CDTF">2021-11-08T16:16:00Z</dcterms:created>
  <dcterms:modified xsi:type="dcterms:W3CDTF">2022-09-08T12:52:00Z</dcterms:modified>
</cp:coreProperties>
</file>