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C" w:rsidRPr="0024143C" w:rsidRDefault="00D7371C" w:rsidP="001A7054">
      <w:pPr>
        <w:spacing w:line="276" w:lineRule="auto"/>
        <w:jc w:val="both"/>
        <w:rPr>
          <w:rFonts w:ascii="Times New Roman" w:hAnsi="Times New Roman"/>
          <w:szCs w:val="24"/>
        </w:rPr>
      </w:pPr>
    </w:p>
    <w:p w:rsidR="0024143C" w:rsidRDefault="0024143C" w:rsidP="001A7054">
      <w:pPr>
        <w:spacing w:line="276" w:lineRule="auto"/>
        <w:jc w:val="both"/>
        <w:rPr>
          <w:rFonts w:ascii="Times New Roman" w:hAnsi="Times New Roman"/>
        </w:rPr>
      </w:pPr>
      <w:r w:rsidRPr="0024143C">
        <w:rPr>
          <w:rFonts w:ascii="Times New Roman" w:hAnsi="Times New Roman"/>
        </w:rPr>
        <w:t xml:space="preserve">Kampus </w:t>
      </w:r>
      <w:r w:rsidRPr="0024143C">
        <w:rPr>
          <w:rFonts w:ascii="Times New Roman" w:hAnsi="Times New Roman"/>
        </w:rPr>
        <w:t>dâhilinde</w:t>
      </w:r>
      <w:r w:rsidRPr="0024143C">
        <w:rPr>
          <w:rFonts w:ascii="Times New Roman" w:hAnsi="Times New Roman"/>
        </w:rPr>
        <w:t xml:space="preserve"> yemek hazırlığı, pişirmesi, sunulması hizmetini veren tüm alt işveren personelidir. </w:t>
      </w:r>
    </w:p>
    <w:p w:rsidR="00F716DC" w:rsidRPr="0024143C" w:rsidRDefault="00F716DC" w:rsidP="001A7054">
      <w:pPr>
        <w:spacing w:line="276" w:lineRule="auto"/>
        <w:jc w:val="both"/>
        <w:rPr>
          <w:rFonts w:ascii="Times New Roman" w:hAnsi="Times New Roman"/>
        </w:rPr>
      </w:pPr>
    </w:p>
    <w:p w:rsidR="0024143C" w:rsidRPr="00587282" w:rsidRDefault="0024143C" w:rsidP="001A7054">
      <w:pPr>
        <w:spacing w:line="276" w:lineRule="auto"/>
        <w:jc w:val="both"/>
        <w:rPr>
          <w:rFonts w:ascii="Times New Roman" w:hAnsi="Times New Roman"/>
          <w:b/>
        </w:rPr>
      </w:pPr>
      <w:r w:rsidRPr="00587282">
        <w:rPr>
          <w:rFonts w:ascii="Times New Roman" w:hAnsi="Times New Roman"/>
          <w:b/>
        </w:rPr>
        <w:t xml:space="preserve">ALINMASI GEREKEN ÖNLEMLER – KURALLAR </w:t>
      </w:r>
    </w:p>
    <w:p w:rsidR="00F716DC" w:rsidRDefault="00F716DC" w:rsidP="001A7054">
      <w:pPr>
        <w:spacing w:line="276" w:lineRule="auto"/>
        <w:jc w:val="both"/>
        <w:rPr>
          <w:rFonts w:ascii="Times New Roman" w:hAnsi="Times New Roman"/>
        </w:rPr>
      </w:pPr>
    </w:p>
    <w:p w:rsidR="0024143C" w:rsidRPr="0024143C" w:rsidRDefault="0024143C" w:rsidP="0024143C">
      <w:pPr>
        <w:pStyle w:val="ListeParagraf"/>
        <w:numPr>
          <w:ilvl w:val="0"/>
          <w:numId w:val="31"/>
        </w:numPr>
        <w:spacing w:line="276" w:lineRule="auto"/>
        <w:jc w:val="both"/>
        <w:rPr>
          <w:rFonts w:ascii="Times New Roman" w:hAnsi="Times New Roman"/>
        </w:rPr>
      </w:pPr>
      <w:r w:rsidRPr="0024143C">
        <w:rPr>
          <w:rFonts w:ascii="Times New Roman" w:hAnsi="Times New Roman"/>
        </w:rPr>
        <w:t xml:space="preserve">Çalışanların sağlık kontrolleri için; </w:t>
      </w:r>
    </w:p>
    <w:p w:rsidR="0024143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6 aylık periyodik portör kontrolleri </w:t>
      </w:r>
    </w:p>
    <w:p w:rsidR="0024143C" w:rsidRDefault="0024143C" w:rsidP="00F716D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1 yıllık periyodik akciğer </w:t>
      </w:r>
      <w:proofErr w:type="spellStart"/>
      <w:r w:rsidRPr="0024143C">
        <w:rPr>
          <w:rFonts w:ascii="Times New Roman" w:hAnsi="Times New Roman"/>
        </w:rPr>
        <w:t>grafilerinin</w:t>
      </w:r>
      <w:proofErr w:type="spellEnd"/>
      <w:r w:rsidRPr="0024143C">
        <w:rPr>
          <w:rFonts w:ascii="Times New Roman" w:hAnsi="Times New Roman"/>
        </w:rPr>
        <w:t xml:space="preserve"> yaptırılması, </w:t>
      </w:r>
    </w:p>
    <w:p w:rsidR="002E64BF" w:rsidRPr="00F716DC" w:rsidRDefault="002E64BF" w:rsidP="00F716DC">
      <w:pPr>
        <w:pStyle w:val="ListeParagraf"/>
        <w:spacing w:line="276" w:lineRule="auto"/>
        <w:jc w:val="both"/>
        <w:rPr>
          <w:rFonts w:ascii="Times New Roman" w:hAnsi="Times New Roman"/>
        </w:rPr>
      </w:pPr>
    </w:p>
    <w:p w:rsidR="0024143C" w:rsidRDefault="0024143C" w:rsidP="0024143C">
      <w:pPr>
        <w:pStyle w:val="ListeParagraf"/>
        <w:numPr>
          <w:ilvl w:val="0"/>
          <w:numId w:val="31"/>
        </w:numPr>
        <w:spacing w:line="276" w:lineRule="auto"/>
        <w:jc w:val="both"/>
        <w:rPr>
          <w:rFonts w:ascii="Times New Roman" w:hAnsi="Times New Roman"/>
        </w:rPr>
      </w:pPr>
      <w:r w:rsidRPr="0024143C">
        <w:rPr>
          <w:rFonts w:ascii="Times New Roman" w:hAnsi="Times New Roman"/>
        </w:rPr>
        <w:t>Depo ve dolapların düzeni ve temizliği için</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Ürünlerin depolama sıcaklığının uygun olması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Depoların temiz ve düzenli tutulması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Ürünler üzerinde son kullanma tarihi etiketleri olmasına, TSE vs. izinlerinin olmasına dikkat edilmesi</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Son kullanma tarihi geçmiş ürün olmamasına dikkat edilmesi</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Depoda çürük, kötü ambalajlı, paslı, üzeri açık vs. ürün olmaması</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Depoda yabancı madde bulunmaması (personel </w:t>
      </w:r>
      <w:r w:rsidR="0077005D" w:rsidRPr="0024143C">
        <w:rPr>
          <w:rFonts w:ascii="Times New Roman" w:hAnsi="Times New Roman"/>
        </w:rPr>
        <w:t>üniforma, tahta</w:t>
      </w:r>
      <w:r w:rsidRPr="0024143C">
        <w:rPr>
          <w:rFonts w:ascii="Times New Roman" w:hAnsi="Times New Roman"/>
        </w:rPr>
        <w:t xml:space="preserve"> malzeme, temizlik malzemesi vb.)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Depoda tahta kasalarla malzeme saklanmaması</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Eski kalmış ürün bulunmaması</w:t>
      </w:r>
    </w:p>
    <w:p w:rsidR="002E64BF" w:rsidRDefault="002E64BF"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3. Yemek numunelerinin günlük olarak alınıp etiketlenerek (tarihli) istenildiğinde anında ulaştırılacak şekilde 72 saat muhafaza edilmesi </w:t>
      </w:r>
    </w:p>
    <w:p w:rsidR="002E64BF" w:rsidRDefault="002E64BF"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4. Tüm sebze ve meyvelerin uygun dezenfektanlarla temizlenerek kullanılması</w:t>
      </w:r>
    </w:p>
    <w:p w:rsidR="002E64BF" w:rsidRDefault="002E64BF"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5. Mutfakta kullanılan araç ve gereçlerin temizliğine titizlikle dikkat edilmesi </w:t>
      </w:r>
    </w:p>
    <w:p w:rsidR="002E64BF" w:rsidRDefault="002E64BF"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6. Mutfak temizliğinin her zaman ön planda tutulması </w:t>
      </w:r>
    </w:p>
    <w:p w:rsidR="002E64BF" w:rsidRDefault="002E64BF"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7. Salata ve yemek barlarının temizlik ve düzenine dikkat edilmesi </w:t>
      </w:r>
    </w:p>
    <w:p w:rsidR="002E64BF" w:rsidRDefault="002E64BF" w:rsidP="0024143C">
      <w:pPr>
        <w:pStyle w:val="ListeParagraf"/>
        <w:spacing w:line="276" w:lineRule="auto"/>
        <w:jc w:val="both"/>
        <w:rPr>
          <w:rFonts w:ascii="Times New Roman" w:hAnsi="Times New Roman"/>
        </w:rPr>
      </w:pPr>
    </w:p>
    <w:p w:rsidR="002E64BF"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8. Süt ve süt ürünlerinin son kullanım tarihleri kontrol edilerek satın alınması ve kullanılması </w:t>
      </w:r>
    </w:p>
    <w:p w:rsidR="002E64BF" w:rsidRDefault="002E64BF"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9. Mutfakta kullanılan et, tavuk, balık ve ürünlerinin </w:t>
      </w:r>
      <w:proofErr w:type="gramStart"/>
      <w:r w:rsidRPr="0024143C">
        <w:rPr>
          <w:rFonts w:ascii="Times New Roman" w:hAnsi="Times New Roman"/>
        </w:rPr>
        <w:t>hijyeni</w:t>
      </w:r>
      <w:proofErr w:type="gramEnd"/>
      <w:r w:rsidRPr="0024143C">
        <w:rPr>
          <w:rFonts w:ascii="Times New Roman" w:hAnsi="Times New Roman"/>
        </w:rPr>
        <w:t xml:space="preserve"> için</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Ürünler hazırlık aşamalarında mutfak ortamında uzun süre bekletilmemesi</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Ürünler doğranmak üzere soğutucudan kısım </w:t>
      </w:r>
      <w:proofErr w:type="spellStart"/>
      <w:r w:rsidRPr="0024143C">
        <w:rPr>
          <w:rFonts w:ascii="Times New Roman" w:hAnsi="Times New Roman"/>
        </w:rPr>
        <w:t>kısım</w:t>
      </w:r>
      <w:proofErr w:type="spellEnd"/>
      <w:r w:rsidRPr="0024143C">
        <w:rPr>
          <w:rFonts w:ascii="Times New Roman" w:hAnsi="Times New Roman"/>
        </w:rPr>
        <w:t xml:space="preserve"> çıkarılması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Hazırlık aşamalarında mutlaka cerrahi eldiven kullanılması ve kullanılan eldivenlerin tekrar kullanılmadan çöpe atılması </w:t>
      </w:r>
    </w:p>
    <w:p w:rsidR="002E64BF" w:rsidRDefault="002E64BF"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10. Dondurulmuş ürünlerin </w:t>
      </w:r>
      <w:proofErr w:type="gramStart"/>
      <w:r w:rsidRPr="0024143C">
        <w:rPr>
          <w:rFonts w:ascii="Times New Roman" w:hAnsi="Times New Roman"/>
        </w:rPr>
        <w:t>hijyeni</w:t>
      </w:r>
      <w:proofErr w:type="gramEnd"/>
      <w:r w:rsidRPr="0024143C">
        <w:rPr>
          <w:rFonts w:ascii="Times New Roman" w:hAnsi="Times New Roman"/>
        </w:rPr>
        <w:t xml:space="preserve"> için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Tüm dondurulmuş ürünlerin paketten tencereye direkt atılmaması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lastRenderedPageBreak/>
        <w:t>• Dondurulmuş ürünlerin oda sıcaklığınd</w:t>
      </w:r>
      <w:r>
        <w:rPr>
          <w:rFonts w:ascii="Times New Roman" w:hAnsi="Times New Roman"/>
        </w:rPr>
        <w:t xml:space="preserve">a çözündürülmeye bırakılmaması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Çözünen ürünlerin asla tekrar dondurulmaması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Çözündürülmek üzere soğutucuya alınan etlerin muhafaza süresi soğutucuya alındığı günden itibaren 2 gündür, ciğer, kıyma (</w:t>
      </w:r>
      <w:proofErr w:type="spellStart"/>
      <w:r w:rsidRPr="0024143C">
        <w:rPr>
          <w:rFonts w:ascii="Times New Roman" w:hAnsi="Times New Roman"/>
        </w:rPr>
        <w:t>catering</w:t>
      </w:r>
      <w:proofErr w:type="spellEnd"/>
      <w:r w:rsidRPr="0024143C">
        <w:rPr>
          <w:rFonts w:ascii="Times New Roman" w:hAnsi="Times New Roman"/>
        </w:rPr>
        <w:t xml:space="preserve"> mix) gibi hassas ürünlerin çözülme gerçekleştikten sonra hemen kullanılması, bekletilmemesi </w:t>
      </w:r>
    </w:p>
    <w:p w:rsidR="002E64BF" w:rsidRDefault="002E64BF"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11. Sıcak servisi yapılacak ürünlerin 1 gün önceden tam pişirilmesi lezzetini kaybetmesine sebep olur, aynı gün pişirilmesi zor olan yemekler için bir gün önceden ön hazırlık yapılması veya yarı pişmiş hale getirilmesi</w:t>
      </w:r>
    </w:p>
    <w:p w:rsidR="001575D6" w:rsidRDefault="001575D6"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12. Sıcak servisi yapılacak ürünler pişirildikten sonra lezzet ve kalitesini kaybetmemesi için derhal benmarilere alınarak </w:t>
      </w:r>
      <w:proofErr w:type="spellStart"/>
      <w:r w:rsidRPr="0024143C">
        <w:rPr>
          <w:rFonts w:ascii="Times New Roman" w:hAnsi="Times New Roman"/>
        </w:rPr>
        <w:t>min</w:t>
      </w:r>
      <w:proofErr w:type="spellEnd"/>
      <w:r w:rsidRPr="0024143C">
        <w:rPr>
          <w:rFonts w:ascii="Times New Roman" w:hAnsi="Times New Roman"/>
        </w:rPr>
        <w:t xml:space="preserve"> 65 Cº de korunması </w:t>
      </w:r>
    </w:p>
    <w:p w:rsidR="001575D6" w:rsidRDefault="001575D6"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13. Hazırlık ve pişirme işlemleri sırasında ürünlerin tadına asla parmakla bakılmaması </w:t>
      </w:r>
    </w:p>
    <w:p w:rsidR="002E64BF" w:rsidRDefault="002E64BF"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14. Yemeklerin servisi ile ilgili olarak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Sıcak ürünlerin sıcaklığının servise kadar ve servis sırasında min. 65 Cº olması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Sıcak ürünler ben-</w:t>
      </w:r>
      <w:proofErr w:type="spellStart"/>
      <w:r w:rsidRPr="0024143C">
        <w:rPr>
          <w:rFonts w:ascii="Times New Roman" w:hAnsi="Times New Roman"/>
        </w:rPr>
        <w:t>mariye</w:t>
      </w:r>
      <w:proofErr w:type="spellEnd"/>
      <w:r w:rsidRPr="0024143C">
        <w:rPr>
          <w:rFonts w:ascii="Times New Roman" w:hAnsi="Times New Roman"/>
        </w:rPr>
        <w:t xml:space="preserve"> konulmadan önce ben-</w:t>
      </w:r>
      <w:proofErr w:type="spellStart"/>
      <w:r w:rsidRPr="0024143C">
        <w:rPr>
          <w:rFonts w:ascii="Times New Roman" w:hAnsi="Times New Roman"/>
        </w:rPr>
        <w:t>mari</w:t>
      </w:r>
      <w:proofErr w:type="spellEnd"/>
      <w:r w:rsidRPr="0024143C">
        <w:rPr>
          <w:rFonts w:ascii="Times New Roman" w:hAnsi="Times New Roman"/>
        </w:rPr>
        <w:t xml:space="preserve"> sıcaklığının min. 85 Cº ye ulaşmış olması</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Soğuk ürünlerin sıcaklığı servise kadar ve servis sırasında </w:t>
      </w:r>
      <w:proofErr w:type="spellStart"/>
      <w:r w:rsidRPr="0024143C">
        <w:rPr>
          <w:rFonts w:ascii="Times New Roman" w:hAnsi="Times New Roman"/>
        </w:rPr>
        <w:t>max</w:t>
      </w:r>
      <w:proofErr w:type="spellEnd"/>
      <w:r w:rsidRPr="0024143C">
        <w:rPr>
          <w:rFonts w:ascii="Times New Roman" w:hAnsi="Times New Roman"/>
        </w:rPr>
        <w:t>. 10 Cº olması</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Soğuk etajerin bulunmadığı yerlerde ürünlerin soğutucuda </w:t>
      </w:r>
      <w:proofErr w:type="spellStart"/>
      <w:r w:rsidRPr="0024143C">
        <w:rPr>
          <w:rFonts w:ascii="Times New Roman" w:hAnsi="Times New Roman"/>
        </w:rPr>
        <w:t>max</w:t>
      </w:r>
      <w:proofErr w:type="spellEnd"/>
      <w:r w:rsidRPr="0024143C">
        <w:rPr>
          <w:rFonts w:ascii="Times New Roman" w:hAnsi="Times New Roman"/>
        </w:rPr>
        <w:t xml:space="preserve">. 10 Cº de korunması ve </w:t>
      </w:r>
      <w:r w:rsidR="00E17861" w:rsidRPr="0024143C">
        <w:rPr>
          <w:rFonts w:ascii="Times New Roman" w:hAnsi="Times New Roman"/>
        </w:rPr>
        <w:t>servis tezgâhına</w:t>
      </w:r>
      <w:r w:rsidRPr="0024143C">
        <w:rPr>
          <w:rFonts w:ascii="Times New Roman" w:hAnsi="Times New Roman"/>
        </w:rPr>
        <w:t xml:space="preserve"> azaldıkça ilave edilmesi </w:t>
      </w:r>
    </w:p>
    <w:p w:rsidR="0024143C" w:rsidRDefault="00E17861" w:rsidP="0024143C">
      <w:pPr>
        <w:pStyle w:val="ListeParagraf"/>
        <w:spacing w:line="276" w:lineRule="auto"/>
        <w:jc w:val="both"/>
        <w:rPr>
          <w:rFonts w:ascii="Times New Roman" w:hAnsi="Times New Roman"/>
        </w:rPr>
      </w:pPr>
      <w:r>
        <w:rPr>
          <w:rFonts w:ascii="Times New Roman" w:hAnsi="Times New Roman"/>
        </w:rPr>
        <w:t xml:space="preserve">• </w:t>
      </w:r>
      <w:proofErr w:type="spellStart"/>
      <w:r>
        <w:rPr>
          <w:rFonts w:ascii="Times New Roman" w:hAnsi="Times New Roman"/>
        </w:rPr>
        <w:t>Porsiyonla</w:t>
      </w:r>
      <w:r w:rsidR="0024143C" w:rsidRPr="0024143C">
        <w:rPr>
          <w:rFonts w:ascii="Times New Roman" w:hAnsi="Times New Roman"/>
        </w:rPr>
        <w:t>mış</w:t>
      </w:r>
      <w:proofErr w:type="spellEnd"/>
      <w:r w:rsidR="0024143C" w:rsidRPr="0024143C">
        <w:rPr>
          <w:rFonts w:ascii="Times New Roman" w:hAnsi="Times New Roman"/>
        </w:rPr>
        <w:t xml:space="preserve"> tatlı, zeytinyağı, meyve vs. ürünlerin kapakları yok ise üst üste konulmaması • </w:t>
      </w:r>
      <w:proofErr w:type="spellStart"/>
      <w:r w:rsidR="0024143C" w:rsidRPr="0024143C">
        <w:rPr>
          <w:rFonts w:ascii="Times New Roman" w:hAnsi="Times New Roman"/>
        </w:rPr>
        <w:t>Tepsili</w:t>
      </w:r>
      <w:proofErr w:type="spellEnd"/>
      <w:r w:rsidR="0024143C" w:rsidRPr="0024143C">
        <w:rPr>
          <w:rFonts w:ascii="Times New Roman" w:hAnsi="Times New Roman"/>
        </w:rPr>
        <w:t xml:space="preserve"> ürünler üst üste diziliyor ise aralarına yağlı </w:t>
      </w:r>
      <w:proofErr w:type="gramStart"/>
      <w:r w:rsidR="0024143C" w:rsidRPr="0024143C">
        <w:rPr>
          <w:rFonts w:ascii="Times New Roman" w:hAnsi="Times New Roman"/>
        </w:rPr>
        <w:t>kağıt</w:t>
      </w:r>
      <w:proofErr w:type="gramEnd"/>
      <w:r w:rsidR="0024143C" w:rsidRPr="0024143C">
        <w:rPr>
          <w:rFonts w:ascii="Times New Roman" w:hAnsi="Times New Roman"/>
        </w:rPr>
        <w:t xml:space="preserve"> konması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Pişirilerek sunulan tüm yiyeceklerin en uygun kıvamda hazırlanarak servis edilmesi (çiğ kalmaması ya da çok pişirilmemesi vb</w:t>
      </w:r>
      <w:proofErr w:type="gramStart"/>
      <w:r w:rsidRPr="0024143C">
        <w:rPr>
          <w:rFonts w:ascii="Times New Roman" w:hAnsi="Times New Roman"/>
        </w:rPr>
        <w:t>..</w:t>
      </w:r>
      <w:proofErr w:type="gramEnd"/>
      <w:r w:rsidRPr="0024143C">
        <w:rPr>
          <w:rFonts w:ascii="Times New Roman" w:hAnsi="Times New Roman"/>
        </w:rPr>
        <w:t xml:space="preserve">)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Yemeklerin yağ ve salça oranlarına dikkat edilmesi</w:t>
      </w:r>
    </w:p>
    <w:p w:rsidR="002E64BF" w:rsidRDefault="002E64BF"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15. Mutfak alanının </w:t>
      </w:r>
      <w:proofErr w:type="gramStart"/>
      <w:r w:rsidRPr="0024143C">
        <w:rPr>
          <w:rFonts w:ascii="Times New Roman" w:hAnsi="Times New Roman"/>
        </w:rPr>
        <w:t>hijyeni</w:t>
      </w:r>
      <w:proofErr w:type="gramEnd"/>
      <w:r w:rsidRPr="0024143C">
        <w:rPr>
          <w:rFonts w:ascii="Times New Roman" w:hAnsi="Times New Roman"/>
        </w:rPr>
        <w:t xml:space="preserve"> ile ilgili olarak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Mutfağa girecek ziyaretçilerin bone, galoş (veya </w:t>
      </w:r>
      <w:proofErr w:type="gramStart"/>
      <w:r w:rsidRPr="0024143C">
        <w:rPr>
          <w:rFonts w:ascii="Times New Roman" w:hAnsi="Times New Roman"/>
        </w:rPr>
        <w:t>hijyen</w:t>
      </w:r>
      <w:proofErr w:type="gramEnd"/>
      <w:r w:rsidRPr="0024143C">
        <w:rPr>
          <w:rFonts w:ascii="Times New Roman" w:hAnsi="Times New Roman"/>
        </w:rPr>
        <w:t xml:space="preserve"> paspası) ve ziyaretçi önlüğü kullanmalarının sağlanması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Mutfaklarda bitki ve hayvan bulunmaması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w:t>
      </w:r>
      <w:r w:rsidR="00E17861" w:rsidRPr="0024143C">
        <w:rPr>
          <w:rFonts w:ascii="Times New Roman" w:hAnsi="Times New Roman"/>
        </w:rPr>
        <w:t>Haşerelere</w:t>
      </w:r>
      <w:r w:rsidRPr="0024143C">
        <w:rPr>
          <w:rFonts w:ascii="Times New Roman" w:hAnsi="Times New Roman"/>
        </w:rPr>
        <w:t xml:space="preserve"> karşı gerekli önlemlerin alınması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Kullanılan </w:t>
      </w:r>
      <w:r w:rsidR="00E17861" w:rsidRPr="0024143C">
        <w:rPr>
          <w:rFonts w:ascii="Times New Roman" w:hAnsi="Times New Roman"/>
        </w:rPr>
        <w:t>metotların</w:t>
      </w:r>
      <w:r w:rsidRPr="0024143C">
        <w:rPr>
          <w:rFonts w:ascii="Times New Roman" w:hAnsi="Times New Roman"/>
        </w:rPr>
        <w:t xml:space="preserve"> insan sağlığı için risk oluşturmasının önlenmesi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Kullanılan önlemler sonunda çalışma </w:t>
      </w:r>
      <w:proofErr w:type="gramStart"/>
      <w:r w:rsidRPr="0024143C">
        <w:rPr>
          <w:rFonts w:ascii="Times New Roman" w:hAnsi="Times New Roman"/>
        </w:rPr>
        <w:t>tezgahları</w:t>
      </w:r>
      <w:proofErr w:type="gramEnd"/>
      <w:r w:rsidRPr="0024143C">
        <w:rPr>
          <w:rFonts w:ascii="Times New Roman" w:hAnsi="Times New Roman"/>
        </w:rPr>
        <w:t xml:space="preserve"> ve mutfak alanlarının dezenfektanlı deterjan </w:t>
      </w:r>
      <w:r w:rsidR="00E17861" w:rsidRPr="0024143C">
        <w:rPr>
          <w:rFonts w:ascii="Times New Roman" w:hAnsi="Times New Roman"/>
        </w:rPr>
        <w:t>ile temizlenip</w:t>
      </w:r>
      <w:r w:rsidRPr="0024143C">
        <w:rPr>
          <w:rFonts w:ascii="Times New Roman" w:hAnsi="Times New Roman"/>
        </w:rPr>
        <w:t xml:space="preserve"> durulanması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Çöp kovalarının içinde tek kullanımlık poşetler bulunması ve kapaklarının daima kapalı olması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Çöp kovalarının düzenli olarak dezenfektanlarla temizlenmesi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Çöplerin mutfak ortamından sık sık uzaklaştırılması (akşam mesai saati bitişinin beklenmemesi)</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Bakır kapların kullanılmaması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Hijyen kurallarına titizlikle uyulması ve tüm ziyaretçilerimizin de aynı titizliği göstermesi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Lavabolarda deterjan kullanılması ve temizliğine özen gösterilmesi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lastRenderedPageBreak/>
        <w:t xml:space="preserve">• Gerekli durumlarda ellerin yıkanması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Üzeri açık gıda maddesi bırakılmaması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Üretim alanında atık ve yabancı madde (aşırı birikmiş </w:t>
      </w:r>
      <w:proofErr w:type="gramStart"/>
      <w:r w:rsidRPr="0024143C">
        <w:rPr>
          <w:rFonts w:ascii="Times New Roman" w:hAnsi="Times New Roman"/>
        </w:rPr>
        <w:t>çöp ,personele</w:t>
      </w:r>
      <w:proofErr w:type="gramEnd"/>
      <w:r w:rsidRPr="0024143C">
        <w:rPr>
          <w:rFonts w:ascii="Times New Roman" w:hAnsi="Times New Roman"/>
        </w:rPr>
        <w:t xml:space="preserve"> ait kişisel eşyalar, kullanım dışı olmuş malzemeler) bulunmaması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Bulaşık makinelerinin temiz ve çalışır durumda olması</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Kesim </w:t>
      </w:r>
      <w:r w:rsidR="00691870" w:rsidRPr="0024143C">
        <w:rPr>
          <w:rFonts w:ascii="Times New Roman" w:hAnsi="Times New Roman"/>
        </w:rPr>
        <w:t>tezgâhlarının</w:t>
      </w:r>
      <w:r w:rsidRPr="0024143C">
        <w:rPr>
          <w:rFonts w:ascii="Times New Roman" w:hAnsi="Times New Roman"/>
        </w:rPr>
        <w:t xml:space="preserve"> yıpranmamış (yıpranan kesim </w:t>
      </w:r>
      <w:proofErr w:type="gramStart"/>
      <w:r w:rsidRPr="0024143C">
        <w:rPr>
          <w:rFonts w:ascii="Times New Roman" w:hAnsi="Times New Roman"/>
        </w:rPr>
        <w:t>tezgahları</w:t>
      </w:r>
      <w:proofErr w:type="gramEnd"/>
      <w:r w:rsidRPr="0024143C">
        <w:rPr>
          <w:rFonts w:ascii="Times New Roman" w:hAnsi="Times New Roman"/>
        </w:rPr>
        <w:t xml:space="preserve"> bakteri tutmaması için </w:t>
      </w:r>
      <w:r w:rsidR="00E17861" w:rsidRPr="0024143C">
        <w:rPr>
          <w:rFonts w:ascii="Times New Roman" w:hAnsi="Times New Roman"/>
        </w:rPr>
        <w:t>taşlattırılır</w:t>
      </w:r>
      <w:r w:rsidRPr="0024143C">
        <w:rPr>
          <w:rFonts w:ascii="Times New Roman" w:hAnsi="Times New Roman"/>
        </w:rPr>
        <w:t xml:space="preserve">) olması </w:t>
      </w:r>
    </w:p>
    <w:p w:rsidR="002E64BF" w:rsidRDefault="0024143C" w:rsidP="0024143C">
      <w:pPr>
        <w:pStyle w:val="ListeParagraf"/>
        <w:spacing w:line="276" w:lineRule="auto"/>
        <w:jc w:val="both"/>
        <w:rPr>
          <w:rFonts w:ascii="Times New Roman" w:hAnsi="Times New Roman"/>
        </w:rPr>
      </w:pPr>
      <w:r w:rsidRPr="0024143C">
        <w:rPr>
          <w:rFonts w:ascii="Times New Roman" w:hAnsi="Times New Roman"/>
        </w:rPr>
        <w:t>• Mutfakta tahta malzeme bulunmaması</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16. Yiyeceklerin taşınması esnasında kullanılan taşıtlar ve kaplarla ile ilgili olarak;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Temizlenebilecek ve </w:t>
      </w:r>
      <w:proofErr w:type="gramStart"/>
      <w:r w:rsidRPr="0024143C">
        <w:rPr>
          <w:rFonts w:ascii="Times New Roman" w:hAnsi="Times New Roman"/>
        </w:rPr>
        <w:t>dezenfekte</w:t>
      </w:r>
      <w:proofErr w:type="gramEnd"/>
      <w:r w:rsidRPr="0024143C">
        <w:rPr>
          <w:rFonts w:ascii="Times New Roman" w:hAnsi="Times New Roman"/>
        </w:rPr>
        <w:t xml:space="preserve"> edilebilecek özellikte olması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Yiyeceklere zararlı maddelerin bulaşmasını önlemek için temiz ve iyi durumda tutulması</w:t>
      </w:r>
    </w:p>
    <w:p w:rsidR="001575D6" w:rsidRDefault="001575D6"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17. Sıvı, tane veya toz halindeki yiyeceklerin toplu halde taşınması için ayrılmış taşıtlar ve kaplar ile ilgili olarak;</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Kullanılan taşıtlar ve kapların yalnızca yiyecek için ayrılması, zararlı maddelerin bulaşma tehlikesi olan yerlerde bu kapların açıkça işaretlenmesi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Zararlı maddelerin bulaşmasına yol açma ihtimali nedeniyle taşıtların veya kapların yiyecek dışında bir şey için kullanılmaması </w:t>
      </w:r>
    </w:p>
    <w:p w:rsidR="001575D6" w:rsidRDefault="001575D6"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18. Personel </w:t>
      </w:r>
      <w:proofErr w:type="gramStart"/>
      <w:r w:rsidRPr="0024143C">
        <w:rPr>
          <w:rFonts w:ascii="Times New Roman" w:hAnsi="Times New Roman"/>
        </w:rPr>
        <w:t>hijyeni</w:t>
      </w:r>
      <w:proofErr w:type="gramEnd"/>
      <w:r w:rsidRPr="0024143C">
        <w:rPr>
          <w:rFonts w:ascii="Times New Roman" w:hAnsi="Times New Roman"/>
        </w:rPr>
        <w:t xml:space="preserve">-sağlığı ve güvenliği ile ilgili olarak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Göreve göre tek tip personel kıyafeti giyilmesi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Kıyafetlerin daima temiz ve düzgün görünümde olması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Kirli personel kıyafetlerinin mutfak ve depo alanları dışında kapalı şekilde muhafaza edilmesi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Tırnakların kısa, temiz ve ojesiz olması, her yıkamada fırçalanması</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Üniformaların temiz ve düzenli (ceplerinde kalem defter çakmak </w:t>
      </w:r>
      <w:proofErr w:type="spellStart"/>
      <w:r w:rsidRPr="0024143C">
        <w:rPr>
          <w:rFonts w:ascii="Times New Roman" w:hAnsi="Times New Roman"/>
        </w:rPr>
        <w:t>vs</w:t>
      </w:r>
      <w:proofErr w:type="spellEnd"/>
      <w:r w:rsidRPr="0024143C">
        <w:rPr>
          <w:rFonts w:ascii="Times New Roman" w:hAnsi="Times New Roman"/>
        </w:rPr>
        <w:t xml:space="preserve"> olmaması)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Ayakkabılar ve terliklerin yıpranmamış temiz olması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Personelin görünümünün hijyen kurallarına uygun (el, tırnak </w:t>
      </w:r>
      <w:proofErr w:type="spellStart"/>
      <w:proofErr w:type="gramStart"/>
      <w:r w:rsidRPr="0024143C">
        <w:rPr>
          <w:rFonts w:ascii="Times New Roman" w:hAnsi="Times New Roman"/>
        </w:rPr>
        <w:t>temizliği,saç</w:t>
      </w:r>
      <w:proofErr w:type="spellEnd"/>
      <w:proofErr w:type="gramEnd"/>
      <w:r w:rsidRPr="0024143C">
        <w:rPr>
          <w:rFonts w:ascii="Times New Roman" w:hAnsi="Times New Roman"/>
        </w:rPr>
        <w:t xml:space="preserve"> tıraşı uygun ve temiz) olması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Personel sağlık muayeneleri ve kontrollerinin düzgün olarak yaptırılması</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Soyunma odalarının temiz ve düzenli olması</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Personel tuvaletlerinin temiz ve kokusuz, sifonlarının çalışıyor olması, yer ve duvar temizliğine özen gösterilmesi</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Kirli kıyafetler ve eşyaların </w:t>
      </w:r>
      <w:r w:rsidR="00E17861" w:rsidRPr="0024143C">
        <w:rPr>
          <w:rFonts w:ascii="Times New Roman" w:hAnsi="Times New Roman"/>
        </w:rPr>
        <w:t>kontrollü</w:t>
      </w:r>
      <w:r w:rsidRPr="0024143C">
        <w:rPr>
          <w:rFonts w:ascii="Times New Roman" w:hAnsi="Times New Roman"/>
        </w:rPr>
        <w:t xml:space="preserve"> bir yerde bulundurulması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Solunum yolu enfeksiyonu olan, burnu akan, gözleri yaşaran, sürekli öksüren, hapşıran, ellerinde, kollarında yara olan, karın ağrısı, ateş, bulantı, istifra, ishal gibi </w:t>
      </w:r>
      <w:proofErr w:type="gramStart"/>
      <w:r w:rsidRPr="0024143C">
        <w:rPr>
          <w:rFonts w:ascii="Times New Roman" w:hAnsi="Times New Roman"/>
        </w:rPr>
        <w:t>şikayetleri</w:t>
      </w:r>
      <w:proofErr w:type="gramEnd"/>
      <w:r w:rsidRPr="0024143C">
        <w:rPr>
          <w:rFonts w:ascii="Times New Roman" w:hAnsi="Times New Roman"/>
        </w:rPr>
        <w:t xml:space="preserve"> olan personelin vakit geçirmeden Sağlık Servisine başvurmasının sağlanması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Mutfak alanına girmeleri gereken diğer kişilerin yiyecekleri ellemesi, onlara doğru hapşırması, sümkürmesi, öksürmesi ya da hazırlanmış açıktaki gıda maddelerinin üstünde veya hazırlandıkları yerlerde yemek yemelerinin önlenmesi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Mutfakta çalışan personelin ya da gıda maddesi hazırlayan herhangi bir kişinin (arkadaş, akraba gibi) yiyeceklerle geçen bir hastalığı olduğunu ya da böyle bir olasılığın varlığının </w:t>
      </w:r>
      <w:r w:rsidRPr="0024143C">
        <w:rPr>
          <w:rFonts w:ascii="Times New Roman" w:hAnsi="Times New Roman"/>
        </w:rPr>
        <w:lastRenderedPageBreak/>
        <w:t xml:space="preserve">farkında olduğu durumlarda bu kişilerin yiyecek hazırlamamalarının, </w:t>
      </w:r>
      <w:bookmarkStart w:id="0" w:name="_GoBack"/>
      <w:bookmarkEnd w:id="0"/>
      <w:r w:rsidR="005F1B97" w:rsidRPr="0024143C">
        <w:rPr>
          <w:rFonts w:ascii="Times New Roman" w:hAnsi="Times New Roman"/>
        </w:rPr>
        <w:t>tezgâhları</w:t>
      </w:r>
      <w:r w:rsidRPr="0024143C">
        <w:rPr>
          <w:rFonts w:ascii="Times New Roman" w:hAnsi="Times New Roman"/>
        </w:rPr>
        <w:t xml:space="preserve"> ellememelerinin /dokunmamalarının / temas etmemelerinin sağlaması </w:t>
      </w:r>
    </w:p>
    <w:p w:rsidR="0024143C" w:rsidRDefault="0024143C" w:rsidP="0024143C">
      <w:pPr>
        <w:pStyle w:val="ListeParagraf"/>
        <w:spacing w:line="276" w:lineRule="auto"/>
        <w:jc w:val="both"/>
        <w:rPr>
          <w:rFonts w:ascii="Times New Roman" w:hAnsi="Times New Roman"/>
        </w:rPr>
      </w:pPr>
      <w:proofErr w:type="gramStart"/>
      <w:r w:rsidRPr="0024143C">
        <w:rPr>
          <w:rFonts w:ascii="Times New Roman" w:hAnsi="Times New Roman"/>
        </w:rPr>
        <w:t>• Yemek hizmeti veren şirketin, çalışanlarında deride iltihaplı (</w:t>
      </w:r>
      <w:proofErr w:type="spellStart"/>
      <w:r w:rsidRPr="0024143C">
        <w:rPr>
          <w:rFonts w:ascii="Times New Roman" w:hAnsi="Times New Roman"/>
        </w:rPr>
        <w:t>enfekte</w:t>
      </w:r>
      <w:proofErr w:type="spellEnd"/>
      <w:r w:rsidRPr="0024143C">
        <w:rPr>
          <w:rFonts w:ascii="Times New Roman" w:hAnsi="Times New Roman"/>
        </w:rPr>
        <w:t xml:space="preserve"> olmuş) bir yaranın ya </w:t>
      </w:r>
      <w:proofErr w:type="spellStart"/>
      <w:r w:rsidRPr="0024143C">
        <w:rPr>
          <w:rFonts w:ascii="Times New Roman" w:hAnsi="Times New Roman"/>
        </w:rPr>
        <w:t>dakulak</w:t>
      </w:r>
      <w:proofErr w:type="spellEnd"/>
      <w:r w:rsidRPr="0024143C">
        <w:rPr>
          <w:rFonts w:ascii="Times New Roman" w:hAnsi="Times New Roman"/>
        </w:rPr>
        <w:t xml:space="preserve">, burun veya gözlerinde herhangi bir akıntının olduğunu bilmesi veya bundan kuşkulanması durumunda, mutfak çalışanının gıda maddelerinin </w:t>
      </w:r>
      <w:proofErr w:type="spellStart"/>
      <w:r w:rsidRPr="0024143C">
        <w:rPr>
          <w:rFonts w:ascii="Times New Roman" w:hAnsi="Times New Roman"/>
        </w:rPr>
        <w:t>kontamine</w:t>
      </w:r>
      <w:proofErr w:type="spellEnd"/>
      <w:r w:rsidRPr="0024143C">
        <w:rPr>
          <w:rFonts w:ascii="Times New Roman" w:hAnsi="Times New Roman"/>
        </w:rPr>
        <w:t xml:space="preserve"> olmasını önlemek için olası tüm önlemleri aldığından emin olması (Örneğin, derideki açık iltihaplı bir yaranın Sağlık Servisince görülerek gerekli müdahalenin yapıldığından, sargı beziyle ve su geçirmez bandajla kapandığından ve düzenli pansuman ve kontrollerini yaptırdığından ya da nezleli birinin muayene olup burun akıntısını </w:t>
      </w:r>
      <w:r w:rsidRPr="0024143C">
        <w:rPr>
          <w:rFonts w:ascii="Times New Roman" w:hAnsi="Times New Roman"/>
        </w:rPr>
        <w:t>önleyici ilaç</w:t>
      </w:r>
      <w:r w:rsidRPr="0024143C">
        <w:rPr>
          <w:rFonts w:ascii="Times New Roman" w:hAnsi="Times New Roman"/>
        </w:rPr>
        <w:t xml:space="preserve"> almaya başladığından emin olması gibi) </w:t>
      </w:r>
      <w:proofErr w:type="gramEnd"/>
    </w:p>
    <w:p w:rsidR="0024143C" w:rsidRDefault="0024143C" w:rsidP="0024143C">
      <w:pPr>
        <w:pStyle w:val="ListeParagraf"/>
        <w:spacing w:line="276" w:lineRule="auto"/>
        <w:jc w:val="both"/>
        <w:rPr>
          <w:rFonts w:ascii="Times New Roman" w:hAnsi="Times New Roman"/>
        </w:rPr>
      </w:pPr>
      <w:proofErr w:type="gramStart"/>
      <w:r w:rsidRPr="0024143C">
        <w:rPr>
          <w:rFonts w:ascii="Times New Roman" w:hAnsi="Times New Roman"/>
        </w:rPr>
        <w:t xml:space="preserve">• İstifra eden, ishali, mide bulantısı, karın ağrısı olan ya da ateşle birlikte boğaz ağrısı olan ya </w:t>
      </w:r>
      <w:proofErr w:type="spellStart"/>
      <w:r w:rsidRPr="0024143C">
        <w:rPr>
          <w:rFonts w:ascii="Times New Roman" w:hAnsi="Times New Roman"/>
        </w:rPr>
        <w:t>dayiyeceklerle</w:t>
      </w:r>
      <w:proofErr w:type="spellEnd"/>
      <w:r w:rsidRPr="0024143C">
        <w:rPr>
          <w:rFonts w:ascii="Times New Roman" w:hAnsi="Times New Roman"/>
        </w:rPr>
        <w:t xml:space="preserve"> geçen herhangi bir hastalığı olma ihtimalinden dolayı yemek hazırlama işleri dışında bırakılmış mutfak çalışanının, Sağlık Servisi ya da tam teşekküllü bir </w:t>
      </w:r>
      <w:proofErr w:type="spellStart"/>
      <w:r w:rsidRPr="0024143C">
        <w:rPr>
          <w:rFonts w:ascii="Times New Roman" w:hAnsi="Times New Roman"/>
        </w:rPr>
        <w:t>bir</w:t>
      </w:r>
      <w:proofErr w:type="spellEnd"/>
      <w:r w:rsidRPr="0024143C">
        <w:rPr>
          <w:rFonts w:ascii="Times New Roman" w:hAnsi="Times New Roman"/>
        </w:rPr>
        <w:t xml:space="preserve"> sağlık merkezi referansıyla bu hastalığının geçtiği doğrulanmadıkça, yiyecek hazırlama işine geri döndürülmemesi </w:t>
      </w:r>
      <w:proofErr w:type="gramEnd"/>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Mutfak çalışanlarının hijyeni için lavaboların yanlarında sabun ve diğer temizlik maddelerinin ve personelin ellerini bir kez kurulayıp atabilecekleri bez veya </w:t>
      </w:r>
      <w:proofErr w:type="gramStart"/>
      <w:r w:rsidRPr="0024143C">
        <w:rPr>
          <w:rFonts w:ascii="Times New Roman" w:hAnsi="Times New Roman"/>
        </w:rPr>
        <w:t>kağıt</w:t>
      </w:r>
      <w:proofErr w:type="gramEnd"/>
      <w:r w:rsidRPr="0024143C">
        <w:rPr>
          <w:rFonts w:ascii="Times New Roman" w:hAnsi="Times New Roman"/>
        </w:rPr>
        <w:t xml:space="preserve"> havlu bulundurulması, uygunsa kağıt havluların atılabileceği bir çöp kutusu sağlanması ve lavaboların el, kol ve yüz yıkamanın </w:t>
      </w:r>
      <w:r w:rsidR="00E17861" w:rsidRPr="0024143C">
        <w:rPr>
          <w:rFonts w:ascii="Times New Roman" w:hAnsi="Times New Roman"/>
        </w:rPr>
        <w:t>dışında başka</w:t>
      </w:r>
      <w:r w:rsidRPr="0024143C">
        <w:rPr>
          <w:rFonts w:ascii="Times New Roman" w:hAnsi="Times New Roman"/>
        </w:rPr>
        <w:t xml:space="preserve"> maksatlarla kullanılmaması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Mutfak çalışanlarının kendilerini ilgilendiren sağlık ve </w:t>
      </w:r>
      <w:proofErr w:type="gramStart"/>
      <w:r w:rsidRPr="0024143C">
        <w:rPr>
          <w:rFonts w:ascii="Times New Roman" w:hAnsi="Times New Roman"/>
        </w:rPr>
        <w:t>hijyen</w:t>
      </w:r>
      <w:proofErr w:type="gramEnd"/>
      <w:r w:rsidRPr="0024143C">
        <w:rPr>
          <w:rFonts w:ascii="Times New Roman" w:hAnsi="Times New Roman"/>
        </w:rPr>
        <w:t xml:space="preserve"> kuralları hakkında Gıda Mühendisi tarafından bilgilendirilmesinin sağlanması </w:t>
      </w:r>
    </w:p>
    <w:p w:rsidR="001575D6" w:rsidRDefault="001575D6"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19. El </w:t>
      </w:r>
      <w:proofErr w:type="gramStart"/>
      <w:r w:rsidRPr="0024143C">
        <w:rPr>
          <w:rFonts w:ascii="Times New Roman" w:hAnsi="Times New Roman"/>
        </w:rPr>
        <w:t>hijyeni</w:t>
      </w:r>
      <w:proofErr w:type="gramEnd"/>
      <w:r w:rsidRPr="0024143C">
        <w:rPr>
          <w:rFonts w:ascii="Times New Roman" w:hAnsi="Times New Roman"/>
        </w:rPr>
        <w:t xml:space="preserve"> ile ilgili olarak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İşe başlarken ve iş bitiminde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Çalışma </w:t>
      </w:r>
      <w:proofErr w:type="gramStart"/>
      <w:r w:rsidRPr="0024143C">
        <w:rPr>
          <w:rFonts w:ascii="Times New Roman" w:hAnsi="Times New Roman"/>
        </w:rPr>
        <w:t>tezgahı</w:t>
      </w:r>
      <w:proofErr w:type="gramEnd"/>
      <w:r w:rsidRPr="0024143C">
        <w:rPr>
          <w:rFonts w:ascii="Times New Roman" w:hAnsi="Times New Roman"/>
        </w:rPr>
        <w:t xml:space="preserve"> değiştirildiğinde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Molalardan sonra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Tuvalet çıkışlarında</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Mendil kullandıktan, öksürüp hapşırdıktan sonra</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Topraklı, ambalajlı malzemeye dokunduktan sonra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Saçlar, yüz, kulak vs. dokunduktan sonra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Para gibi her türlü kirli cisimlerle temastan sonra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Çiğ et, sebze vs. dokunduktan sonra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Tüketime hazır gıdaya dokunmadan önce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Sigara kullanımından sonra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Yemeğin </w:t>
      </w:r>
      <w:proofErr w:type="spellStart"/>
      <w:r w:rsidRPr="0024143C">
        <w:rPr>
          <w:rFonts w:ascii="Times New Roman" w:hAnsi="Times New Roman"/>
        </w:rPr>
        <w:t>porsiyonlanmasından</w:t>
      </w:r>
      <w:proofErr w:type="spellEnd"/>
      <w:r w:rsidRPr="0024143C">
        <w:rPr>
          <w:rFonts w:ascii="Times New Roman" w:hAnsi="Times New Roman"/>
        </w:rPr>
        <w:t xml:space="preserve"> ve servisinden önce dezenfektanlı (</w:t>
      </w:r>
      <w:r w:rsidR="00E17861" w:rsidRPr="0024143C">
        <w:rPr>
          <w:rFonts w:ascii="Times New Roman" w:hAnsi="Times New Roman"/>
        </w:rPr>
        <w:t>anti bakteriyel</w:t>
      </w:r>
      <w:r w:rsidRPr="0024143C">
        <w:rPr>
          <w:rFonts w:ascii="Times New Roman" w:hAnsi="Times New Roman"/>
        </w:rPr>
        <w:t xml:space="preserve"> özelliği bulunan) sıvı sabun ile </w:t>
      </w:r>
      <w:proofErr w:type="gramStart"/>
      <w:r w:rsidRPr="0024143C">
        <w:rPr>
          <w:rFonts w:ascii="Times New Roman" w:hAnsi="Times New Roman"/>
        </w:rPr>
        <w:t>dezenfekte</w:t>
      </w:r>
      <w:proofErr w:type="gramEnd"/>
      <w:r w:rsidRPr="0024143C">
        <w:rPr>
          <w:rFonts w:ascii="Times New Roman" w:hAnsi="Times New Roman"/>
        </w:rPr>
        <w:t xml:space="preserve"> edilmesi </w:t>
      </w:r>
    </w:p>
    <w:p w:rsidR="001575D6" w:rsidRDefault="001575D6"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20. Eldiven kullanımı ile ilgili olarak;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Fırın Eldiveni: Sıcaklık geçirmeyen, yanıcı olmayan özelliktedir, etlerin yanmasını önlemek için sıcak malzemelerin tutulmasında kullanılması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Şeffaf Eldiven: Yemek servisi sırasında kullanılması (Tek kullanımlıktır)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Temizlik Eldiveni: Bulaşık yıkama, genel temizlik ve tuvaletlerin temizliği olmak üzere 3 </w:t>
      </w:r>
      <w:proofErr w:type="spellStart"/>
      <w:r w:rsidRPr="0024143C">
        <w:rPr>
          <w:rFonts w:ascii="Times New Roman" w:hAnsi="Times New Roman"/>
        </w:rPr>
        <w:t>ayrıamaçla</w:t>
      </w:r>
      <w:proofErr w:type="spellEnd"/>
      <w:r w:rsidRPr="0024143C">
        <w:rPr>
          <w:rFonts w:ascii="Times New Roman" w:hAnsi="Times New Roman"/>
        </w:rPr>
        <w:t xml:space="preserve"> kullanılır, ancak 1 adet eldiven asla iki işte birden kullanılmamalıdır, bu işler için mutlaka </w:t>
      </w:r>
      <w:proofErr w:type="spellStart"/>
      <w:r w:rsidRPr="0024143C">
        <w:rPr>
          <w:rFonts w:ascii="Times New Roman" w:hAnsi="Times New Roman"/>
        </w:rPr>
        <w:t>ayrıayrı</w:t>
      </w:r>
      <w:proofErr w:type="spellEnd"/>
      <w:r w:rsidRPr="0024143C">
        <w:rPr>
          <w:rFonts w:ascii="Times New Roman" w:hAnsi="Times New Roman"/>
        </w:rPr>
        <w:t xml:space="preserve"> eldivenlerin olması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lastRenderedPageBreak/>
        <w:t xml:space="preserve">• Cerrahi Eldiven: Hazırlık eldiveni olarak kullanılması (Tek kullanımlıktır) kullandıktan </w:t>
      </w:r>
      <w:r w:rsidR="00E17861" w:rsidRPr="0024143C">
        <w:rPr>
          <w:rFonts w:ascii="Times New Roman" w:hAnsi="Times New Roman"/>
        </w:rPr>
        <w:t>sonra atılması</w:t>
      </w:r>
      <w:r w:rsidRPr="0024143C">
        <w:rPr>
          <w:rFonts w:ascii="Times New Roman" w:hAnsi="Times New Roman"/>
        </w:rPr>
        <w:t xml:space="preserve"> (Sıcak alanlarda kullanılmaması)(Tek kullanımlık eldivenler bir iş için kullanıldıktan sonra çöpe atılmalıdır, yıkanarak tekrar kullanılmaz) </w:t>
      </w:r>
    </w:p>
    <w:p w:rsidR="001575D6" w:rsidRDefault="001575D6"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21. Cerrahi Eldivenin;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Et ve tavuk hazırlığında</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Bir sonraki aşamada pişirme işlemine girmeyecek ürünlerle çalışırken (Örneğin, </w:t>
      </w:r>
      <w:proofErr w:type="spellStart"/>
      <w:r w:rsidRPr="0024143C">
        <w:rPr>
          <w:rFonts w:ascii="Times New Roman" w:hAnsi="Times New Roman"/>
        </w:rPr>
        <w:t>porsiyonlama</w:t>
      </w:r>
      <w:proofErr w:type="spellEnd"/>
      <w:r w:rsidRPr="0024143C">
        <w:rPr>
          <w:rFonts w:ascii="Times New Roman" w:hAnsi="Times New Roman"/>
        </w:rPr>
        <w:t>,</w:t>
      </w:r>
      <w:r w:rsidR="00E17861">
        <w:rPr>
          <w:rFonts w:ascii="Times New Roman" w:hAnsi="Times New Roman"/>
        </w:rPr>
        <w:t xml:space="preserve"> </w:t>
      </w:r>
      <w:r w:rsidRPr="0024143C">
        <w:rPr>
          <w:rFonts w:ascii="Times New Roman" w:hAnsi="Times New Roman"/>
        </w:rPr>
        <w:t xml:space="preserve">salata hazırlığı, </w:t>
      </w:r>
      <w:proofErr w:type="gramStart"/>
      <w:r w:rsidRPr="0024143C">
        <w:rPr>
          <w:rFonts w:ascii="Times New Roman" w:hAnsi="Times New Roman"/>
        </w:rPr>
        <w:t>garnitür</w:t>
      </w:r>
      <w:proofErr w:type="gramEnd"/>
      <w:r w:rsidRPr="0024143C">
        <w:rPr>
          <w:rFonts w:ascii="Times New Roman" w:hAnsi="Times New Roman"/>
        </w:rPr>
        <w:t xml:space="preserve"> hazırlığı, vs.)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Yarı pişmiş son pişirme işlemine girecek ürünlerin geçirdiği tüm aşamalarda</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Elinde yara, çıban, sivilce vs. olan personelin izin verilen alanlardaki tüm çalışmalarında</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Şahit numune alımı sırasında mutlaka kullanılması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Cerrahi eldiven takılmadan önce ellerin </w:t>
      </w:r>
      <w:proofErr w:type="gramStart"/>
      <w:r w:rsidRPr="0024143C">
        <w:rPr>
          <w:rFonts w:ascii="Times New Roman" w:hAnsi="Times New Roman"/>
        </w:rPr>
        <w:t>dezenfekte</w:t>
      </w:r>
      <w:proofErr w:type="gramEnd"/>
      <w:r w:rsidRPr="0024143C">
        <w:rPr>
          <w:rFonts w:ascii="Times New Roman" w:hAnsi="Times New Roman"/>
        </w:rPr>
        <w:t xml:space="preserve"> edilmesi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Eldiven ile ürün haricinde </w:t>
      </w:r>
      <w:r w:rsidR="00E17861" w:rsidRPr="0024143C">
        <w:rPr>
          <w:rFonts w:ascii="Times New Roman" w:hAnsi="Times New Roman"/>
        </w:rPr>
        <w:t>hiçbir şeye</w:t>
      </w:r>
      <w:r w:rsidRPr="0024143C">
        <w:rPr>
          <w:rFonts w:ascii="Times New Roman" w:hAnsi="Times New Roman"/>
        </w:rPr>
        <w:t xml:space="preserve"> dokunulmaması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Başka bir işe geçilirken yeni eldiven takılması</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İş bitiminde eldivenin atılması ve ellerin tekrar </w:t>
      </w:r>
      <w:proofErr w:type="gramStart"/>
      <w:r w:rsidRPr="0024143C">
        <w:rPr>
          <w:rFonts w:ascii="Times New Roman" w:hAnsi="Times New Roman"/>
        </w:rPr>
        <w:t>dezenfekte</w:t>
      </w:r>
      <w:proofErr w:type="gramEnd"/>
      <w:r w:rsidRPr="0024143C">
        <w:rPr>
          <w:rFonts w:ascii="Times New Roman" w:hAnsi="Times New Roman"/>
        </w:rPr>
        <w:t xml:space="preserve"> edilmesi </w:t>
      </w:r>
    </w:p>
    <w:p w:rsidR="001575D6" w:rsidRDefault="001575D6"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22. Kesici aletler ile çalışırken;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Her kullanımdan sonra mutlaka temizlenerek kaldırılmaları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Şaka aracı olarak kullanılmaması ve bu </w:t>
      </w:r>
      <w:proofErr w:type="gramStart"/>
      <w:r w:rsidRPr="0024143C">
        <w:rPr>
          <w:rFonts w:ascii="Times New Roman" w:hAnsi="Times New Roman"/>
        </w:rPr>
        <w:t>ekipmanları</w:t>
      </w:r>
      <w:proofErr w:type="gramEnd"/>
      <w:r w:rsidRPr="0024143C">
        <w:rPr>
          <w:rFonts w:ascii="Times New Roman" w:hAnsi="Times New Roman"/>
        </w:rPr>
        <w:t xml:space="preserve"> kullanan kişilerle konuşulmaması </w:t>
      </w:r>
      <w:r w:rsidR="00E17861" w:rsidRPr="0024143C">
        <w:rPr>
          <w:rFonts w:ascii="Times New Roman" w:hAnsi="Times New Roman"/>
        </w:rPr>
        <w:t>veya şaka</w:t>
      </w:r>
      <w:r w:rsidRPr="0024143C">
        <w:rPr>
          <w:rFonts w:ascii="Times New Roman" w:hAnsi="Times New Roman"/>
        </w:rPr>
        <w:t xml:space="preserve"> yapmak suretiyle meşgul edilmemesi ve dikkatlerinin dağıtılmaması </w:t>
      </w:r>
    </w:p>
    <w:p w:rsidR="001575D6" w:rsidRDefault="001575D6"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23. Bıçaklı doğrama makineleri ile çalışırken;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Kesim sırasında ellerin bıçaklara kesinlikle yaklaştırılmaması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Kesilecek ürünü bıçağa değdirmek için makinenin bu iş için yapılmış olan parçalarının kullanılması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Bıçak arasında kalan parçaların makine kapatılmadan alınmaya asla çalışılmaması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Bıçak ile kesilerek düşen parçaların altına el yaklaştırılmaması, bir yağlı </w:t>
      </w:r>
      <w:proofErr w:type="gramStart"/>
      <w:r w:rsidRPr="0024143C">
        <w:rPr>
          <w:rFonts w:ascii="Times New Roman" w:hAnsi="Times New Roman"/>
        </w:rPr>
        <w:t>kağıt</w:t>
      </w:r>
      <w:proofErr w:type="gramEnd"/>
      <w:r w:rsidRPr="0024143C">
        <w:rPr>
          <w:rFonts w:ascii="Times New Roman" w:hAnsi="Times New Roman"/>
        </w:rPr>
        <w:t xml:space="preserve"> ve/veya tepsi koyularak el değdirilmeden onun üzerine düşmesinin sağlanması </w:t>
      </w:r>
    </w:p>
    <w:p w:rsidR="001575D6" w:rsidRDefault="001575D6" w:rsidP="0024143C">
      <w:pPr>
        <w:pStyle w:val="ListeParagraf"/>
        <w:spacing w:line="276" w:lineRule="auto"/>
        <w:jc w:val="both"/>
        <w:rPr>
          <w:rFonts w:ascii="Times New Roman" w:hAnsi="Times New Roman"/>
        </w:rPr>
      </w:pP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24. Kıyma makineleri ile çalışırken;</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İçine atılan parçaların asla elle itilmemesi, bu işlem için tokmak kullanılması </w:t>
      </w:r>
    </w:p>
    <w:p w:rsidR="0024143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Çalışma sırasında parçaların atıldığı bölüme yüz yaklaştırılmaması, yakından içine bakılmaması </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Kullanım talimatlarına uygun olmayan ürünlerin asla kıyma makinelerinden geçirilmemesi </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Temizleme işlemine başlanmadan mutlaka fişten çekilmesi veya bağlı olduğu şalterin kapalı konuma getirilmesi </w:t>
      </w:r>
    </w:p>
    <w:p w:rsidR="001575D6" w:rsidRDefault="001575D6" w:rsidP="0024143C">
      <w:pPr>
        <w:pStyle w:val="ListeParagraf"/>
        <w:spacing w:line="276" w:lineRule="auto"/>
        <w:jc w:val="both"/>
        <w:rPr>
          <w:rFonts w:ascii="Times New Roman" w:hAnsi="Times New Roman"/>
        </w:rPr>
      </w:pP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25. Mutfakta kullanılan bıçakların; </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Eller ve parmaklar altına girmeyecek şekilde kullanılması </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Et kesen çalışanların çalışırken çelik örgülü eldiven takması </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Malzeme doğrayan çalışanların çalışırken parmak koruyucu takması </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Her kullanımdan sonra temizlenip </w:t>
      </w:r>
      <w:proofErr w:type="gramStart"/>
      <w:r w:rsidRPr="0024143C">
        <w:rPr>
          <w:rFonts w:ascii="Times New Roman" w:hAnsi="Times New Roman"/>
        </w:rPr>
        <w:t>dezenfekte</w:t>
      </w:r>
      <w:proofErr w:type="gramEnd"/>
      <w:r w:rsidRPr="0024143C">
        <w:rPr>
          <w:rFonts w:ascii="Times New Roman" w:hAnsi="Times New Roman"/>
        </w:rPr>
        <w:t xml:space="preserve"> edilerek uygun yerlere kaldırılması</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Cebe konarak veya kemere takılarak kişilerin üzerlerinde taşınmaması </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Asla şaka aracı olarak kullanılmaması </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lastRenderedPageBreak/>
        <w:t xml:space="preserve">26. Buharlı fırınlar ve pişiriciler ile çalışırken; </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Güvenlik kapaklarının ve contalarının sağlamlığının sürekli kontrol edilmesi </w:t>
      </w:r>
    </w:p>
    <w:p w:rsidR="005313BA"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Pişirme sonrasında kapak açılırken içeride biriken buharın yüze çarpmaması için açar açmaz üzerine eğilerek içine bakılmaması, belli bir süre beklenmesi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Temizleme işlemlerinde elektrikli kısımlarına su gelmemesine özen gösterilmesi </w:t>
      </w:r>
    </w:p>
    <w:p w:rsidR="001575D6" w:rsidRDefault="001575D6" w:rsidP="0024143C">
      <w:pPr>
        <w:pStyle w:val="ListeParagraf"/>
        <w:spacing w:line="276" w:lineRule="auto"/>
        <w:jc w:val="both"/>
        <w:rPr>
          <w:rFonts w:ascii="Times New Roman" w:hAnsi="Times New Roman"/>
        </w:rPr>
      </w:pP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27. Klasik gazlı fırınlarla çalışırken: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Gaz kaçaklarını önlemek için gaz vanaları, alev memeleri ve bağlantı hortumlarının </w:t>
      </w:r>
      <w:r w:rsidR="00E17861" w:rsidRPr="0024143C">
        <w:rPr>
          <w:rFonts w:ascii="Times New Roman" w:hAnsi="Times New Roman"/>
        </w:rPr>
        <w:t>kontrol edilmesi</w:t>
      </w:r>
      <w:r w:rsidRPr="0024143C">
        <w:rPr>
          <w:rFonts w:ascii="Times New Roman" w:hAnsi="Times New Roman"/>
        </w:rPr>
        <w:t xml:space="preserve">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Fırının alev ayarının normal konumda olması</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Kapasitelerinin üzerinde kullanıma zorlanmamaları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Her kullanım sonrası gaz musluklarının kapatılması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Fırını yakarken içine uzanılmaması, bunun için uzun bir çubuk kullanılması ve fırının karşısında değil yanında durularak yakılması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İçinden ürünlerin alınması işleminde uygun eldivenler kullanılması</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Temizleme işlemleri için talimatlarda belirtilen şartlara aynen uyulması, varsa elektrikli kısımlarına su gelmemesine özen gösterilmesi </w:t>
      </w:r>
    </w:p>
    <w:p w:rsidR="001575D6" w:rsidRDefault="001575D6" w:rsidP="0024143C">
      <w:pPr>
        <w:pStyle w:val="ListeParagraf"/>
        <w:spacing w:line="276" w:lineRule="auto"/>
        <w:jc w:val="both"/>
        <w:rPr>
          <w:rFonts w:ascii="Times New Roman" w:hAnsi="Times New Roman"/>
        </w:rPr>
      </w:pP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28. Mikrodalga fırınlar ile çalışırken;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Arıza veya kapağın kapanmaması durumunda asla kullanılmamaları</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Alüminyum madde ihtiva eden veya metalden mamul hiçbir </w:t>
      </w:r>
      <w:proofErr w:type="gramStart"/>
      <w:r w:rsidRPr="0024143C">
        <w:rPr>
          <w:rFonts w:ascii="Times New Roman" w:hAnsi="Times New Roman"/>
        </w:rPr>
        <w:t>ekipmanın</w:t>
      </w:r>
      <w:proofErr w:type="gramEnd"/>
      <w:r w:rsidRPr="0024143C">
        <w:rPr>
          <w:rFonts w:ascii="Times New Roman" w:hAnsi="Times New Roman"/>
        </w:rPr>
        <w:t xml:space="preserve"> içine konulmaması • Temizleme işlemlerinde elektrikli kısımlarına su gelmemesine özen gösterilmesi </w:t>
      </w:r>
    </w:p>
    <w:p w:rsidR="001575D6" w:rsidRDefault="001575D6" w:rsidP="0024143C">
      <w:pPr>
        <w:pStyle w:val="ListeParagraf"/>
        <w:spacing w:line="276" w:lineRule="auto"/>
        <w:jc w:val="both"/>
        <w:rPr>
          <w:rFonts w:ascii="Times New Roman" w:hAnsi="Times New Roman"/>
        </w:rPr>
      </w:pP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29. Fritöz ve kızartıcılar ile çalışırken;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180 veya 190 dereceden daha fazla ısıtmaktan kaçınılması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Kullanılan yağların önerilen periyodlarda değiştirilmesi ve yanmış yağların asla kullanılmaması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Kızgın yağın içine su akmamasına veya yağa atılacak ürünün ıslak olmamasına dikkat edilmesi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Alev alma durumunda gazın veya elektriğin kesilmesi, kapağının kapatılması, üzerine asla su dökülmemesi ve yangın söndürme cihazı kullanılması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Pişirme işlemi esnasında sıcak yağın üzerinin kapatılmaması (sıcaklık kapağın üzerinde su birikintisine neden olacak ve buradan tekrar yağın içine su damlaları düşecektir)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Soğumuş olan yağların üzeri açık ise içerisine </w:t>
      </w:r>
      <w:proofErr w:type="spellStart"/>
      <w:r w:rsidRPr="0024143C">
        <w:rPr>
          <w:rFonts w:ascii="Times New Roman" w:hAnsi="Times New Roman"/>
        </w:rPr>
        <w:t>birşey</w:t>
      </w:r>
      <w:proofErr w:type="spellEnd"/>
      <w:r w:rsidRPr="0024143C">
        <w:rPr>
          <w:rFonts w:ascii="Times New Roman" w:hAnsi="Times New Roman"/>
        </w:rPr>
        <w:t xml:space="preserve"> düşmesini engellemek için kapalı tutulması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Eski yağ üzerine yeni yağ eklenmemesi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Kızartma sırasında asla plastik eldiven kullanılmaması </w:t>
      </w:r>
    </w:p>
    <w:p w:rsidR="001575D6" w:rsidRDefault="001575D6" w:rsidP="0024143C">
      <w:pPr>
        <w:pStyle w:val="ListeParagraf"/>
        <w:spacing w:line="276" w:lineRule="auto"/>
        <w:jc w:val="both"/>
        <w:rPr>
          <w:rFonts w:ascii="Times New Roman" w:hAnsi="Times New Roman"/>
        </w:rPr>
      </w:pP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30. Çalışılan </w:t>
      </w:r>
      <w:r w:rsidR="00E17861" w:rsidRPr="0024143C">
        <w:rPr>
          <w:rFonts w:ascii="Times New Roman" w:hAnsi="Times New Roman"/>
        </w:rPr>
        <w:t>mekânın</w:t>
      </w:r>
      <w:r w:rsidRPr="0024143C">
        <w:rPr>
          <w:rFonts w:ascii="Times New Roman" w:hAnsi="Times New Roman"/>
        </w:rPr>
        <w:t xml:space="preserve"> zeminin ıslak ve / veya yiyecek artıklarından temizlenmemiş olması kayma </w:t>
      </w:r>
      <w:r w:rsidR="00E17861" w:rsidRPr="0024143C">
        <w:rPr>
          <w:rFonts w:ascii="Times New Roman" w:hAnsi="Times New Roman"/>
        </w:rPr>
        <w:t>ve düşmelere</w:t>
      </w:r>
      <w:r w:rsidRPr="0024143C">
        <w:rPr>
          <w:rFonts w:ascii="Times New Roman" w:hAnsi="Times New Roman"/>
        </w:rPr>
        <w:t xml:space="preserve"> neden olacağından özellikle dikkat edilmesi ve gereken önlemlerin alınması </w:t>
      </w:r>
    </w:p>
    <w:p w:rsidR="001575D6" w:rsidRDefault="001575D6" w:rsidP="0024143C">
      <w:pPr>
        <w:pStyle w:val="ListeParagraf"/>
        <w:spacing w:line="276" w:lineRule="auto"/>
        <w:jc w:val="both"/>
        <w:rPr>
          <w:rFonts w:ascii="Times New Roman" w:hAnsi="Times New Roman"/>
        </w:rPr>
      </w:pP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31. Temizlik esnasında yemek artıklarının su giderlerine boşaltılmaması, atık maddelerin su giderlerini tıkamaması adına gerekli önlemlerin alınması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lastRenderedPageBreak/>
        <w:t xml:space="preserve">32. Mutfakta kullanılan temizlik maddeleri ile ilgili olarak;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Temizlik maddelerini kullanırken üzerlerindeki uyarı yazılarına dikkat edilmesi</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Ellere ve gözlere temas etmesi durumunda bol su ile yıkanarak sağlık birimine ulaşılması</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Kullanımı bilinmeyen veya tanınmayan bir temizlik maddesini kullanmadan önce mutlaka uyarı yazılarının okunması, o maddeyi tanıyan kişilerden gerekli bilgilerin alınması ve daha sonra kullanıma geçilmesi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Temizlik maddelerinin içerisine üretici firma tarafından tavsiye edilmedikçe asla başka maddeler karıştırılmaması </w:t>
      </w:r>
    </w:p>
    <w:p w:rsidR="001575D6" w:rsidRDefault="001575D6" w:rsidP="0024143C">
      <w:pPr>
        <w:pStyle w:val="ListeParagraf"/>
        <w:spacing w:line="276" w:lineRule="auto"/>
        <w:jc w:val="both"/>
        <w:rPr>
          <w:rFonts w:ascii="Times New Roman" w:hAnsi="Times New Roman"/>
        </w:rPr>
      </w:pP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33. Mutfaktaki elektrik panoları ile ilgili olarak;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Kapalı bir kutu içerisine alınarak korunmuş olması </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Sadece yetkili ve eğitimli kişiler tarafından açılması</w:t>
      </w: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 Üzerlerine su gelmemesinin kesinlikle sağlanması, tam altında plastik paspas bulundurulması </w:t>
      </w:r>
    </w:p>
    <w:p w:rsidR="001575D6" w:rsidRDefault="001575D6" w:rsidP="0024143C">
      <w:pPr>
        <w:pStyle w:val="ListeParagraf"/>
        <w:spacing w:line="276" w:lineRule="auto"/>
        <w:jc w:val="both"/>
        <w:rPr>
          <w:rFonts w:ascii="Times New Roman" w:hAnsi="Times New Roman"/>
        </w:rPr>
      </w:pP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34. Kullanılan kuru gıda ve diğer malzemelerin dış koşullardan etkilenmeyecek şekilde kapalı surette saklanması </w:t>
      </w:r>
    </w:p>
    <w:p w:rsidR="001575D6" w:rsidRDefault="001575D6" w:rsidP="0024143C">
      <w:pPr>
        <w:pStyle w:val="ListeParagraf"/>
        <w:spacing w:line="276" w:lineRule="auto"/>
        <w:jc w:val="both"/>
        <w:rPr>
          <w:rFonts w:ascii="Times New Roman" w:hAnsi="Times New Roman"/>
        </w:rPr>
      </w:pP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35. Çay otomatlarının temizliğinin düzenli olarak yapılması </w:t>
      </w:r>
    </w:p>
    <w:p w:rsidR="001575D6" w:rsidRDefault="001575D6" w:rsidP="0024143C">
      <w:pPr>
        <w:pStyle w:val="ListeParagraf"/>
        <w:spacing w:line="276" w:lineRule="auto"/>
        <w:jc w:val="both"/>
        <w:rPr>
          <w:rFonts w:ascii="Times New Roman" w:hAnsi="Times New Roman"/>
        </w:rPr>
      </w:pPr>
    </w:p>
    <w:p w:rsidR="00823F77" w:rsidRDefault="0024143C" w:rsidP="0024143C">
      <w:pPr>
        <w:pStyle w:val="ListeParagraf"/>
        <w:spacing w:line="276" w:lineRule="auto"/>
        <w:jc w:val="both"/>
        <w:rPr>
          <w:rFonts w:ascii="Times New Roman" w:hAnsi="Times New Roman"/>
        </w:rPr>
      </w:pPr>
      <w:r w:rsidRPr="0024143C">
        <w:rPr>
          <w:rFonts w:ascii="Times New Roman" w:hAnsi="Times New Roman"/>
        </w:rPr>
        <w:t>36. Kalori cetvelinin kilokalori cinsinden menüde gösterilmesi</w:t>
      </w:r>
    </w:p>
    <w:p w:rsidR="001575D6" w:rsidRDefault="001575D6" w:rsidP="0024143C">
      <w:pPr>
        <w:pStyle w:val="ListeParagraf"/>
        <w:spacing w:line="276" w:lineRule="auto"/>
        <w:jc w:val="both"/>
        <w:rPr>
          <w:rFonts w:ascii="Times New Roman" w:hAnsi="Times New Roman"/>
        </w:rPr>
      </w:pP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37. Et ve et ürünlerinin alınması esnasında Sağlık Servisimizin de hazır bulunması </w:t>
      </w:r>
    </w:p>
    <w:p w:rsidR="001575D6" w:rsidRDefault="001575D6" w:rsidP="0024143C">
      <w:pPr>
        <w:pStyle w:val="ListeParagraf"/>
        <w:spacing w:line="276" w:lineRule="auto"/>
        <w:jc w:val="both"/>
        <w:rPr>
          <w:rFonts w:ascii="Times New Roman" w:hAnsi="Times New Roman"/>
        </w:rPr>
      </w:pP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38. Yemek masalarının, kullanılan araçların (tabak, çatal, bıçak, </w:t>
      </w:r>
      <w:proofErr w:type="spellStart"/>
      <w:r w:rsidRPr="0024143C">
        <w:rPr>
          <w:rFonts w:ascii="Times New Roman" w:hAnsi="Times New Roman"/>
        </w:rPr>
        <w:t>vb</w:t>
      </w:r>
      <w:proofErr w:type="spellEnd"/>
      <w:r w:rsidRPr="0024143C">
        <w:rPr>
          <w:rFonts w:ascii="Times New Roman" w:hAnsi="Times New Roman"/>
        </w:rPr>
        <w:t xml:space="preserve">), yemekhane zemininin temizliğine dikkat edilmesi </w:t>
      </w:r>
    </w:p>
    <w:p w:rsidR="001575D6" w:rsidRDefault="001575D6" w:rsidP="0024143C">
      <w:pPr>
        <w:pStyle w:val="ListeParagraf"/>
        <w:spacing w:line="276" w:lineRule="auto"/>
        <w:jc w:val="both"/>
        <w:rPr>
          <w:rFonts w:ascii="Times New Roman" w:hAnsi="Times New Roman"/>
        </w:rPr>
      </w:pP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39. Mutfak, yemekhane, soğuk hava depoları, kuru gıda depoları, kullanılan araç ve gereçlerin rutin olarak denetleneceğinin ve kayıtlarının tutulacağının dikkate alınması</w:t>
      </w:r>
    </w:p>
    <w:p w:rsidR="001575D6" w:rsidRDefault="001575D6" w:rsidP="0024143C">
      <w:pPr>
        <w:pStyle w:val="ListeParagraf"/>
        <w:spacing w:line="276" w:lineRule="auto"/>
        <w:jc w:val="both"/>
        <w:rPr>
          <w:rFonts w:ascii="Times New Roman" w:hAnsi="Times New Roman"/>
        </w:rPr>
      </w:pP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40. Mutfak alanları içinde kesinlikle sigara içilmemesi </w:t>
      </w:r>
    </w:p>
    <w:p w:rsidR="001575D6" w:rsidRDefault="001575D6" w:rsidP="0024143C">
      <w:pPr>
        <w:pStyle w:val="ListeParagraf"/>
        <w:spacing w:line="276" w:lineRule="auto"/>
        <w:jc w:val="both"/>
        <w:rPr>
          <w:rFonts w:ascii="Times New Roman" w:hAnsi="Times New Roman"/>
        </w:rPr>
      </w:pP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41. Pişirme işlemleri sırasında kesinlikle naylon önlük ve eldiven kullanılmaması! </w:t>
      </w:r>
    </w:p>
    <w:p w:rsidR="001575D6" w:rsidRDefault="001575D6" w:rsidP="0024143C">
      <w:pPr>
        <w:pStyle w:val="ListeParagraf"/>
        <w:spacing w:line="276" w:lineRule="auto"/>
        <w:jc w:val="both"/>
        <w:rPr>
          <w:rFonts w:ascii="Times New Roman" w:hAnsi="Times New Roman"/>
        </w:rPr>
      </w:pP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42. Yangın durumunda;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Tüm personelin yangın çıkması durumunda söndürme tüplerinin nasıl kullanılacağını, gaz vanalarının nerede olduğunu ve nasıl kapatılacağını, elektrik şalterinin nerede olduğunu ve nasıl kapatılacağını, nereye haber vermesi gerektiğini biliyor olması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Yangın çıktığında ve/veya önlemler konusunda tüm personelin bir yandan kendi </w:t>
      </w:r>
      <w:r w:rsidR="001575D6" w:rsidRPr="0024143C">
        <w:rPr>
          <w:rFonts w:ascii="Times New Roman" w:hAnsi="Times New Roman"/>
        </w:rPr>
        <w:t>aralarında uyumlu</w:t>
      </w:r>
      <w:r w:rsidRPr="0024143C">
        <w:rPr>
          <w:rFonts w:ascii="Times New Roman" w:hAnsi="Times New Roman"/>
        </w:rPr>
        <w:t xml:space="preserve"> çalışırken diğer yandan firma personeli ile nasıl koordinasyon kuracağını bilmesi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Gaz vanalarının kapatılması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Gaz ana giriş vanasının kapatılması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Elektrik şalterinin kapatılması </w:t>
      </w:r>
    </w:p>
    <w:p w:rsidR="001575D6"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Yardım gelene kadar mevcut yangın tüpleri ile yangına müdahale edilmesi gerekmektedir.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lastRenderedPageBreak/>
        <w:t>43. Gıda malzemelerinin giriş kalite kontrolünde dikkat edilmesi gereken hususlar:</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w:t>
      </w:r>
      <w:r w:rsidRPr="0024143C">
        <w:sym w:font="Symbol" w:char="F0B7"/>
      </w:r>
      <w:r w:rsidRPr="0024143C">
        <w:rPr>
          <w:rFonts w:ascii="Times New Roman" w:hAnsi="Times New Roman"/>
        </w:rPr>
        <w:t xml:space="preserve"> Bütün gıda ürünleri onaylanmış tedarikçilerden temin </w:t>
      </w:r>
      <w:proofErr w:type="gramStart"/>
      <w:r w:rsidRPr="0024143C">
        <w:rPr>
          <w:rFonts w:ascii="Times New Roman" w:hAnsi="Times New Roman"/>
        </w:rPr>
        <w:t>edilmelidir .</w:t>
      </w:r>
      <w:proofErr w:type="gramEnd"/>
      <w:r w:rsidRPr="0024143C">
        <w:rPr>
          <w:rFonts w:ascii="Times New Roman" w:hAnsi="Times New Roman"/>
        </w:rPr>
        <w:t xml:space="preserve">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Teknik şartnameye uygun olmayan bütün gıdalar reddedilmelidir.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Bütün gıdalar yabancı maddeler, haşereler ve kemirgenler açısından kontrol edilmelidir,</w:t>
      </w:r>
      <w:r w:rsidR="00E17861">
        <w:rPr>
          <w:rFonts w:ascii="Times New Roman" w:hAnsi="Times New Roman"/>
        </w:rPr>
        <w:t xml:space="preserve"> </w:t>
      </w:r>
      <w:r w:rsidRPr="0024143C">
        <w:rPr>
          <w:rFonts w:ascii="Times New Roman" w:hAnsi="Times New Roman"/>
        </w:rPr>
        <w:t xml:space="preserve">rastlanılması halinde reddedilmelidir.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Güvenli ısı aralığı dışında gelmiş olan yüksek riskli gıdalar reddedilmelidir.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Diğer mutfakta çalışanların ellerini kesmemesi için dilimleyici, </w:t>
      </w:r>
      <w:proofErr w:type="spellStart"/>
      <w:r w:rsidRPr="0024143C">
        <w:rPr>
          <w:rFonts w:ascii="Times New Roman" w:hAnsi="Times New Roman"/>
        </w:rPr>
        <w:t>mixer</w:t>
      </w:r>
      <w:proofErr w:type="spellEnd"/>
      <w:r w:rsidRPr="0024143C">
        <w:rPr>
          <w:rFonts w:ascii="Times New Roman" w:hAnsi="Times New Roman"/>
        </w:rPr>
        <w:t xml:space="preserve"> vb. aletlerin koruyucusunun her zaman takılı olması gerekmektedir.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Kesici aletler kesinlikle şaka aracı olarak kullanılmamalıdır. Her kullanımdan sonra temizlenip </w:t>
      </w:r>
      <w:proofErr w:type="gramStart"/>
      <w:r w:rsidRPr="0024143C">
        <w:rPr>
          <w:rFonts w:ascii="Times New Roman" w:hAnsi="Times New Roman"/>
        </w:rPr>
        <w:t>dezenfekte</w:t>
      </w:r>
      <w:proofErr w:type="gramEnd"/>
      <w:r w:rsidRPr="0024143C">
        <w:rPr>
          <w:rFonts w:ascii="Times New Roman" w:hAnsi="Times New Roman"/>
        </w:rPr>
        <w:t xml:space="preserve"> edilerek uygun yerlere kaldırılmalıdır.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Çalışanların mutfaktaki sıcak cihazlar üzerindeki uyarıcı işaretleri bilerek bu işaretlere uygun davranmaları gerekmektedir.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Mutfak çalışanları, mutfak temizlik ve </w:t>
      </w:r>
      <w:proofErr w:type="gramStart"/>
      <w:r w:rsidRPr="0024143C">
        <w:rPr>
          <w:rFonts w:ascii="Times New Roman" w:hAnsi="Times New Roman"/>
        </w:rPr>
        <w:t>hijyen</w:t>
      </w:r>
      <w:proofErr w:type="gramEnd"/>
      <w:r w:rsidRPr="0024143C">
        <w:rPr>
          <w:rFonts w:ascii="Times New Roman" w:hAnsi="Times New Roman"/>
        </w:rPr>
        <w:t xml:space="preserve"> standartlarına en üst seviyede kurallarına uymalıdırlar, buna göre başlarına bone, gerektiğinde ellerine cerrahi eldiven ve yüzlerine toz maskesi ve ayaklarına galoş takmaları gerekmektedir.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Çalışanlar mutfaktaki tüm cihazların, araç gereçlerin güvenli, temiz ve çalışır durumda olmalarını sağlamalıdırlar.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Çalışanların mutfaktaki cihazların kullanma talimatlarını okuyarak, cihazlar hakkında bilgili olmaları gerekmektedir.</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w:t>
      </w:r>
      <w:r w:rsidRPr="0024143C">
        <w:sym w:font="Symbol" w:char="F0B7"/>
      </w:r>
      <w:r w:rsidRPr="0024143C">
        <w:rPr>
          <w:rFonts w:ascii="Times New Roman" w:hAnsi="Times New Roman"/>
        </w:rPr>
        <w:t xml:space="preserve"> Çalışanların olası bir yangın anında yangın söndürücü ve yangın battaniyesini kullanmayı bilmesi gerekmektedir.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Mutfakta havalandırma yeterli olmalı, çalışanların bunalıp bayılması engellenmelidir.</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w:t>
      </w:r>
      <w:r w:rsidRPr="0024143C">
        <w:sym w:font="Symbol" w:char="F0B7"/>
      </w:r>
      <w:r w:rsidRPr="0024143C">
        <w:rPr>
          <w:rFonts w:ascii="Times New Roman" w:hAnsi="Times New Roman"/>
        </w:rPr>
        <w:t xml:space="preserve"> Mutfakta yeterince yangın söndürücü ve yangın battaniyesi bulunmalıdır. </w:t>
      </w:r>
    </w:p>
    <w:p w:rsidR="00D368EC"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Kaygan zeminler mümkün olduğunca engellenmeli, engellenemediği durumlarda ilgili kısımlara uyarı levhaları asılmalıdır.</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 </w:t>
      </w:r>
      <w:r w:rsidRPr="0024143C">
        <w:sym w:font="Symbol" w:char="F0B7"/>
      </w:r>
      <w:r w:rsidRPr="0024143C">
        <w:rPr>
          <w:rFonts w:ascii="Times New Roman" w:hAnsi="Times New Roman"/>
        </w:rPr>
        <w:t xml:space="preserve"> Sürekli kaygan zemin olan bulaşık yıkama alanı vb. yerlerde çalışanların kaymaz halı üzerinde veya lastik botlar giyerek çalışması gerekmektedir. </w:t>
      </w:r>
    </w:p>
    <w:p w:rsidR="00C9277F" w:rsidRDefault="0024143C" w:rsidP="0024143C">
      <w:pPr>
        <w:pStyle w:val="ListeParagraf"/>
        <w:spacing w:line="276" w:lineRule="auto"/>
        <w:jc w:val="both"/>
        <w:rPr>
          <w:rFonts w:ascii="Times New Roman" w:hAnsi="Times New Roman"/>
        </w:rPr>
      </w:pPr>
      <w:r w:rsidRPr="0024143C">
        <w:sym w:font="Symbol" w:char="F0B7"/>
      </w:r>
      <w:r w:rsidRPr="0024143C">
        <w:rPr>
          <w:rFonts w:ascii="Times New Roman" w:hAnsi="Times New Roman"/>
        </w:rPr>
        <w:t xml:space="preserve"> Sıcakla temas eden çalışanların çalışırken deri eldiven takması gerekmektedir. </w:t>
      </w:r>
    </w:p>
    <w:p w:rsidR="00C9277F" w:rsidRPr="00C9277F" w:rsidRDefault="00C9277F" w:rsidP="0024143C">
      <w:pPr>
        <w:pStyle w:val="ListeParagraf"/>
        <w:spacing w:line="276" w:lineRule="auto"/>
        <w:jc w:val="both"/>
        <w:rPr>
          <w:rFonts w:ascii="Times New Roman" w:hAnsi="Times New Roman"/>
          <w:b/>
        </w:rPr>
      </w:pPr>
    </w:p>
    <w:p w:rsidR="00D368EC" w:rsidRPr="00C9277F" w:rsidRDefault="0024143C" w:rsidP="0024143C">
      <w:pPr>
        <w:pStyle w:val="ListeParagraf"/>
        <w:spacing w:line="276" w:lineRule="auto"/>
        <w:jc w:val="both"/>
        <w:rPr>
          <w:rFonts w:ascii="Times New Roman" w:hAnsi="Times New Roman"/>
          <w:b/>
        </w:rPr>
      </w:pPr>
      <w:r w:rsidRPr="00C9277F">
        <w:rPr>
          <w:rFonts w:ascii="Times New Roman" w:hAnsi="Times New Roman"/>
          <w:b/>
        </w:rPr>
        <w:t xml:space="preserve">KULLANILMASI GEREKEN KİŞİSEL KORUYUCU DONANIMLAR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Lastik bot (Sürekli kaygan zemin olan bulaşık yıkama alanı vb. yerlerde çalışanların kullanması için)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Çelik örgülü eldiven (Et kesen çalışanların kullanması için)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Parmak koruyucu (Malzeme doğrayan çalışanların kullanması için)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Deri eldiven (Sıcakla temas eden çalışanların kullanması için), Şeffaf eldiven, temizlik eldiveni, </w:t>
      </w:r>
    </w:p>
    <w:p w:rsidR="00D368EC" w:rsidRDefault="0024143C" w:rsidP="0024143C">
      <w:pPr>
        <w:pStyle w:val="ListeParagraf"/>
        <w:spacing w:line="276" w:lineRule="auto"/>
        <w:jc w:val="both"/>
        <w:rPr>
          <w:rFonts w:ascii="Times New Roman" w:hAnsi="Times New Roman"/>
        </w:rPr>
      </w:pPr>
      <w:proofErr w:type="gramStart"/>
      <w:r w:rsidRPr="0024143C">
        <w:rPr>
          <w:rFonts w:ascii="Times New Roman" w:hAnsi="Times New Roman"/>
        </w:rPr>
        <w:t>cerrahi</w:t>
      </w:r>
      <w:proofErr w:type="gramEnd"/>
      <w:r w:rsidRPr="0024143C">
        <w:rPr>
          <w:rFonts w:ascii="Times New Roman" w:hAnsi="Times New Roman"/>
        </w:rPr>
        <w:t xml:space="preserve"> eldiven,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Toz maskesi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Galoş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Bone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Lastik eldiven </w:t>
      </w:r>
    </w:p>
    <w:p w:rsidR="00C9277F" w:rsidRDefault="00C9277F" w:rsidP="0024143C">
      <w:pPr>
        <w:pStyle w:val="ListeParagraf"/>
        <w:spacing w:line="276" w:lineRule="auto"/>
        <w:jc w:val="both"/>
        <w:rPr>
          <w:rFonts w:ascii="Times New Roman" w:hAnsi="Times New Roman"/>
        </w:rPr>
      </w:pPr>
    </w:p>
    <w:p w:rsidR="00C9277F" w:rsidRDefault="00C9277F" w:rsidP="0024143C">
      <w:pPr>
        <w:pStyle w:val="ListeParagraf"/>
        <w:spacing w:line="276" w:lineRule="auto"/>
        <w:jc w:val="both"/>
        <w:rPr>
          <w:rFonts w:ascii="Times New Roman" w:hAnsi="Times New Roman"/>
        </w:rPr>
      </w:pPr>
    </w:p>
    <w:p w:rsidR="00D368EC" w:rsidRPr="00C9277F" w:rsidRDefault="0024143C" w:rsidP="0024143C">
      <w:pPr>
        <w:pStyle w:val="ListeParagraf"/>
        <w:spacing w:line="276" w:lineRule="auto"/>
        <w:jc w:val="both"/>
        <w:rPr>
          <w:rFonts w:ascii="Times New Roman" w:hAnsi="Times New Roman"/>
          <w:b/>
        </w:rPr>
      </w:pPr>
      <w:r w:rsidRPr="00C9277F">
        <w:rPr>
          <w:rFonts w:ascii="Times New Roman" w:hAnsi="Times New Roman"/>
          <w:b/>
        </w:rPr>
        <w:lastRenderedPageBreak/>
        <w:t>ALINMASI GEREKEN EĞİTİMLER</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Temel İş Sağlığı ve Güvenliği Eğitimi </w:t>
      </w:r>
    </w:p>
    <w:p w:rsidR="00D368EC" w:rsidRDefault="0024143C" w:rsidP="0024143C">
      <w:pPr>
        <w:pStyle w:val="ListeParagraf"/>
        <w:spacing w:line="276" w:lineRule="auto"/>
        <w:jc w:val="both"/>
        <w:rPr>
          <w:rFonts w:ascii="Times New Roman" w:hAnsi="Times New Roman"/>
        </w:rPr>
      </w:pPr>
      <w:r w:rsidRPr="0024143C">
        <w:rPr>
          <w:rFonts w:ascii="Times New Roman" w:hAnsi="Times New Roman"/>
        </w:rPr>
        <w:t xml:space="preserve">Kişisel Koruyucu Donanımların Kullanımı Eğitimi </w:t>
      </w:r>
    </w:p>
    <w:p w:rsidR="00D7371C" w:rsidRPr="0024143C" w:rsidRDefault="00D368EC" w:rsidP="0024143C">
      <w:pPr>
        <w:pStyle w:val="ListeParagraf"/>
        <w:spacing w:line="276" w:lineRule="auto"/>
        <w:jc w:val="both"/>
        <w:rPr>
          <w:rFonts w:ascii="Times New Roman" w:hAnsi="Times New Roman"/>
          <w:b/>
          <w:bCs/>
          <w:szCs w:val="24"/>
        </w:rPr>
      </w:pPr>
      <w:proofErr w:type="spellStart"/>
      <w:r>
        <w:rPr>
          <w:rFonts w:ascii="Times New Roman" w:hAnsi="Times New Roman"/>
        </w:rPr>
        <w:t>Ergonomi</w:t>
      </w:r>
      <w:r w:rsidR="0024143C" w:rsidRPr="0024143C">
        <w:rPr>
          <w:rFonts w:ascii="Times New Roman" w:hAnsi="Times New Roman"/>
        </w:rPr>
        <w:t>Eğitimi</w:t>
      </w:r>
      <w:proofErr w:type="spellEnd"/>
      <w:r w:rsidR="0024143C" w:rsidRPr="0024143C">
        <w:rPr>
          <w:rFonts w:ascii="Times New Roman" w:hAnsi="Times New Roman"/>
        </w:rPr>
        <w:br/>
      </w:r>
    </w:p>
    <w:p w:rsidR="00D7371C" w:rsidRPr="0024143C" w:rsidRDefault="00D7371C" w:rsidP="001A7054">
      <w:pPr>
        <w:spacing w:line="276" w:lineRule="auto"/>
        <w:jc w:val="both"/>
        <w:rPr>
          <w:rFonts w:ascii="Times New Roman" w:hAnsi="Times New Roman"/>
          <w:b/>
          <w:bCs/>
          <w:szCs w:val="24"/>
        </w:rPr>
      </w:pPr>
    </w:p>
    <w:p w:rsidR="00D7371C" w:rsidRPr="0024143C" w:rsidRDefault="00D7371C" w:rsidP="001A7054">
      <w:pPr>
        <w:spacing w:line="276" w:lineRule="auto"/>
        <w:jc w:val="both"/>
        <w:rPr>
          <w:rFonts w:ascii="Times New Roman" w:hAnsi="Times New Roman"/>
          <w:b/>
          <w:bCs/>
          <w:szCs w:val="24"/>
        </w:rPr>
      </w:pPr>
    </w:p>
    <w:p w:rsidR="00D7371C" w:rsidRPr="0024143C" w:rsidRDefault="00D7371C" w:rsidP="001A7054">
      <w:pPr>
        <w:spacing w:line="276" w:lineRule="auto"/>
        <w:jc w:val="both"/>
        <w:rPr>
          <w:rFonts w:ascii="Times New Roman" w:hAnsi="Times New Roman"/>
          <w:b/>
          <w:bCs/>
          <w:szCs w:val="24"/>
        </w:rPr>
      </w:pPr>
    </w:p>
    <w:p w:rsidR="00D7371C" w:rsidRPr="0024143C" w:rsidRDefault="00D7371C" w:rsidP="001A7054">
      <w:pPr>
        <w:spacing w:line="276" w:lineRule="auto"/>
        <w:jc w:val="both"/>
        <w:rPr>
          <w:rFonts w:ascii="Times New Roman" w:hAnsi="Times New Roman"/>
          <w:b/>
          <w:bCs/>
          <w:szCs w:val="24"/>
        </w:rPr>
      </w:pPr>
    </w:p>
    <w:p w:rsidR="00D7371C" w:rsidRDefault="00D7371C" w:rsidP="001A7054">
      <w:pPr>
        <w:spacing w:line="276" w:lineRule="auto"/>
        <w:jc w:val="both"/>
        <w:rPr>
          <w:rFonts w:ascii="Times New Roman" w:hAnsi="Times New Roman"/>
          <w:b/>
          <w:bCs/>
          <w:szCs w:val="24"/>
        </w:rPr>
      </w:pPr>
    </w:p>
    <w:p w:rsidR="00C9277F" w:rsidRPr="0024143C" w:rsidRDefault="00C9277F" w:rsidP="001A7054">
      <w:pPr>
        <w:spacing w:line="276" w:lineRule="auto"/>
        <w:jc w:val="both"/>
        <w:rPr>
          <w:rFonts w:ascii="Times New Roman" w:hAnsi="Times New Roman"/>
          <w:b/>
          <w:bCs/>
          <w:szCs w:val="24"/>
        </w:rPr>
      </w:pPr>
    </w:p>
    <w:p w:rsidR="00D7371C" w:rsidRPr="0024143C" w:rsidRDefault="00D7371C" w:rsidP="001A7054">
      <w:pPr>
        <w:spacing w:line="276" w:lineRule="auto"/>
        <w:jc w:val="both"/>
        <w:rPr>
          <w:rFonts w:ascii="Times New Roman" w:hAnsi="Times New Roman"/>
          <w:b/>
          <w:bCs/>
          <w:szCs w:val="24"/>
        </w:rPr>
      </w:pPr>
    </w:p>
    <w:p w:rsidR="002F78C0" w:rsidRPr="0024143C" w:rsidRDefault="002F78C0" w:rsidP="001A7054">
      <w:pPr>
        <w:spacing w:line="276" w:lineRule="auto"/>
        <w:jc w:val="both"/>
        <w:rPr>
          <w:rFonts w:ascii="Times New Roman" w:hAnsi="Times New Roman"/>
          <w:b/>
          <w:bCs/>
          <w:szCs w:val="24"/>
        </w:rPr>
      </w:pPr>
    </w:p>
    <w:p w:rsidR="002F78C0" w:rsidRPr="0024143C" w:rsidRDefault="002F78C0" w:rsidP="001A7054">
      <w:pPr>
        <w:spacing w:line="276" w:lineRule="auto"/>
        <w:jc w:val="both"/>
        <w:rPr>
          <w:rFonts w:ascii="Times New Roman" w:hAnsi="Times New Roman"/>
          <w:b/>
          <w:bCs/>
          <w:szCs w:val="24"/>
        </w:rPr>
      </w:pPr>
    </w:p>
    <w:p w:rsidR="008552FC" w:rsidRPr="0024143C" w:rsidRDefault="008552FC" w:rsidP="001A7054">
      <w:pPr>
        <w:spacing w:line="276" w:lineRule="auto"/>
        <w:jc w:val="both"/>
        <w:rPr>
          <w:rFonts w:ascii="Times New Roman" w:hAnsi="Times New Roman"/>
          <w:szCs w:val="24"/>
        </w:rPr>
      </w:pPr>
      <w:r w:rsidRPr="0024143C">
        <w:rPr>
          <w:rFonts w:ascii="Times New Roman" w:hAnsi="Times New Roman"/>
          <w:b/>
          <w:bCs/>
          <w:szCs w:val="24"/>
        </w:rPr>
        <w:t xml:space="preserve">TEBELLÜĞ EDEN </w:t>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t xml:space="preserve">TEBLİĞ EDEN </w:t>
      </w:r>
    </w:p>
    <w:p w:rsidR="008552FC" w:rsidRPr="0024143C" w:rsidRDefault="008552FC" w:rsidP="001A7054">
      <w:pPr>
        <w:pStyle w:val="Default"/>
        <w:jc w:val="both"/>
      </w:pPr>
      <w:r w:rsidRPr="0024143C">
        <w:rPr>
          <w:b/>
          <w:bCs/>
        </w:rPr>
        <w:t xml:space="preserve">Adı Soyadı: </w:t>
      </w:r>
      <w:r w:rsidRPr="0024143C">
        <w:rPr>
          <w:b/>
          <w:bCs/>
        </w:rPr>
        <w:tab/>
      </w:r>
      <w:r w:rsidRPr="0024143C">
        <w:rPr>
          <w:b/>
          <w:bCs/>
        </w:rPr>
        <w:tab/>
      </w:r>
      <w:r w:rsidRPr="0024143C">
        <w:rPr>
          <w:b/>
          <w:bCs/>
        </w:rPr>
        <w:tab/>
      </w:r>
      <w:r w:rsidRPr="0024143C">
        <w:rPr>
          <w:b/>
          <w:bCs/>
        </w:rPr>
        <w:tab/>
      </w:r>
      <w:r w:rsidRPr="0024143C">
        <w:rPr>
          <w:b/>
          <w:bCs/>
        </w:rPr>
        <w:tab/>
      </w:r>
      <w:r w:rsidRPr="0024143C">
        <w:rPr>
          <w:b/>
          <w:bCs/>
        </w:rPr>
        <w:tab/>
      </w:r>
      <w:r w:rsidRPr="0024143C">
        <w:rPr>
          <w:b/>
          <w:bCs/>
        </w:rPr>
        <w:tab/>
      </w:r>
      <w:r w:rsidRPr="0024143C">
        <w:rPr>
          <w:b/>
          <w:bCs/>
        </w:rPr>
        <w:tab/>
        <w:t xml:space="preserve">Adı Soyadı: </w:t>
      </w:r>
    </w:p>
    <w:p w:rsidR="008552FC" w:rsidRPr="0024143C" w:rsidRDefault="001A7054" w:rsidP="001A7054">
      <w:pPr>
        <w:spacing w:line="276" w:lineRule="auto"/>
        <w:jc w:val="both"/>
        <w:rPr>
          <w:rFonts w:ascii="Times New Roman" w:hAnsi="Times New Roman"/>
          <w:b/>
          <w:bCs/>
          <w:szCs w:val="24"/>
        </w:rPr>
      </w:pPr>
      <w:r w:rsidRPr="0024143C">
        <w:rPr>
          <w:rFonts w:ascii="Times New Roman" w:hAnsi="Times New Roman"/>
          <w:b/>
          <w:bCs/>
          <w:szCs w:val="24"/>
        </w:rPr>
        <w:t xml:space="preserve">İmza: </w:t>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t xml:space="preserve">            </w:t>
      </w:r>
      <w:r w:rsidR="008552FC" w:rsidRPr="0024143C">
        <w:rPr>
          <w:rFonts w:ascii="Times New Roman" w:hAnsi="Times New Roman"/>
          <w:b/>
          <w:bCs/>
          <w:szCs w:val="24"/>
        </w:rPr>
        <w:t>İmza:</w:t>
      </w:r>
    </w:p>
    <w:p w:rsidR="008552FC" w:rsidRPr="0024143C" w:rsidRDefault="001A7054" w:rsidP="001A7054">
      <w:pPr>
        <w:spacing w:line="276" w:lineRule="auto"/>
        <w:jc w:val="both"/>
        <w:rPr>
          <w:rFonts w:ascii="Times New Roman" w:hAnsi="Times New Roman"/>
          <w:szCs w:val="24"/>
        </w:rPr>
      </w:pPr>
      <w:r w:rsidRPr="0024143C">
        <w:rPr>
          <w:rFonts w:ascii="Times New Roman" w:hAnsi="Times New Roman"/>
          <w:b/>
          <w:bCs/>
          <w:szCs w:val="24"/>
        </w:rPr>
        <w:t xml:space="preserve">Tarih: </w:t>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Pr="0024143C">
        <w:rPr>
          <w:rFonts w:ascii="Times New Roman" w:hAnsi="Times New Roman"/>
          <w:b/>
          <w:bCs/>
          <w:szCs w:val="24"/>
        </w:rPr>
        <w:tab/>
      </w:r>
      <w:r w:rsidR="008552FC" w:rsidRPr="0024143C">
        <w:rPr>
          <w:rFonts w:ascii="Times New Roman" w:hAnsi="Times New Roman"/>
          <w:b/>
          <w:bCs/>
          <w:szCs w:val="24"/>
        </w:rPr>
        <w:t>Tarih:</w:t>
      </w:r>
    </w:p>
    <w:p w:rsidR="007E57D7" w:rsidRPr="0024143C" w:rsidRDefault="007E57D7" w:rsidP="001A7054">
      <w:pPr>
        <w:pStyle w:val="Style11"/>
        <w:widowControl/>
        <w:tabs>
          <w:tab w:val="left" w:pos="426"/>
          <w:tab w:val="left" w:pos="4536"/>
          <w:tab w:val="left" w:pos="7938"/>
        </w:tabs>
        <w:ind w:left="142" w:right="-2"/>
        <w:jc w:val="both"/>
      </w:pPr>
    </w:p>
    <w:sectPr w:rsidR="007E57D7" w:rsidRPr="0024143C" w:rsidSect="002F78C0">
      <w:headerReference w:type="even" r:id="rId9"/>
      <w:headerReference w:type="default" r:id="rId10"/>
      <w:footerReference w:type="even" r:id="rId11"/>
      <w:footerReference w:type="default" r:id="rId12"/>
      <w:pgSz w:w="11906" w:h="16838" w:code="9"/>
      <w:pgMar w:top="1417" w:right="1417" w:bottom="1417" w:left="1417" w:header="567" w:footer="56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DA" w:rsidRDefault="00AB59DA">
      <w:r>
        <w:separator/>
      </w:r>
    </w:p>
  </w:endnote>
  <w:endnote w:type="continuationSeparator" w:id="0">
    <w:p w:rsidR="00AB59DA" w:rsidRDefault="00AB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C0" w:rsidRDefault="002F78C0">
    <w:pPr>
      <w:pStyle w:val="Altbilgi"/>
    </w:pPr>
  </w:p>
  <w:tbl>
    <w:tblPr>
      <w:tblW w:w="10069" w:type="dxa"/>
      <w:tblInd w:w="-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16"/>
      <w:gridCol w:w="3897"/>
      <w:gridCol w:w="1356"/>
    </w:tblGrid>
    <w:tr w:rsidR="002F78C0" w:rsidRPr="002F78C0" w:rsidTr="002F78C0">
      <w:trPr>
        <w:cantSplit/>
        <w:trHeight w:val="15"/>
      </w:trPr>
      <w:tc>
        <w:tcPr>
          <w:tcW w:w="4816"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r w:rsidRPr="002F78C0">
            <w:rPr>
              <w:rFonts w:ascii="Times New Roman" w:hAnsi="Times New Roman"/>
              <w:sz w:val="20"/>
              <w:lang w:val="en-AU" w:eastAsia="tr-TR"/>
            </w:rPr>
            <w:t>Hazırlayan</w:t>
          </w:r>
          <w:proofErr w:type="spellEnd"/>
          <w:r w:rsidRPr="002F78C0">
            <w:rPr>
              <w:rFonts w:ascii="Times New Roman" w:hAnsi="Times New Roman"/>
              <w:sz w:val="20"/>
              <w:lang w:val="en-AU" w:eastAsia="tr-TR"/>
            </w:rPr>
            <w:t xml:space="preserve"> </w:t>
          </w:r>
        </w:p>
        <w:p w:rsidR="00761C41" w:rsidRPr="002F78C0" w:rsidRDefault="00761C41" w:rsidP="00761C41">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Prof.</w:t>
          </w:r>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Dr.</w:t>
          </w:r>
          <w:proofErr w:type="spellEnd"/>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Tansel</w:t>
          </w:r>
          <w:proofErr w:type="spellEnd"/>
          <w:r w:rsidRPr="002F78C0">
            <w:rPr>
              <w:rFonts w:ascii="Times New Roman" w:hAnsi="Times New Roman"/>
              <w:sz w:val="20"/>
              <w:lang w:val="en-AU" w:eastAsia="tr-TR"/>
            </w:rPr>
            <w:t xml:space="preserve"> HACIHASANOĞLU</w:t>
          </w:r>
        </w:p>
        <w:p w:rsidR="002F78C0" w:rsidRPr="002F78C0" w:rsidRDefault="00761C41" w:rsidP="00761C41">
          <w:pPr>
            <w:widowControl w:val="0"/>
            <w:tabs>
              <w:tab w:val="center" w:pos="4536"/>
              <w:tab w:val="right" w:pos="9072"/>
            </w:tabs>
            <w:jc w:val="center"/>
            <w:rPr>
              <w:rFonts w:ascii="Times New Roman" w:hAnsi="Times New Roman"/>
              <w:szCs w:val="24"/>
              <w:lang w:val="en-AU" w:eastAsia="tr-TR"/>
            </w:rPr>
          </w:pPr>
          <w:proofErr w:type="spellStart"/>
          <w:r w:rsidRPr="002F78C0">
            <w:rPr>
              <w:rFonts w:ascii="Times New Roman" w:hAnsi="Times New Roman"/>
              <w:sz w:val="20"/>
              <w:lang w:val="en-AU" w:eastAsia="tr-TR"/>
            </w:rPr>
            <w:t>Kalite</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Yönetim</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Temsilcisi</w:t>
          </w:r>
          <w:proofErr w:type="spellEnd"/>
        </w:p>
      </w:tc>
      <w:tc>
        <w:tcPr>
          <w:tcW w:w="3897"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proofErr w:type="gramStart"/>
          <w:r w:rsidRPr="002F78C0">
            <w:rPr>
              <w:rFonts w:ascii="Times New Roman" w:hAnsi="Times New Roman"/>
              <w:sz w:val="20"/>
              <w:lang w:val="en-AU" w:eastAsia="tr-TR"/>
            </w:rPr>
            <w:t>Onaylayan</w:t>
          </w:r>
          <w:proofErr w:type="spellEnd"/>
          <w:r w:rsidRPr="002F78C0">
            <w:rPr>
              <w:rFonts w:ascii="Times New Roman" w:hAnsi="Times New Roman"/>
              <w:sz w:val="20"/>
              <w:lang w:val="en-AU" w:eastAsia="tr-TR"/>
            </w:rPr>
            <w:t xml:space="preserve">  ..</w:t>
          </w:r>
          <w:proofErr w:type="gramEnd"/>
          <w:r w:rsidRPr="002F78C0">
            <w:rPr>
              <w:rFonts w:ascii="Times New Roman" w:hAnsi="Times New Roman"/>
              <w:sz w:val="20"/>
              <w:lang w:val="en-AU" w:eastAsia="tr-TR"/>
            </w:rPr>
            <w:t>/../….</w:t>
          </w:r>
        </w:p>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Prof.Dr.Evren</w:t>
          </w:r>
          <w:proofErr w:type="spellEnd"/>
          <w:r w:rsidRPr="002F78C0">
            <w:rPr>
              <w:rFonts w:ascii="Times New Roman" w:hAnsi="Times New Roman"/>
              <w:sz w:val="20"/>
              <w:lang w:val="en-AU" w:eastAsia="tr-TR"/>
            </w:rPr>
            <w:t xml:space="preserve"> YAŞAR</w:t>
          </w:r>
        </w:p>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r w:rsidRPr="002F78C0">
            <w:rPr>
              <w:rFonts w:ascii="Times New Roman" w:hAnsi="Times New Roman"/>
              <w:sz w:val="20"/>
              <w:lang w:val="en-AU" w:eastAsia="tr-TR"/>
            </w:rPr>
            <w:t>REKTÖR</w:t>
          </w:r>
        </w:p>
      </w:tc>
      <w:tc>
        <w:tcPr>
          <w:tcW w:w="1356" w:type="dxa"/>
          <w:vMerge w:val="restart"/>
          <w:vAlign w:val="center"/>
        </w:tcPr>
        <w:p w:rsidR="002F78C0" w:rsidRPr="002F78C0" w:rsidRDefault="002F78C0" w:rsidP="002F78C0">
          <w:pPr>
            <w:widowControl w:val="0"/>
            <w:tabs>
              <w:tab w:val="center" w:pos="4536"/>
              <w:tab w:val="right" w:pos="9072"/>
            </w:tabs>
            <w:jc w:val="center"/>
            <w:rPr>
              <w:b/>
              <w:sz w:val="20"/>
              <w:lang w:val="en-AU" w:eastAsia="tr-TR"/>
            </w:rPr>
          </w:pPr>
          <w:proofErr w:type="spellStart"/>
          <w:r w:rsidRPr="002F78C0">
            <w:rPr>
              <w:b/>
              <w:sz w:val="20"/>
              <w:lang w:val="en-AU" w:eastAsia="tr-TR"/>
            </w:rPr>
            <w:t>Sayfa</w:t>
          </w:r>
          <w:proofErr w:type="spellEnd"/>
          <w:r w:rsidRPr="002F78C0">
            <w:rPr>
              <w:b/>
              <w:sz w:val="20"/>
              <w:lang w:val="en-AU" w:eastAsia="tr-TR"/>
            </w:rPr>
            <w:t xml:space="preserve"> No</w:t>
          </w:r>
        </w:p>
        <w:p w:rsidR="002F78C0" w:rsidRPr="002F78C0" w:rsidRDefault="002F78C0" w:rsidP="002F78C0">
          <w:pPr>
            <w:widowControl w:val="0"/>
            <w:tabs>
              <w:tab w:val="center" w:pos="4536"/>
              <w:tab w:val="right" w:pos="9072"/>
            </w:tabs>
            <w:jc w:val="center"/>
            <w:rPr>
              <w:sz w:val="20"/>
              <w:lang w:val="en-AU" w:eastAsia="tr-TR"/>
            </w:rPr>
          </w:pP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PAGE </w:instrText>
          </w:r>
          <w:r w:rsidRPr="002F78C0">
            <w:rPr>
              <w:rFonts w:ascii="Tahoma" w:hAnsi="Tahoma" w:cs="Tahoma"/>
              <w:b/>
              <w:sz w:val="18"/>
              <w:szCs w:val="18"/>
              <w:lang w:val="en-AU" w:eastAsia="tr-TR"/>
            </w:rPr>
            <w:fldChar w:fldCharType="separate"/>
          </w:r>
          <w:r w:rsidR="005F1B97">
            <w:rPr>
              <w:rFonts w:ascii="Tahoma" w:hAnsi="Tahoma" w:cs="Tahoma"/>
              <w:b/>
              <w:noProof/>
              <w:sz w:val="18"/>
              <w:szCs w:val="18"/>
              <w:lang w:val="en-AU" w:eastAsia="tr-TR"/>
            </w:rPr>
            <w:t>4</w:t>
          </w:r>
          <w:r w:rsidRPr="002F78C0">
            <w:rPr>
              <w:rFonts w:ascii="Tahoma" w:hAnsi="Tahoma" w:cs="Tahoma"/>
              <w:b/>
              <w:sz w:val="18"/>
              <w:szCs w:val="18"/>
              <w:lang w:val="en-AU" w:eastAsia="tr-TR"/>
            </w:rPr>
            <w:fldChar w:fldCharType="end"/>
          </w:r>
          <w:r w:rsidRPr="002F78C0">
            <w:rPr>
              <w:rFonts w:ascii="Tahoma" w:hAnsi="Tahoma" w:cs="Tahoma"/>
              <w:b/>
              <w:sz w:val="18"/>
              <w:szCs w:val="18"/>
              <w:lang w:val="en-AU" w:eastAsia="tr-TR"/>
            </w:rPr>
            <w:t>/</w:t>
          </w: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NUMPAGES </w:instrText>
          </w:r>
          <w:r w:rsidRPr="002F78C0">
            <w:rPr>
              <w:rFonts w:ascii="Tahoma" w:hAnsi="Tahoma" w:cs="Tahoma"/>
              <w:b/>
              <w:sz w:val="18"/>
              <w:szCs w:val="18"/>
              <w:lang w:val="en-AU" w:eastAsia="tr-TR"/>
            </w:rPr>
            <w:fldChar w:fldCharType="separate"/>
          </w:r>
          <w:r w:rsidR="005F1B97">
            <w:rPr>
              <w:rFonts w:ascii="Tahoma" w:hAnsi="Tahoma" w:cs="Tahoma"/>
              <w:b/>
              <w:noProof/>
              <w:sz w:val="18"/>
              <w:szCs w:val="18"/>
              <w:lang w:val="en-AU" w:eastAsia="tr-TR"/>
            </w:rPr>
            <w:t>9</w:t>
          </w:r>
          <w:r w:rsidRPr="002F78C0">
            <w:rPr>
              <w:rFonts w:ascii="Tahoma" w:hAnsi="Tahoma" w:cs="Tahoma"/>
              <w:b/>
              <w:sz w:val="18"/>
              <w:szCs w:val="18"/>
              <w:lang w:val="en-AU" w:eastAsia="tr-TR"/>
            </w:rPr>
            <w:fldChar w:fldCharType="end"/>
          </w:r>
        </w:p>
      </w:tc>
    </w:tr>
    <w:tr w:rsidR="002F78C0" w:rsidRPr="002F78C0" w:rsidTr="002F78C0">
      <w:trPr>
        <w:cantSplit/>
        <w:trHeight w:val="29"/>
      </w:trPr>
      <w:tc>
        <w:tcPr>
          <w:tcW w:w="4816"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3897"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1356" w:type="dxa"/>
          <w:vMerge/>
        </w:tcPr>
        <w:p w:rsidR="002F78C0" w:rsidRPr="002F78C0" w:rsidRDefault="002F78C0" w:rsidP="002F78C0">
          <w:pPr>
            <w:widowControl w:val="0"/>
            <w:tabs>
              <w:tab w:val="center" w:pos="4536"/>
              <w:tab w:val="right" w:pos="9072"/>
            </w:tabs>
            <w:jc w:val="center"/>
            <w:rPr>
              <w:sz w:val="20"/>
              <w:lang w:val="en-AU" w:eastAsia="tr-TR"/>
            </w:rPr>
          </w:pPr>
        </w:p>
      </w:tc>
    </w:tr>
  </w:tbl>
  <w:p w:rsidR="00E678D5" w:rsidRPr="002F78C0" w:rsidRDefault="00761C41" w:rsidP="00D7371C">
    <w:pPr>
      <w:pStyle w:val="Altbilgi"/>
      <w:ind w:right="360"/>
      <w:rPr>
        <w:rFonts w:ascii="Times New Roman" w:hAnsi="Times New Roman"/>
      </w:rPr>
    </w:pPr>
    <w:r>
      <w:rPr>
        <w:rFonts w:ascii="Times New Roman" w:hAnsi="Times New Roman"/>
        <w:sz w:val="16"/>
        <w:szCs w:val="16"/>
      </w:rPr>
      <w:t>KYT</w:t>
    </w:r>
    <w:r w:rsidR="00D7371C" w:rsidRPr="002F78C0">
      <w:rPr>
        <w:rFonts w:ascii="Times New Roman" w:hAnsi="Times New Roman"/>
        <w:sz w:val="16"/>
        <w:szCs w:val="16"/>
      </w:rPr>
      <w:t>-TLM-008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DA" w:rsidRDefault="00AB59DA">
      <w:r>
        <w:separator/>
      </w:r>
    </w:p>
  </w:footnote>
  <w:footnote w:type="continuationSeparator" w:id="0">
    <w:p w:rsidR="00AB59DA" w:rsidRDefault="00AB5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856"/>
      <w:gridCol w:w="5940"/>
      <w:gridCol w:w="2269"/>
    </w:tblGrid>
    <w:tr w:rsidR="003D0F14" w:rsidTr="00D7371C">
      <w:trPr>
        <w:cantSplit/>
        <w:trHeight w:val="957"/>
      </w:trPr>
      <w:tc>
        <w:tcPr>
          <w:tcW w:w="922" w:type="pct"/>
          <w:tcBorders>
            <w:top w:val="double" w:sz="4" w:space="0" w:color="auto"/>
            <w:left w:val="double" w:sz="4" w:space="0" w:color="auto"/>
            <w:bottom w:val="double" w:sz="4" w:space="0" w:color="auto"/>
            <w:right w:val="double" w:sz="4" w:space="0" w:color="auto"/>
          </w:tcBorders>
          <w:vAlign w:val="center"/>
          <w:hideMark/>
        </w:tcPr>
        <w:p w:rsidR="003D0F14" w:rsidRDefault="003D0F14">
          <w:pPr>
            <w:spacing w:line="256" w:lineRule="auto"/>
            <w:jc w:val="center"/>
            <w:rPr>
              <w:rFonts w:ascii="Century Gothic" w:hAnsi="Century Gothic"/>
            </w:rPr>
          </w:pPr>
          <w:r>
            <w:rPr>
              <w:noProof/>
              <w:lang w:eastAsia="tr-TR"/>
            </w:rPr>
            <w:drawing>
              <wp:inline distT="0" distB="0" distL="0" distR="0" wp14:anchorId="7BFF7252" wp14:editId="11D19BA5">
                <wp:extent cx="51435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2605"/>
                        </a:xfrm>
                        <a:prstGeom prst="rect">
                          <a:avLst/>
                        </a:prstGeom>
                        <a:noFill/>
                        <a:ln>
                          <a:noFill/>
                        </a:ln>
                      </pic:spPr>
                    </pic:pic>
                  </a:graphicData>
                </a:graphic>
              </wp:inline>
            </w:drawing>
          </w:r>
        </w:p>
      </w:tc>
      <w:tc>
        <w:tcPr>
          <w:tcW w:w="2951" w:type="pct"/>
          <w:tcBorders>
            <w:top w:val="double" w:sz="4" w:space="0" w:color="auto"/>
            <w:left w:val="double" w:sz="4" w:space="0" w:color="auto"/>
            <w:bottom w:val="double" w:sz="4" w:space="0" w:color="auto"/>
            <w:right w:val="double" w:sz="4" w:space="0" w:color="auto"/>
          </w:tcBorders>
          <w:vAlign w:val="center"/>
          <w:hideMark/>
        </w:tcPr>
        <w:p w:rsidR="003D0F14" w:rsidRDefault="003D0F14">
          <w:pPr>
            <w:pStyle w:val="stbilgi"/>
            <w:spacing w:line="256" w:lineRule="auto"/>
            <w:jc w:val="center"/>
            <w:rPr>
              <w:b/>
              <w:bCs/>
              <w:sz w:val="32"/>
              <w:szCs w:val="32"/>
            </w:rPr>
          </w:pPr>
          <w:r>
            <w:rPr>
              <w:b/>
              <w:bCs/>
              <w:sz w:val="32"/>
              <w:szCs w:val="32"/>
            </w:rPr>
            <w:t xml:space="preserve">YOZGAT BOZOK ÜNİVERSİTESİ </w:t>
          </w:r>
        </w:p>
        <w:p w:rsidR="003D0F14" w:rsidRDefault="0024143C" w:rsidP="00AD3B43">
          <w:pPr>
            <w:pStyle w:val="stbilgi"/>
            <w:spacing w:line="256" w:lineRule="auto"/>
            <w:jc w:val="center"/>
            <w:rPr>
              <w:b/>
              <w:bCs/>
              <w:sz w:val="32"/>
              <w:szCs w:val="32"/>
            </w:rPr>
          </w:pPr>
          <w:r>
            <w:rPr>
              <w:rFonts w:asciiTheme="minorHAnsi" w:eastAsiaTheme="minorHAnsi" w:hAnsiTheme="minorHAnsi" w:cstheme="minorBidi"/>
              <w:b/>
              <w:bCs/>
              <w:sz w:val="32"/>
              <w:szCs w:val="32"/>
            </w:rPr>
            <w:t>MUTFAKTA</w:t>
          </w:r>
          <w:r w:rsidR="001A7054">
            <w:rPr>
              <w:rFonts w:asciiTheme="minorHAnsi" w:eastAsiaTheme="minorHAnsi" w:hAnsiTheme="minorHAnsi" w:cstheme="minorBidi"/>
              <w:b/>
              <w:bCs/>
              <w:sz w:val="32"/>
              <w:szCs w:val="32"/>
            </w:rPr>
            <w:t xml:space="preserve"> ÇALIŞMA</w:t>
          </w:r>
          <w:r w:rsidR="00D7371C">
            <w:rPr>
              <w:rFonts w:asciiTheme="minorHAnsi" w:eastAsiaTheme="minorHAnsi" w:hAnsiTheme="minorHAnsi" w:cstheme="minorBidi"/>
              <w:b/>
              <w:bCs/>
              <w:sz w:val="32"/>
              <w:szCs w:val="32"/>
            </w:rPr>
            <w:t xml:space="preserve"> İSG TALİMATI</w:t>
          </w:r>
        </w:p>
      </w:tc>
      <w:tc>
        <w:tcPr>
          <w:tcW w:w="1127" w:type="pct"/>
          <w:tcBorders>
            <w:top w:val="double" w:sz="4" w:space="0" w:color="auto"/>
            <w:left w:val="double" w:sz="4" w:space="0" w:color="auto"/>
            <w:bottom w:val="double" w:sz="4" w:space="0" w:color="auto"/>
            <w:right w:val="double" w:sz="4" w:space="0" w:color="auto"/>
          </w:tcBorders>
        </w:tcPr>
        <w:p w:rsidR="003D0F14" w:rsidRDefault="003D0F14">
          <w:pPr>
            <w:spacing w:line="256" w:lineRule="auto"/>
            <w:rPr>
              <w:rFonts w:ascii="Times New Roman" w:hAnsi="Times New Roman"/>
              <w:sz w:val="16"/>
              <w:szCs w:val="16"/>
            </w:rPr>
          </w:pP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Doküman No:</w:t>
          </w:r>
          <w:r w:rsidR="002F78C0" w:rsidRPr="002F78C0">
            <w:rPr>
              <w:sz w:val="16"/>
              <w:szCs w:val="16"/>
            </w:rPr>
            <w:t xml:space="preserve"> </w:t>
          </w:r>
          <w:r w:rsidR="00761C41">
            <w:rPr>
              <w:rFonts w:ascii="Times New Roman" w:hAnsi="Times New Roman"/>
              <w:sz w:val="16"/>
              <w:szCs w:val="16"/>
            </w:rPr>
            <w:t>KYT</w:t>
          </w:r>
          <w:r w:rsidR="002F78C0" w:rsidRPr="002F78C0">
            <w:rPr>
              <w:rFonts w:ascii="Times New Roman" w:hAnsi="Times New Roman"/>
              <w:sz w:val="16"/>
              <w:szCs w:val="16"/>
            </w:rPr>
            <w:t>-TLM-008</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 xml:space="preserve">Yayın Tarihi: </w:t>
          </w:r>
          <w:r w:rsidR="00F54470">
            <w:rPr>
              <w:rFonts w:ascii="Times New Roman" w:hAnsi="Times New Roman"/>
              <w:sz w:val="16"/>
              <w:szCs w:val="16"/>
            </w:rPr>
            <w:t>20.08.2024</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Revizyon Tarihi: -</w:t>
          </w:r>
        </w:p>
        <w:p w:rsidR="003D0F14" w:rsidRDefault="003D0F14" w:rsidP="003D0F14">
          <w:pPr>
            <w:spacing w:line="256" w:lineRule="auto"/>
            <w:rPr>
              <w:rFonts w:ascii="Century Gothic" w:hAnsi="Century Gothic"/>
            </w:rPr>
          </w:pPr>
          <w:r w:rsidRPr="002F78C0">
            <w:rPr>
              <w:rFonts w:ascii="Times New Roman" w:hAnsi="Times New Roman"/>
              <w:sz w:val="16"/>
              <w:szCs w:val="16"/>
            </w:rPr>
            <w:t xml:space="preserve">Sayfa No: Sayfa </w:t>
          </w:r>
          <w:r w:rsidRPr="002F78C0">
            <w:rPr>
              <w:rFonts w:ascii="Times New Roman" w:hAnsi="Times New Roman"/>
              <w:b/>
              <w:sz w:val="16"/>
              <w:szCs w:val="16"/>
            </w:rPr>
            <w:fldChar w:fldCharType="begin"/>
          </w:r>
          <w:r w:rsidRPr="002F78C0">
            <w:rPr>
              <w:rFonts w:ascii="Times New Roman" w:hAnsi="Times New Roman"/>
              <w:b/>
              <w:sz w:val="16"/>
              <w:szCs w:val="16"/>
            </w:rPr>
            <w:instrText>PAGE  \* Arabic  \* MERGEFORMAT</w:instrText>
          </w:r>
          <w:r w:rsidRPr="002F78C0">
            <w:rPr>
              <w:rFonts w:ascii="Times New Roman" w:hAnsi="Times New Roman"/>
              <w:b/>
              <w:sz w:val="16"/>
              <w:szCs w:val="16"/>
            </w:rPr>
            <w:fldChar w:fldCharType="separate"/>
          </w:r>
          <w:r w:rsidR="005F1B97">
            <w:rPr>
              <w:rFonts w:ascii="Times New Roman" w:hAnsi="Times New Roman"/>
              <w:b/>
              <w:noProof/>
              <w:sz w:val="16"/>
              <w:szCs w:val="16"/>
            </w:rPr>
            <w:t>4</w:t>
          </w:r>
          <w:r w:rsidRPr="002F78C0">
            <w:rPr>
              <w:rFonts w:ascii="Times New Roman" w:hAnsi="Times New Roman"/>
              <w:b/>
              <w:sz w:val="16"/>
              <w:szCs w:val="16"/>
            </w:rPr>
            <w:fldChar w:fldCharType="end"/>
          </w:r>
          <w:r w:rsidRPr="002F78C0">
            <w:rPr>
              <w:rFonts w:ascii="Times New Roman" w:hAnsi="Times New Roman"/>
              <w:sz w:val="16"/>
              <w:szCs w:val="16"/>
            </w:rPr>
            <w:t xml:space="preserve"> / </w:t>
          </w:r>
          <w:r w:rsidRPr="002F78C0">
            <w:rPr>
              <w:rFonts w:ascii="Times New Roman" w:hAnsi="Times New Roman"/>
              <w:b/>
              <w:sz w:val="16"/>
              <w:szCs w:val="16"/>
            </w:rPr>
            <w:fldChar w:fldCharType="begin"/>
          </w:r>
          <w:r w:rsidRPr="002F78C0">
            <w:rPr>
              <w:rFonts w:ascii="Times New Roman" w:hAnsi="Times New Roman"/>
              <w:b/>
              <w:sz w:val="16"/>
              <w:szCs w:val="16"/>
            </w:rPr>
            <w:instrText>NUMPAGES  \* Arabic  \* MERGEFORMAT</w:instrText>
          </w:r>
          <w:r w:rsidRPr="002F78C0">
            <w:rPr>
              <w:rFonts w:ascii="Times New Roman" w:hAnsi="Times New Roman"/>
              <w:b/>
              <w:sz w:val="16"/>
              <w:szCs w:val="16"/>
            </w:rPr>
            <w:fldChar w:fldCharType="separate"/>
          </w:r>
          <w:r w:rsidR="005F1B97">
            <w:rPr>
              <w:rFonts w:ascii="Times New Roman" w:hAnsi="Times New Roman"/>
              <w:b/>
              <w:noProof/>
              <w:sz w:val="16"/>
              <w:szCs w:val="16"/>
            </w:rPr>
            <w:t>9</w:t>
          </w:r>
          <w:r w:rsidRPr="002F78C0">
            <w:rPr>
              <w:rFonts w:ascii="Times New Roman" w:hAnsi="Times New Roman"/>
              <w:b/>
              <w:sz w:val="16"/>
              <w:szCs w:val="16"/>
            </w:rPr>
            <w:fldChar w:fldCharType="end"/>
          </w: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FE1BDB"/>
    <w:multiLevelType w:val="hybridMultilevel"/>
    <w:tmpl w:val="A4D04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A5B56C9"/>
    <w:multiLevelType w:val="hybridMultilevel"/>
    <w:tmpl w:val="F588F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A35CAB"/>
    <w:multiLevelType w:val="hybridMultilevel"/>
    <w:tmpl w:val="9B163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nsid w:val="23D27072"/>
    <w:multiLevelType w:val="hybridMultilevel"/>
    <w:tmpl w:val="25D4AFE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5A046A"/>
    <w:multiLevelType w:val="hybridMultilevel"/>
    <w:tmpl w:val="EF460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CD15A35"/>
    <w:multiLevelType w:val="hybridMultilevel"/>
    <w:tmpl w:val="9062AA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nsid w:val="3FA60C99"/>
    <w:multiLevelType w:val="hybridMultilevel"/>
    <w:tmpl w:val="EDB851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8187286"/>
    <w:multiLevelType w:val="hybridMultilevel"/>
    <w:tmpl w:val="9F482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EC0836"/>
    <w:multiLevelType w:val="hybridMultilevel"/>
    <w:tmpl w:val="3A9247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095BA5"/>
    <w:multiLevelType w:val="hybridMultilevel"/>
    <w:tmpl w:val="0F92D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7FE7836"/>
    <w:multiLevelType w:val="hybridMultilevel"/>
    <w:tmpl w:val="08BA4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64B3056D"/>
    <w:multiLevelType w:val="hybridMultilevel"/>
    <w:tmpl w:val="97366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5">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9"/>
  </w:num>
  <w:num w:numId="3">
    <w:abstractNumId w:val="13"/>
  </w:num>
  <w:num w:numId="4">
    <w:abstractNumId w:val="3"/>
  </w:num>
  <w:num w:numId="5">
    <w:abstractNumId w:val="15"/>
  </w:num>
  <w:num w:numId="6">
    <w:abstractNumId w:val="25"/>
  </w:num>
  <w:num w:numId="7">
    <w:abstractNumId w:val="11"/>
  </w:num>
  <w:num w:numId="8">
    <w:abstractNumId w:val="24"/>
  </w:num>
  <w:num w:numId="9">
    <w:abstractNumId w:val="21"/>
  </w:num>
  <w:num w:numId="10">
    <w:abstractNumId w:val="0"/>
  </w:num>
  <w:num w:numId="11">
    <w:abstractNumId w:val="7"/>
  </w:num>
  <w:num w:numId="12">
    <w:abstractNumId w:val="27"/>
  </w:num>
  <w:num w:numId="13">
    <w:abstractNumId w:val="29"/>
  </w:num>
  <w:num w:numId="14">
    <w:abstractNumId w:val="2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9"/>
  </w:num>
  <w:num w:numId="19">
    <w:abstractNumId w:val="4"/>
  </w:num>
  <w:num w:numId="20">
    <w:abstractNumId w:val="20"/>
  </w:num>
  <w:num w:numId="21">
    <w:abstractNumId w:val="14"/>
  </w:num>
  <w:num w:numId="22">
    <w:abstractNumId w:val="5"/>
  </w:num>
  <w:num w:numId="23">
    <w:abstractNumId w:val="16"/>
  </w:num>
  <w:num w:numId="24">
    <w:abstractNumId w:val="1"/>
  </w:num>
  <w:num w:numId="25">
    <w:abstractNumId w:val="10"/>
  </w:num>
  <w:num w:numId="26">
    <w:abstractNumId w:val="23"/>
  </w:num>
  <w:num w:numId="27">
    <w:abstractNumId w:val="17"/>
  </w:num>
  <w:num w:numId="28">
    <w:abstractNumId w:val="18"/>
  </w:num>
  <w:num w:numId="29">
    <w:abstractNumId w:val="8"/>
  </w:num>
  <w:num w:numId="30">
    <w:abstractNumId w:val="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4547C"/>
    <w:rsid w:val="000555F7"/>
    <w:rsid w:val="00061104"/>
    <w:rsid w:val="000638DB"/>
    <w:rsid w:val="00076E64"/>
    <w:rsid w:val="000B7CF3"/>
    <w:rsid w:val="000D1503"/>
    <w:rsid w:val="000D54D9"/>
    <w:rsid w:val="000E43F4"/>
    <w:rsid w:val="001117EA"/>
    <w:rsid w:val="00122899"/>
    <w:rsid w:val="00126409"/>
    <w:rsid w:val="00136CD1"/>
    <w:rsid w:val="00145D13"/>
    <w:rsid w:val="0015748C"/>
    <w:rsid w:val="001575D6"/>
    <w:rsid w:val="001A7054"/>
    <w:rsid w:val="001D55D5"/>
    <w:rsid w:val="001F5C66"/>
    <w:rsid w:val="001F6956"/>
    <w:rsid w:val="00227BD7"/>
    <w:rsid w:val="002321A1"/>
    <w:rsid w:val="0024143C"/>
    <w:rsid w:val="00254DBF"/>
    <w:rsid w:val="002710E1"/>
    <w:rsid w:val="00282D2F"/>
    <w:rsid w:val="00285166"/>
    <w:rsid w:val="00296AB0"/>
    <w:rsid w:val="002A2AF9"/>
    <w:rsid w:val="002E64BF"/>
    <w:rsid w:val="002F78C0"/>
    <w:rsid w:val="00306008"/>
    <w:rsid w:val="0033030E"/>
    <w:rsid w:val="00342A22"/>
    <w:rsid w:val="00343888"/>
    <w:rsid w:val="00364377"/>
    <w:rsid w:val="00365FB6"/>
    <w:rsid w:val="0039467D"/>
    <w:rsid w:val="003A695E"/>
    <w:rsid w:val="003B0473"/>
    <w:rsid w:val="003C74CB"/>
    <w:rsid w:val="003D0F14"/>
    <w:rsid w:val="003D3992"/>
    <w:rsid w:val="003D5E35"/>
    <w:rsid w:val="003E192B"/>
    <w:rsid w:val="003E5C37"/>
    <w:rsid w:val="004036C7"/>
    <w:rsid w:val="004051C4"/>
    <w:rsid w:val="0041351D"/>
    <w:rsid w:val="0042025B"/>
    <w:rsid w:val="0044445B"/>
    <w:rsid w:val="00450B49"/>
    <w:rsid w:val="0048007E"/>
    <w:rsid w:val="00490A60"/>
    <w:rsid w:val="00492053"/>
    <w:rsid w:val="00494340"/>
    <w:rsid w:val="0049621B"/>
    <w:rsid w:val="004A7F8B"/>
    <w:rsid w:val="004B01CE"/>
    <w:rsid w:val="004C591D"/>
    <w:rsid w:val="004D0F21"/>
    <w:rsid w:val="004D5EF3"/>
    <w:rsid w:val="004E3300"/>
    <w:rsid w:val="005313BA"/>
    <w:rsid w:val="0054640B"/>
    <w:rsid w:val="0056141D"/>
    <w:rsid w:val="00564D7D"/>
    <w:rsid w:val="00572AD8"/>
    <w:rsid w:val="00587282"/>
    <w:rsid w:val="00587B36"/>
    <w:rsid w:val="005977A7"/>
    <w:rsid w:val="005B112C"/>
    <w:rsid w:val="005B11BC"/>
    <w:rsid w:val="005C2378"/>
    <w:rsid w:val="005E2673"/>
    <w:rsid w:val="005F1B97"/>
    <w:rsid w:val="00612B3A"/>
    <w:rsid w:val="006239CA"/>
    <w:rsid w:val="00631AED"/>
    <w:rsid w:val="006750C3"/>
    <w:rsid w:val="0067568F"/>
    <w:rsid w:val="006766F1"/>
    <w:rsid w:val="00691870"/>
    <w:rsid w:val="006B6F54"/>
    <w:rsid w:val="006D6884"/>
    <w:rsid w:val="006E2E3E"/>
    <w:rsid w:val="006F019C"/>
    <w:rsid w:val="006F3C80"/>
    <w:rsid w:val="006F6120"/>
    <w:rsid w:val="00707F57"/>
    <w:rsid w:val="00733B15"/>
    <w:rsid w:val="00761C41"/>
    <w:rsid w:val="0077005D"/>
    <w:rsid w:val="007773AB"/>
    <w:rsid w:val="007825CB"/>
    <w:rsid w:val="007904AE"/>
    <w:rsid w:val="007C10EF"/>
    <w:rsid w:val="007E57D7"/>
    <w:rsid w:val="007E6DBB"/>
    <w:rsid w:val="007F55A5"/>
    <w:rsid w:val="00800E2C"/>
    <w:rsid w:val="0080693B"/>
    <w:rsid w:val="00806BBB"/>
    <w:rsid w:val="00807898"/>
    <w:rsid w:val="00811302"/>
    <w:rsid w:val="008173B3"/>
    <w:rsid w:val="00823F77"/>
    <w:rsid w:val="00832215"/>
    <w:rsid w:val="008356B9"/>
    <w:rsid w:val="00846862"/>
    <w:rsid w:val="008552FC"/>
    <w:rsid w:val="00877863"/>
    <w:rsid w:val="008B2DB2"/>
    <w:rsid w:val="008B395A"/>
    <w:rsid w:val="0090564D"/>
    <w:rsid w:val="0093347D"/>
    <w:rsid w:val="00960B88"/>
    <w:rsid w:val="009D2672"/>
    <w:rsid w:val="009E1B63"/>
    <w:rsid w:val="009F65ED"/>
    <w:rsid w:val="009F72F0"/>
    <w:rsid w:val="00A532A6"/>
    <w:rsid w:val="00A657AB"/>
    <w:rsid w:val="00A66EC6"/>
    <w:rsid w:val="00A72ECE"/>
    <w:rsid w:val="00A7683D"/>
    <w:rsid w:val="00A76B95"/>
    <w:rsid w:val="00A779D2"/>
    <w:rsid w:val="00A86108"/>
    <w:rsid w:val="00AA6846"/>
    <w:rsid w:val="00AB2C16"/>
    <w:rsid w:val="00AB59DA"/>
    <w:rsid w:val="00AB7EE7"/>
    <w:rsid w:val="00AD1019"/>
    <w:rsid w:val="00AD3B43"/>
    <w:rsid w:val="00B12354"/>
    <w:rsid w:val="00B34D69"/>
    <w:rsid w:val="00B45026"/>
    <w:rsid w:val="00B645E3"/>
    <w:rsid w:val="00B66890"/>
    <w:rsid w:val="00B75EB5"/>
    <w:rsid w:val="00B8479A"/>
    <w:rsid w:val="00B9444A"/>
    <w:rsid w:val="00BA0BCB"/>
    <w:rsid w:val="00BB0DA7"/>
    <w:rsid w:val="00BC4DCC"/>
    <w:rsid w:val="00BE2E6D"/>
    <w:rsid w:val="00BF038E"/>
    <w:rsid w:val="00C436F8"/>
    <w:rsid w:val="00C52330"/>
    <w:rsid w:val="00C56D6E"/>
    <w:rsid w:val="00C9277F"/>
    <w:rsid w:val="00C941AD"/>
    <w:rsid w:val="00C9575D"/>
    <w:rsid w:val="00CA42BC"/>
    <w:rsid w:val="00CA6D49"/>
    <w:rsid w:val="00CB4A93"/>
    <w:rsid w:val="00CD7B6B"/>
    <w:rsid w:val="00CE3D67"/>
    <w:rsid w:val="00CF6068"/>
    <w:rsid w:val="00D368EC"/>
    <w:rsid w:val="00D3719C"/>
    <w:rsid w:val="00D666A9"/>
    <w:rsid w:val="00D7371C"/>
    <w:rsid w:val="00DB324C"/>
    <w:rsid w:val="00DC18F4"/>
    <w:rsid w:val="00DE5AEC"/>
    <w:rsid w:val="00E15D2F"/>
    <w:rsid w:val="00E17861"/>
    <w:rsid w:val="00E30B8D"/>
    <w:rsid w:val="00E404FE"/>
    <w:rsid w:val="00E46F80"/>
    <w:rsid w:val="00E53B68"/>
    <w:rsid w:val="00E54933"/>
    <w:rsid w:val="00E611A0"/>
    <w:rsid w:val="00E678D5"/>
    <w:rsid w:val="00E80936"/>
    <w:rsid w:val="00EC5A13"/>
    <w:rsid w:val="00EE2338"/>
    <w:rsid w:val="00EF09F2"/>
    <w:rsid w:val="00F02B95"/>
    <w:rsid w:val="00F20360"/>
    <w:rsid w:val="00F23902"/>
    <w:rsid w:val="00F50483"/>
    <w:rsid w:val="00F54470"/>
    <w:rsid w:val="00F703A1"/>
    <w:rsid w:val="00F716DC"/>
    <w:rsid w:val="00F90595"/>
    <w:rsid w:val="00F9598D"/>
    <w:rsid w:val="00FC1216"/>
    <w:rsid w:val="00FD5F22"/>
    <w:rsid w:val="00FD7F61"/>
    <w:rsid w:val="00FE1B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5877">
      <w:bodyDiv w:val="1"/>
      <w:marLeft w:val="0"/>
      <w:marRight w:val="0"/>
      <w:marTop w:val="0"/>
      <w:marBottom w:val="0"/>
      <w:divBdr>
        <w:top w:val="none" w:sz="0" w:space="0" w:color="auto"/>
        <w:left w:val="none" w:sz="0" w:space="0" w:color="auto"/>
        <w:bottom w:val="none" w:sz="0" w:space="0" w:color="auto"/>
        <w:right w:val="none" w:sz="0" w:space="0" w:color="auto"/>
      </w:divBdr>
    </w:div>
    <w:div w:id="760637705">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454666684">
      <w:bodyDiv w:val="1"/>
      <w:marLeft w:val="0"/>
      <w:marRight w:val="0"/>
      <w:marTop w:val="0"/>
      <w:marBottom w:val="0"/>
      <w:divBdr>
        <w:top w:val="none" w:sz="0" w:space="0" w:color="auto"/>
        <w:left w:val="none" w:sz="0" w:space="0" w:color="auto"/>
        <w:bottom w:val="none" w:sz="0" w:space="0" w:color="auto"/>
        <w:right w:val="none" w:sz="0" w:space="0" w:color="auto"/>
      </w:divBdr>
    </w:div>
    <w:div w:id="1699499685">
      <w:bodyDiv w:val="1"/>
      <w:marLeft w:val="0"/>
      <w:marRight w:val="0"/>
      <w:marTop w:val="0"/>
      <w:marBottom w:val="0"/>
      <w:divBdr>
        <w:top w:val="none" w:sz="0" w:space="0" w:color="auto"/>
        <w:left w:val="none" w:sz="0" w:space="0" w:color="auto"/>
        <w:bottom w:val="none" w:sz="0" w:space="0" w:color="auto"/>
        <w:right w:val="none" w:sz="0" w:space="0" w:color="auto"/>
      </w:divBdr>
    </w:div>
    <w:div w:id="17620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EC5B-AF27-416A-A407-3FC6E9BC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2907</Words>
  <Characters>16575</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CASPER</cp:lastModifiedBy>
  <cp:revision>14</cp:revision>
  <cp:lastPrinted>2010-12-20T21:35:00Z</cp:lastPrinted>
  <dcterms:created xsi:type="dcterms:W3CDTF">2025-04-26T18:44:00Z</dcterms:created>
  <dcterms:modified xsi:type="dcterms:W3CDTF">2025-04-28T06:24:00Z</dcterms:modified>
</cp:coreProperties>
</file>