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E5C" w:rsidRPr="006544E2" w:rsidRDefault="000D0E5C">
      <w:pPr>
        <w:spacing w:after="0" w:line="240" w:lineRule="auto"/>
        <w:rPr>
          <w:rFonts w:cs="Times New Roman"/>
        </w:rPr>
      </w:pPr>
    </w:p>
    <w:p w:rsidR="000D0E5C" w:rsidRPr="006544E2" w:rsidRDefault="000D0E5C">
      <w:pPr>
        <w:spacing w:after="0" w:line="240" w:lineRule="auto"/>
        <w:rPr>
          <w:rFonts w:cs="Times New Roman"/>
        </w:rPr>
      </w:pPr>
    </w:p>
    <w:p w:rsidR="000D0E5C" w:rsidRPr="006544E2" w:rsidRDefault="00C11A28">
      <w:pPr>
        <w:jc w:val="center"/>
        <w:rPr>
          <w:rFonts w:cs="Times New Roman"/>
        </w:rPr>
      </w:pPr>
      <w:r w:rsidRPr="006544E2">
        <w:rPr>
          <w:rFonts w:cs="Times New Roman"/>
          <w:b/>
        </w:rPr>
        <w:t>YOZGAT BOZOK ÜNİVERSİTESİ</w:t>
      </w:r>
    </w:p>
    <w:p w:rsidR="000D0E5C" w:rsidRPr="006544E2" w:rsidRDefault="00C11A28">
      <w:pPr>
        <w:jc w:val="center"/>
        <w:rPr>
          <w:rFonts w:cs="Times New Roman"/>
        </w:rPr>
      </w:pPr>
      <w:r w:rsidRPr="006544E2">
        <w:rPr>
          <w:rFonts w:cs="Times New Roman"/>
          <w:b/>
        </w:rPr>
        <w:t>SAĞLIK BİLİMLERİ FAKÜLTESİ</w:t>
      </w:r>
    </w:p>
    <w:p w:rsidR="000D0E5C" w:rsidRPr="006544E2" w:rsidRDefault="00C11A28">
      <w:pPr>
        <w:jc w:val="center"/>
        <w:rPr>
          <w:rFonts w:cs="Times New Roman"/>
        </w:rPr>
      </w:pPr>
      <w:r w:rsidRPr="006544E2">
        <w:rPr>
          <w:rFonts w:cs="Times New Roman"/>
          <w:b/>
        </w:rPr>
        <w:t>HEMŞİRELİK BÖLÜMÜ</w:t>
      </w:r>
    </w:p>
    <w:p w:rsidR="000D0E5C" w:rsidRPr="006544E2" w:rsidRDefault="00C11A28">
      <w:pPr>
        <w:jc w:val="center"/>
        <w:rPr>
          <w:rFonts w:cs="Times New Roman"/>
        </w:rPr>
      </w:pPr>
      <w:r w:rsidRPr="006544E2">
        <w:rPr>
          <w:rFonts w:cs="Times New Roman"/>
          <w:b/>
        </w:rPr>
        <w:t>2025-2026 EĞİTİM ÖĞRETİM YILI</w:t>
      </w:r>
    </w:p>
    <w:p w:rsidR="000D0E5C" w:rsidRPr="006544E2" w:rsidRDefault="00334AB7">
      <w:pPr>
        <w:spacing w:before="400" w:after="360"/>
        <w:jc w:val="center"/>
        <w:rPr>
          <w:rFonts w:cs="Times New Roman"/>
        </w:rPr>
      </w:pPr>
      <w:r>
        <w:rPr>
          <w:rFonts w:cs="Times New Roman"/>
          <w:b/>
        </w:rPr>
        <w:t>PSİKOLOJİ</w:t>
      </w:r>
      <w:r w:rsidR="00C11A28" w:rsidRPr="006544E2">
        <w:rPr>
          <w:rFonts w:cs="Times New Roman"/>
          <w:b/>
        </w:rPr>
        <w:t xml:space="preserve"> DERS</w:t>
      </w:r>
      <w:r w:rsidR="0019548A">
        <w:rPr>
          <w:rFonts w:cs="Times New Roman"/>
          <w:b/>
        </w:rPr>
        <w:t>İ</w:t>
      </w:r>
      <w:r w:rsidR="00C11A28" w:rsidRPr="006544E2">
        <w:rPr>
          <w:rFonts w:cs="Times New Roman"/>
          <w:b/>
        </w:rPr>
        <w:t xml:space="preserve"> BİLGİ KİTAPÇIĞI</w:t>
      </w:r>
    </w:p>
    <w:p w:rsidR="000D0E5C" w:rsidRPr="006544E2" w:rsidRDefault="00C11A28">
      <w:pPr>
        <w:jc w:val="center"/>
        <w:rPr>
          <w:rFonts w:cs="Times New Roman"/>
        </w:rPr>
      </w:pPr>
      <w:r w:rsidRPr="006544E2">
        <w:rPr>
          <w:rFonts w:cs="Times New Roman"/>
          <w:noProof/>
          <w:lang w:val="tr-TR" w:eastAsia="tr-TR"/>
        </w:rPr>
        <w:drawing>
          <wp:inline distT="0" distB="0" distL="0" distR="0">
            <wp:extent cx="1554480" cy="1554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9"/>
                    <a:stretch>
                      <a:fillRect/>
                    </a:stretch>
                  </pic:blipFill>
                  <pic:spPr>
                    <a:xfrm>
                      <a:off x="0" y="0"/>
                      <a:ext cx="1554480" cy="1554480"/>
                    </a:xfrm>
                    <a:prstGeom prst="rect">
                      <a:avLst/>
                    </a:prstGeom>
                  </pic:spPr>
                </pic:pic>
              </a:graphicData>
            </a:graphic>
          </wp:inline>
        </w:drawing>
      </w:r>
    </w:p>
    <w:p w:rsidR="000D0E5C" w:rsidRPr="006544E2" w:rsidRDefault="00C11A28">
      <w:pPr>
        <w:spacing w:before="360"/>
        <w:jc w:val="center"/>
        <w:rPr>
          <w:rFonts w:cs="Times New Roman"/>
        </w:rPr>
      </w:pPr>
      <w:r w:rsidRPr="006544E2">
        <w:rPr>
          <w:rFonts w:cs="Times New Roman"/>
          <w:b/>
        </w:rPr>
        <w:t>DERSTEN SORUMLU ÖĞRETİM ELEMANI</w:t>
      </w:r>
    </w:p>
    <w:p w:rsidR="000D0E5C" w:rsidRPr="006544E2" w:rsidRDefault="00DC49E8">
      <w:pPr>
        <w:jc w:val="center"/>
        <w:rPr>
          <w:rFonts w:cs="Times New Roman"/>
        </w:rPr>
      </w:pPr>
      <w:r>
        <w:rPr>
          <w:rFonts w:cs="Times New Roman"/>
        </w:rPr>
        <w:t>Dr.Öğr. Üyesi Hacer DEMİRKOL</w:t>
      </w:r>
    </w:p>
    <w:p w:rsidR="000D0E5C" w:rsidRPr="006544E2" w:rsidRDefault="000D0E5C">
      <w:pPr>
        <w:spacing w:line="240" w:lineRule="auto"/>
        <w:rPr>
          <w:rFonts w:cs="Times New Roman"/>
        </w:rPr>
      </w:pPr>
    </w:p>
    <w:p w:rsidR="000D0E5C" w:rsidRPr="006544E2" w:rsidRDefault="000D0E5C">
      <w:pPr>
        <w:spacing w:line="240" w:lineRule="auto"/>
        <w:rPr>
          <w:rFonts w:cs="Times New Roman"/>
        </w:rPr>
      </w:pPr>
    </w:p>
    <w:p w:rsidR="000D0E5C" w:rsidRPr="006544E2" w:rsidRDefault="000D0E5C">
      <w:pPr>
        <w:spacing w:line="240" w:lineRule="auto"/>
        <w:rPr>
          <w:rFonts w:cs="Times New Roman"/>
        </w:rPr>
      </w:pPr>
    </w:p>
    <w:p w:rsidR="000D0E5C" w:rsidRPr="006544E2" w:rsidRDefault="000D0E5C">
      <w:pPr>
        <w:spacing w:line="240" w:lineRule="auto"/>
        <w:rPr>
          <w:rFonts w:cs="Times New Roman"/>
        </w:rPr>
      </w:pPr>
    </w:p>
    <w:p w:rsidR="000D0E5C" w:rsidRPr="006544E2" w:rsidRDefault="00C11A28">
      <w:pPr>
        <w:jc w:val="center"/>
        <w:rPr>
          <w:rFonts w:cs="Times New Roman"/>
        </w:rPr>
      </w:pPr>
      <w:r w:rsidRPr="006544E2">
        <w:rPr>
          <w:rFonts w:cs="Times New Roman"/>
          <w:b/>
        </w:rPr>
        <w:t>YOZGAT</w:t>
      </w:r>
    </w:p>
    <w:p w:rsidR="000D0E5C" w:rsidRPr="006544E2" w:rsidRDefault="00C11A28">
      <w:pPr>
        <w:jc w:val="center"/>
        <w:rPr>
          <w:rFonts w:cs="Times New Roman"/>
        </w:rPr>
      </w:pPr>
      <w:r w:rsidRPr="006544E2">
        <w:rPr>
          <w:rFonts w:cs="Times New Roman"/>
        </w:rPr>
        <w:t>2025-2026</w:t>
      </w:r>
    </w:p>
    <w:p w:rsidR="000D0E5C" w:rsidRPr="006544E2" w:rsidRDefault="00C11A28">
      <w:pPr>
        <w:rPr>
          <w:rFonts w:cs="Times New Roman"/>
        </w:rPr>
      </w:pPr>
      <w:r w:rsidRPr="006544E2">
        <w:rPr>
          <w:rFonts w:cs="Times New Roman"/>
        </w:rPr>
        <w:br w:type="page"/>
      </w:r>
    </w:p>
    <w:p w:rsidR="000D0E5C"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İçindekiler Tablosu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848"/>
      </w:tblGrid>
      <w:tr w:rsidR="009D0514" w:rsidTr="00F35C25">
        <w:tc>
          <w:tcPr>
            <w:tcW w:w="8897" w:type="dxa"/>
          </w:tcPr>
          <w:p w:rsidR="009D0514" w:rsidRPr="009D0514" w:rsidRDefault="00E51C3E" w:rsidP="009D0514">
            <w:pPr>
              <w:rPr>
                <w:b/>
              </w:rPr>
            </w:pPr>
            <w:r>
              <w:rPr>
                <w:b/>
              </w:rPr>
              <w:t>İ</w:t>
            </w:r>
            <w:bookmarkStart w:id="0" w:name="_GoBack"/>
            <w:bookmarkEnd w:id="0"/>
            <w:r w:rsidR="009D0514" w:rsidRPr="009D0514">
              <w:rPr>
                <w:b/>
              </w:rPr>
              <w:t xml:space="preserve">çindekiler </w:t>
            </w:r>
          </w:p>
        </w:tc>
        <w:tc>
          <w:tcPr>
            <w:tcW w:w="848" w:type="dxa"/>
          </w:tcPr>
          <w:p w:rsidR="009D0514" w:rsidRPr="009D0514" w:rsidRDefault="009D0514" w:rsidP="009D0514">
            <w:pPr>
              <w:rPr>
                <w:b/>
              </w:rPr>
            </w:pPr>
            <w:r w:rsidRPr="009D0514">
              <w:rPr>
                <w:b/>
              </w:rPr>
              <w:t>Sayfa No</w:t>
            </w:r>
          </w:p>
        </w:tc>
      </w:tr>
      <w:tr w:rsidR="009D0514" w:rsidTr="00F35C25">
        <w:tc>
          <w:tcPr>
            <w:tcW w:w="8897" w:type="dxa"/>
          </w:tcPr>
          <w:p w:rsidR="009D0514" w:rsidRPr="00195098" w:rsidRDefault="009D0514" w:rsidP="009D0514">
            <w:pPr>
              <w:jc w:val="both"/>
              <w:rPr>
                <w:b/>
              </w:rPr>
            </w:pPr>
            <w:r w:rsidRPr="00195098">
              <w:rPr>
                <w:b/>
              </w:rPr>
              <w:t>1. YOZGAT BOZOK ÜNİVERSİTESİ SAĞLIK BİLİMLERİ FAKÜLTESİ HEMŞİRELİK BÖLÜMÜ MİSYON, VİZYON VE DEĞERLERİ</w:t>
            </w:r>
          </w:p>
        </w:tc>
        <w:tc>
          <w:tcPr>
            <w:tcW w:w="848" w:type="dxa"/>
          </w:tcPr>
          <w:p w:rsidR="009D0514" w:rsidRDefault="00F35C25" w:rsidP="00F35C25">
            <w:pPr>
              <w:jc w:val="center"/>
            </w:pPr>
            <w:r>
              <w:t>3</w:t>
            </w:r>
          </w:p>
        </w:tc>
      </w:tr>
      <w:tr w:rsidR="009D0514" w:rsidTr="00F35C25">
        <w:tc>
          <w:tcPr>
            <w:tcW w:w="8897" w:type="dxa"/>
          </w:tcPr>
          <w:p w:rsidR="009D0514" w:rsidRPr="00195098" w:rsidRDefault="009D0514" w:rsidP="009D0514">
            <w:pPr>
              <w:jc w:val="both"/>
              <w:rPr>
                <w:b/>
              </w:rPr>
            </w:pPr>
            <w:r w:rsidRPr="00195098">
              <w:rPr>
                <w:b/>
              </w:rPr>
              <w:t xml:space="preserve">2. PSİKOLOJİ DERSİ  </w:t>
            </w:r>
          </w:p>
        </w:tc>
        <w:tc>
          <w:tcPr>
            <w:tcW w:w="848" w:type="dxa"/>
          </w:tcPr>
          <w:p w:rsidR="009D0514" w:rsidRDefault="00F35C25" w:rsidP="00F35C25">
            <w:pPr>
              <w:jc w:val="center"/>
            </w:pPr>
            <w:r>
              <w:t>4</w:t>
            </w:r>
          </w:p>
        </w:tc>
      </w:tr>
      <w:tr w:rsidR="009D0514" w:rsidTr="00F35C25">
        <w:tc>
          <w:tcPr>
            <w:tcW w:w="8897" w:type="dxa"/>
          </w:tcPr>
          <w:p w:rsidR="009D0514" w:rsidRDefault="00195098" w:rsidP="009D0514">
            <w:pPr>
              <w:jc w:val="both"/>
            </w:pPr>
            <w:r>
              <w:t xml:space="preserve">    </w:t>
            </w:r>
            <w:r w:rsidR="009D0514">
              <w:t xml:space="preserve">2.1. </w:t>
            </w:r>
            <w:r w:rsidR="009D0514" w:rsidRPr="009D0514">
              <w:t>Dersin Genel Bilgileri</w:t>
            </w:r>
          </w:p>
        </w:tc>
        <w:tc>
          <w:tcPr>
            <w:tcW w:w="848" w:type="dxa"/>
          </w:tcPr>
          <w:p w:rsidR="009D0514" w:rsidRDefault="00F35C25" w:rsidP="00F35C25">
            <w:pPr>
              <w:jc w:val="center"/>
            </w:pPr>
            <w:r>
              <w:t>4</w:t>
            </w:r>
          </w:p>
        </w:tc>
      </w:tr>
      <w:tr w:rsidR="009D0514" w:rsidTr="00F35C25">
        <w:tc>
          <w:tcPr>
            <w:tcW w:w="8897" w:type="dxa"/>
          </w:tcPr>
          <w:p w:rsidR="009D0514" w:rsidRDefault="00195098" w:rsidP="009D0514">
            <w:pPr>
              <w:jc w:val="both"/>
            </w:pPr>
            <w:r>
              <w:t xml:space="preserve">    </w:t>
            </w:r>
            <w:r w:rsidR="009D0514">
              <w:t xml:space="preserve">2.2. </w:t>
            </w:r>
            <w:r w:rsidR="009D0514" w:rsidRPr="009D0514">
              <w:t>Dersin Tanımı ve Amacı</w:t>
            </w:r>
          </w:p>
        </w:tc>
        <w:tc>
          <w:tcPr>
            <w:tcW w:w="848" w:type="dxa"/>
          </w:tcPr>
          <w:p w:rsidR="009D0514" w:rsidRDefault="00F35C25" w:rsidP="00F35C25">
            <w:pPr>
              <w:jc w:val="center"/>
            </w:pPr>
            <w:r>
              <w:t>4</w:t>
            </w:r>
          </w:p>
        </w:tc>
      </w:tr>
      <w:tr w:rsidR="009D0514" w:rsidTr="00F35C25">
        <w:tc>
          <w:tcPr>
            <w:tcW w:w="8897" w:type="dxa"/>
          </w:tcPr>
          <w:p w:rsidR="009D0514" w:rsidRDefault="00195098" w:rsidP="009D0514">
            <w:pPr>
              <w:jc w:val="both"/>
            </w:pPr>
            <w:r>
              <w:t xml:space="preserve">    </w:t>
            </w:r>
            <w:r w:rsidR="009D0514">
              <w:t xml:space="preserve">2.3. </w:t>
            </w:r>
            <w:r w:rsidR="009D0514" w:rsidRPr="009D0514">
              <w:t>Dersin İçeriği</w:t>
            </w:r>
          </w:p>
        </w:tc>
        <w:tc>
          <w:tcPr>
            <w:tcW w:w="848" w:type="dxa"/>
          </w:tcPr>
          <w:p w:rsidR="009D0514" w:rsidRDefault="00F35C25" w:rsidP="00F35C25">
            <w:pPr>
              <w:jc w:val="center"/>
            </w:pPr>
            <w:r>
              <w:t>4</w:t>
            </w:r>
          </w:p>
        </w:tc>
      </w:tr>
      <w:tr w:rsidR="009D0514" w:rsidTr="00F35C25">
        <w:tc>
          <w:tcPr>
            <w:tcW w:w="8897" w:type="dxa"/>
          </w:tcPr>
          <w:p w:rsidR="009D0514" w:rsidRDefault="00195098" w:rsidP="009D0514">
            <w:pPr>
              <w:jc w:val="both"/>
            </w:pPr>
            <w:r>
              <w:t xml:space="preserve">    </w:t>
            </w:r>
            <w:r w:rsidR="009D0514" w:rsidRPr="009D0514">
              <w:t>2.4. Dersin Genel Hedefleri</w:t>
            </w:r>
          </w:p>
        </w:tc>
        <w:tc>
          <w:tcPr>
            <w:tcW w:w="848" w:type="dxa"/>
          </w:tcPr>
          <w:p w:rsidR="009D0514" w:rsidRDefault="00F35C25" w:rsidP="00F35C25">
            <w:pPr>
              <w:jc w:val="center"/>
            </w:pPr>
            <w:r>
              <w:t>4</w:t>
            </w:r>
          </w:p>
        </w:tc>
      </w:tr>
      <w:tr w:rsidR="009D0514" w:rsidTr="00F35C25">
        <w:tc>
          <w:tcPr>
            <w:tcW w:w="8897" w:type="dxa"/>
          </w:tcPr>
          <w:p w:rsidR="009D0514" w:rsidRDefault="00195098" w:rsidP="009D0514">
            <w:pPr>
              <w:jc w:val="both"/>
            </w:pPr>
            <w:r>
              <w:t xml:space="preserve">    </w:t>
            </w:r>
            <w:r w:rsidR="009D0514" w:rsidRPr="009D0514">
              <w:t>2.5. Dersin Öğrenme Çıktıları</w:t>
            </w:r>
          </w:p>
        </w:tc>
        <w:tc>
          <w:tcPr>
            <w:tcW w:w="848" w:type="dxa"/>
          </w:tcPr>
          <w:p w:rsidR="009D0514" w:rsidRDefault="00F35C25" w:rsidP="00F35C25">
            <w:pPr>
              <w:jc w:val="center"/>
            </w:pPr>
            <w:r>
              <w:t>5</w:t>
            </w:r>
          </w:p>
        </w:tc>
      </w:tr>
      <w:tr w:rsidR="009D0514" w:rsidTr="00F35C25">
        <w:tc>
          <w:tcPr>
            <w:tcW w:w="8897" w:type="dxa"/>
          </w:tcPr>
          <w:p w:rsidR="009D0514" w:rsidRPr="009D0514" w:rsidRDefault="00195098" w:rsidP="009D0514">
            <w:pPr>
              <w:jc w:val="both"/>
            </w:pPr>
            <w:r>
              <w:t xml:space="preserve">    </w:t>
            </w:r>
            <w:r w:rsidR="009D0514" w:rsidRPr="009D0514">
              <w:t>2.6. Dersin Becerileri</w:t>
            </w:r>
          </w:p>
        </w:tc>
        <w:tc>
          <w:tcPr>
            <w:tcW w:w="848" w:type="dxa"/>
          </w:tcPr>
          <w:p w:rsidR="009D0514" w:rsidRDefault="00F35C25" w:rsidP="00F35C25">
            <w:pPr>
              <w:jc w:val="center"/>
            </w:pPr>
            <w:r>
              <w:t>5</w:t>
            </w:r>
          </w:p>
        </w:tc>
      </w:tr>
      <w:tr w:rsidR="009D0514" w:rsidTr="00F35C25">
        <w:tc>
          <w:tcPr>
            <w:tcW w:w="8897" w:type="dxa"/>
          </w:tcPr>
          <w:p w:rsidR="009D0514" w:rsidRPr="009D0514" w:rsidRDefault="00195098" w:rsidP="009D0514">
            <w:pPr>
              <w:jc w:val="both"/>
            </w:pPr>
            <w:r>
              <w:t xml:space="preserve">    </w:t>
            </w:r>
            <w:r w:rsidR="009D0514">
              <w:t xml:space="preserve">2.7. </w:t>
            </w:r>
            <w:r w:rsidR="009D0514" w:rsidRPr="009D0514">
              <w:t>Dersin Öğretim Yöntem ve Teknikleri</w:t>
            </w:r>
          </w:p>
        </w:tc>
        <w:tc>
          <w:tcPr>
            <w:tcW w:w="848" w:type="dxa"/>
          </w:tcPr>
          <w:p w:rsidR="009D0514" w:rsidRDefault="00F35C25" w:rsidP="00F35C25">
            <w:pPr>
              <w:jc w:val="center"/>
            </w:pPr>
            <w:r>
              <w:t>5</w:t>
            </w:r>
          </w:p>
        </w:tc>
      </w:tr>
      <w:tr w:rsidR="009D0514" w:rsidTr="00F35C25">
        <w:tc>
          <w:tcPr>
            <w:tcW w:w="8897" w:type="dxa"/>
          </w:tcPr>
          <w:p w:rsidR="009D0514" w:rsidRDefault="00195098" w:rsidP="009D0514">
            <w:pPr>
              <w:jc w:val="both"/>
            </w:pPr>
            <w:r>
              <w:t xml:space="preserve">    </w:t>
            </w:r>
            <w:r w:rsidR="009D0514">
              <w:t xml:space="preserve">2.8. </w:t>
            </w:r>
            <w:r w:rsidR="009D0514" w:rsidRPr="009D0514">
              <w:t>Dersin Değerlendirmesi</w:t>
            </w:r>
          </w:p>
        </w:tc>
        <w:tc>
          <w:tcPr>
            <w:tcW w:w="848" w:type="dxa"/>
          </w:tcPr>
          <w:p w:rsidR="009D0514" w:rsidRDefault="00F35C25" w:rsidP="00F35C25">
            <w:pPr>
              <w:jc w:val="center"/>
            </w:pPr>
            <w:r>
              <w:t>6</w:t>
            </w:r>
          </w:p>
        </w:tc>
      </w:tr>
      <w:tr w:rsidR="009D0514" w:rsidTr="00F35C25">
        <w:tc>
          <w:tcPr>
            <w:tcW w:w="8897" w:type="dxa"/>
          </w:tcPr>
          <w:p w:rsidR="009D0514" w:rsidRDefault="00195098" w:rsidP="009D0514">
            <w:pPr>
              <w:jc w:val="both"/>
            </w:pPr>
            <w:r>
              <w:t xml:space="preserve">    </w:t>
            </w:r>
            <w:r w:rsidR="009D0514">
              <w:t xml:space="preserve">2.9. </w:t>
            </w:r>
            <w:r w:rsidR="009D0514" w:rsidRPr="009D0514">
              <w:t>Eğitimde Öğrenciden Beklentiler</w:t>
            </w:r>
          </w:p>
        </w:tc>
        <w:tc>
          <w:tcPr>
            <w:tcW w:w="848" w:type="dxa"/>
          </w:tcPr>
          <w:p w:rsidR="009D0514" w:rsidRDefault="00F35C25" w:rsidP="00F35C25">
            <w:pPr>
              <w:jc w:val="center"/>
            </w:pPr>
            <w:r>
              <w:t>6</w:t>
            </w:r>
          </w:p>
        </w:tc>
      </w:tr>
      <w:tr w:rsidR="009D0514" w:rsidTr="00F35C25">
        <w:tc>
          <w:tcPr>
            <w:tcW w:w="8897" w:type="dxa"/>
          </w:tcPr>
          <w:p w:rsidR="009D0514" w:rsidRPr="00195098" w:rsidRDefault="009D0514" w:rsidP="009D0514">
            <w:pPr>
              <w:jc w:val="both"/>
              <w:rPr>
                <w:b/>
              </w:rPr>
            </w:pPr>
            <w:r w:rsidRPr="00195098">
              <w:rPr>
                <w:b/>
              </w:rPr>
              <w:t>3. PSİKOLOJİ  DERSİ HAFTALIK DERS PROGRAMI, ÖĞRENME, PROGRAM ÇIKTILARI, HASTA GÜVENLİĞİ, SAĞLIĞIN SOSYAL BELİRLEYİCİLERİ VE SÜRDÜRÜLEBİLİR KALKINMA HEDEFLERİ İLE İLİŞKİSİ</w:t>
            </w:r>
          </w:p>
        </w:tc>
        <w:tc>
          <w:tcPr>
            <w:tcW w:w="848" w:type="dxa"/>
          </w:tcPr>
          <w:p w:rsidR="009D0514" w:rsidRDefault="00F35C25" w:rsidP="00F35C25">
            <w:pPr>
              <w:jc w:val="center"/>
            </w:pPr>
            <w:r>
              <w:t>7</w:t>
            </w:r>
          </w:p>
        </w:tc>
      </w:tr>
      <w:tr w:rsidR="009D0514" w:rsidTr="00F35C25">
        <w:tc>
          <w:tcPr>
            <w:tcW w:w="8897" w:type="dxa"/>
          </w:tcPr>
          <w:p w:rsidR="009D0514" w:rsidRPr="00195098" w:rsidRDefault="009D0514" w:rsidP="009D0514">
            <w:pPr>
              <w:jc w:val="both"/>
              <w:rPr>
                <w:b/>
              </w:rPr>
            </w:pPr>
            <w:r w:rsidRPr="00195098">
              <w:rPr>
                <w:b/>
              </w:rPr>
              <w:t>4. HASTA GÜVENLİĞİ, SÜRDÜRÜLEBİLİR KALKINMA HEDEFLERİ, SAĞLIĞIN SOSYAL BELİRLEYİCİLERİ İLE İLİŞKİSİ</w:t>
            </w:r>
          </w:p>
        </w:tc>
        <w:tc>
          <w:tcPr>
            <w:tcW w:w="848" w:type="dxa"/>
          </w:tcPr>
          <w:p w:rsidR="009D0514" w:rsidRDefault="00F35C25" w:rsidP="00F35C25">
            <w:pPr>
              <w:jc w:val="center"/>
            </w:pPr>
            <w:r>
              <w:t>11</w:t>
            </w:r>
          </w:p>
        </w:tc>
      </w:tr>
      <w:tr w:rsidR="009D0514" w:rsidTr="00F35C25">
        <w:tc>
          <w:tcPr>
            <w:tcW w:w="8897" w:type="dxa"/>
          </w:tcPr>
          <w:p w:rsidR="009D0514" w:rsidRPr="00195098" w:rsidRDefault="009D0514" w:rsidP="000D1517">
            <w:pPr>
              <w:jc w:val="both"/>
              <w:rPr>
                <w:b/>
              </w:rPr>
            </w:pPr>
            <w:r w:rsidRPr="00195098">
              <w:rPr>
                <w:b/>
              </w:rPr>
              <w:t xml:space="preserve">5. </w:t>
            </w:r>
            <w:r w:rsidR="000D1517" w:rsidRPr="00195098">
              <w:rPr>
                <w:b/>
              </w:rPr>
              <w:t>PSİKOLOJİ</w:t>
            </w:r>
            <w:r w:rsidRPr="00195098">
              <w:rPr>
                <w:b/>
              </w:rPr>
              <w:t xml:space="preserve">  DERSİ KAYNAK LİSTESİ</w:t>
            </w:r>
          </w:p>
        </w:tc>
        <w:tc>
          <w:tcPr>
            <w:tcW w:w="848" w:type="dxa"/>
          </w:tcPr>
          <w:p w:rsidR="009D0514" w:rsidRDefault="00F35C25" w:rsidP="00F35C25">
            <w:pPr>
              <w:jc w:val="center"/>
            </w:pPr>
            <w:r>
              <w:t>12</w:t>
            </w:r>
          </w:p>
        </w:tc>
      </w:tr>
    </w:tbl>
    <w:p w:rsidR="009D0514" w:rsidRDefault="009D0514" w:rsidP="009D0514"/>
    <w:p w:rsidR="009D0514" w:rsidRDefault="009D0514" w:rsidP="009D0514"/>
    <w:p w:rsidR="009D0514" w:rsidRDefault="009D0514" w:rsidP="009D0514"/>
    <w:p w:rsidR="009D0514" w:rsidRDefault="009D0514" w:rsidP="009D0514"/>
    <w:p w:rsidR="009D0514" w:rsidRDefault="009D0514" w:rsidP="009D0514"/>
    <w:p w:rsidR="009D0514" w:rsidRDefault="009D0514" w:rsidP="009D0514"/>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pPr>
        <w:pStyle w:val="Balk1"/>
        <w:spacing w:before="120" w:after="120" w:line="240" w:lineRule="auto"/>
        <w:rPr>
          <w:rFonts w:ascii="Times New Roman" w:hAnsi="Times New Roman" w:cs="Times New Roman"/>
          <w:color w:val="auto"/>
          <w:sz w:val="22"/>
          <w:szCs w:val="22"/>
        </w:rPr>
      </w:pPr>
    </w:p>
    <w:p w:rsidR="009D0514" w:rsidRDefault="009D0514" w:rsidP="009D0514"/>
    <w:p w:rsidR="009D0514" w:rsidRDefault="009D0514" w:rsidP="009D0514"/>
    <w:p w:rsidR="009D0514" w:rsidRPr="009D0514" w:rsidRDefault="009D0514" w:rsidP="009D0514"/>
    <w:p w:rsidR="009D0514" w:rsidRDefault="009D0514" w:rsidP="00195098">
      <w:pPr>
        <w:pStyle w:val="Balk1"/>
        <w:spacing w:before="0" w:line="240" w:lineRule="auto"/>
        <w:jc w:val="both"/>
        <w:rPr>
          <w:rFonts w:ascii="Times New Roman" w:hAnsi="Times New Roman" w:cs="Times New Roman"/>
          <w:color w:val="auto"/>
          <w:sz w:val="22"/>
          <w:szCs w:val="22"/>
        </w:rPr>
      </w:pPr>
    </w:p>
    <w:p w:rsidR="000D0E5C" w:rsidRPr="006544E2" w:rsidRDefault="00C11A28" w:rsidP="00195098">
      <w:pPr>
        <w:pStyle w:val="Balk1"/>
        <w:spacing w:before="0" w:line="360" w:lineRule="auto"/>
        <w:jc w:val="both"/>
        <w:rPr>
          <w:rFonts w:ascii="Times New Roman" w:hAnsi="Times New Roman" w:cs="Times New Roman"/>
          <w:color w:val="auto"/>
          <w:sz w:val="22"/>
          <w:szCs w:val="22"/>
        </w:rPr>
      </w:pPr>
      <w:r w:rsidRPr="006544E2">
        <w:rPr>
          <w:rFonts w:ascii="Times New Roman" w:hAnsi="Times New Roman" w:cs="Times New Roman"/>
          <w:color w:val="auto"/>
          <w:sz w:val="22"/>
          <w:szCs w:val="22"/>
        </w:rPr>
        <w:t>1. YOZGAT BOZOK ÜNİVERSİTESİ SAĞLIK BİLİMLERİ FAKÜLTESİ HEMŞİRELİK BÖLÜMÜ MİSYON, VİZYON VE DEĞERLERİ</w:t>
      </w:r>
    </w:p>
    <w:p w:rsidR="000D0E5C" w:rsidRPr="006544E2" w:rsidRDefault="00C11A28" w:rsidP="00195098">
      <w:pPr>
        <w:spacing w:after="0" w:line="360" w:lineRule="auto"/>
        <w:jc w:val="both"/>
        <w:rPr>
          <w:rFonts w:cs="Times New Roman"/>
        </w:rPr>
      </w:pPr>
      <w:r w:rsidRPr="006544E2">
        <w:rPr>
          <w:rFonts w:cs="Times New Roman"/>
          <w:b/>
        </w:rPr>
        <w:t>Misyon:</w:t>
      </w:r>
      <w:r w:rsidRPr="006544E2">
        <w:rPr>
          <w:rFonts w:cs="Times New Roman"/>
        </w:rPr>
        <w:t xml:space="preserve"> Sağlık bilimleri alanında toplumun sağlığının korunması ve geliştirilmesi amacıyla ekip çalışmasını benimseyen, etik bir anlayışla kendini sürekli geliştiren, evrensel gereksinimleri karşılayan, ülkemizin temel değerlerine uygun mesleki bilgi ve becerilerle donatılmış çağdaş bireyler yetiştirmek.</w:t>
      </w:r>
    </w:p>
    <w:p w:rsidR="000D0E5C" w:rsidRPr="006544E2" w:rsidRDefault="00C11A28" w:rsidP="00195098">
      <w:pPr>
        <w:spacing w:after="0" w:line="360" w:lineRule="auto"/>
        <w:jc w:val="both"/>
        <w:rPr>
          <w:rFonts w:cs="Times New Roman"/>
        </w:rPr>
      </w:pPr>
      <w:r w:rsidRPr="006544E2">
        <w:rPr>
          <w:rFonts w:cs="Times New Roman"/>
          <w:b/>
        </w:rPr>
        <w:t>Vizyon:</w:t>
      </w:r>
      <w:r w:rsidRPr="006544E2">
        <w:rPr>
          <w:rFonts w:cs="Times New Roman"/>
        </w:rPr>
        <w:t xml:space="preserve"> 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w:t>
      </w:r>
    </w:p>
    <w:p w:rsidR="000D0E5C" w:rsidRPr="006544E2" w:rsidRDefault="00C11A28" w:rsidP="00195098">
      <w:pPr>
        <w:spacing w:after="0" w:line="360" w:lineRule="auto"/>
        <w:jc w:val="both"/>
        <w:rPr>
          <w:rFonts w:cs="Times New Roman"/>
        </w:rPr>
      </w:pPr>
      <w:r w:rsidRPr="006544E2">
        <w:rPr>
          <w:rFonts w:cs="Times New Roman"/>
          <w:b/>
        </w:rPr>
        <w:t>Değerler:</w:t>
      </w:r>
      <w:r w:rsidRPr="006544E2">
        <w:rPr>
          <w:rFonts w:cs="Times New Roman"/>
        </w:rPr>
        <w:t xml:space="preserve"> Adalet, özgürlük, hoşgörü, üretkenlik, girişimcilik, katılımcılık, kalite odaklılık, çevreye duyarlılık, hesap verilebilirlik.</w:t>
      </w:r>
    </w:p>
    <w:p w:rsidR="000D0E5C" w:rsidRPr="006544E2" w:rsidRDefault="00C11A28" w:rsidP="00195098">
      <w:pPr>
        <w:spacing w:after="60" w:line="240" w:lineRule="auto"/>
        <w:jc w:val="both"/>
        <w:rPr>
          <w:rFonts w:cs="Times New Roman"/>
        </w:rPr>
      </w:pPr>
      <w:r w:rsidRPr="006544E2">
        <w:rPr>
          <w:rFonts w:cs="Times New Roman"/>
          <w:b/>
        </w:rPr>
        <w:t>Hemşirelik bölümü program amaçları;</w:t>
      </w:r>
    </w:p>
    <w:p w:rsidR="00195098" w:rsidRDefault="00C11A28" w:rsidP="00195098">
      <w:pPr>
        <w:pStyle w:val="ListeMaddemi"/>
        <w:jc w:val="both"/>
      </w:pPr>
      <w:r w:rsidRPr="006544E2">
        <w:t>Eğitim programının, mezunlarının yakın bir gelecekte erişmeleri istenen kariyer hedeflerini, çalışma alanlarını ve bu alanlarda üstlenecekleri rolleri belirten ve mesleki beklentileri tanımlayan amaçları olmalıdır.</w:t>
      </w:r>
    </w:p>
    <w:p w:rsidR="00195098" w:rsidRDefault="00C11A28" w:rsidP="00195098">
      <w:pPr>
        <w:pStyle w:val="ListeMaddemi"/>
        <w:jc w:val="both"/>
      </w:pPr>
      <w:r w:rsidRPr="00195098">
        <w:rPr>
          <w:rFonts w:cs="Times New Roman"/>
        </w:rPr>
        <w:t>Görev, yetki ve sorumluluklarını mesleki değerler ile etik ilkeler doğrultusunda etkili iletişim tekniklerini kullanarak, eğitim, yönetim, araştırma ve liderlik rollerine uygun faaliyetlerinde bulunur.</w:t>
      </w:r>
    </w:p>
    <w:p w:rsidR="000D0E5C" w:rsidRPr="00195098" w:rsidRDefault="00C11A28" w:rsidP="00195098">
      <w:pPr>
        <w:pStyle w:val="ListeMaddemi"/>
        <w:jc w:val="both"/>
      </w:pPr>
      <w:r w:rsidRPr="00195098">
        <w:rPr>
          <w:rFonts w:cs="Times New Roman"/>
        </w:rPr>
        <w:t>Hemşirelik mesleğinin rol ve işlevlerini yerine getirebilmek için yaşam boyu öğrenmeyi benimseyerek değişim ve gelişimleri izleyebilecek, gerekli kuramsal ve güncel bilgi, beceri ve tutuma sahip olur.</w:t>
      </w:r>
    </w:p>
    <w:p w:rsidR="000D0E5C" w:rsidRPr="006544E2" w:rsidRDefault="00C11A28">
      <w:pPr>
        <w:spacing w:after="60" w:line="240" w:lineRule="auto"/>
        <w:rPr>
          <w:rFonts w:cs="Times New Roman"/>
        </w:rPr>
      </w:pPr>
      <w:r w:rsidRPr="006544E2">
        <w:rPr>
          <w:rFonts w:cs="Times New Roman"/>
          <w:b/>
        </w:rPr>
        <w:t>Hemşirelik Bölümü Program Çıktıları;</w:t>
      </w:r>
    </w:p>
    <w:tbl>
      <w:tblPr>
        <w:tblStyle w:val="TabloKlavuzu"/>
        <w:tblW w:w="0" w:type="auto"/>
        <w:jc w:val="center"/>
        <w:tblLook w:val="04A0" w:firstRow="1" w:lastRow="0" w:firstColumn="1" w:lastColumn="0" w:noHBand="0" w:noVBand="1"/>
      </w:tblPr>
      <w:tblGrid>
        <w:gridCol w:w="730"/>
        <w:gridCol w:w="9091"/>
      </w:tblGrid>
      <w:tr w:rsidR="006544E2" w:rsidRPr="006544E2" w:rsidTr="00450C73">
        <w:trPr>
          <w:jc w:val="center"/>
        </w:trPr>
        <w:tc>
          <w:tcPr>
            <w:tcW w:w="534" w:type="dxa"/>
          </w:tcPr>
          <w:p w:rsidR="000D0E5C" w:rsidRPr="00195098" w:rsidRDefault="00450C73">
            <w:pPr>
              <w:jc w:val="center"/>
              <w:rPr>
                <w:rFonts w:cs="Times New Roman"/>
                <w:b/>
              </w:rPr>
            </w:pPr>
            <w:r w:rsidRPr="00195098">
              <w:rPr>
                <w:rFonts w:cs="Times New Roman"/>
                <w:b/>
              </w:rPr>
              <w:t>PÇ</w:t>
            </w:r>
            <w:r w:rsidR="00C11A28" w:rsidRPr="00195098">
              <w:rPr>
                <w:rFonts w:cs="Times New Roman"/>
                <w:b/>
              </w:rPr>
              <w:t>1</w:t>
            </w:r>
          </w:p>
        </w:tc>
        <w:tc>
          <w:tcPr>
            <w:tcW w:w="9287" w:type="dxa"/>
          </w:tcPr>
          <w:p w:rsidR="000D0E5C" w:rsidRPr="006544E2" w:rsidRDefault="00C11A28">
            <w:pPr>
              <w:rPr>
                <w:rFonts w:cs="Times New Roman"/>
              </w:rPr>
            </w:pPr>
            <w:r w:rsidRPr="006544E2">
              <w:rPr>
                <w:rFonts w:cs="Times New Roman"/>
              </w:rPr>
              <w:t>Mesleki rol ve işlevleriyle ilgili temel bilgi, tutum ve beceriye sahiptir.</w:t>
            </w:r>
          </w:p>
        </w:tc>
      </w:tr>
      <w:tr w:rsidR="006544E2" w:rsidRPr="006544E2" w:rsidTr="00450C73">
        <w:trPr>
          <w:jc w:val="center"/>
        </w:trPr>
        <w:tc>
          <w:tcPr>
            <w:tcW w:w="534" w:type="dxa"/>
          </w:tcPr>
          <w:p w:rsidR="000D0E5C" w:rsidRPr="00195098" w:rsidRDefault="00450C73">
            <w:pPr>
              <w:jc w:val="center"/>
              <w:rPr>
                <w:rFonts w:cs="Times New Roman"/>
                <w:b/>
              </w:rPr>
            </w:pPr>
            <w:r w:rsidRPr="00195098">
              <w:rPr>
                <w:rFonts w:cs="Times New Roman"/>
                <w:b/>
              </w:rPr>
              <w:t>PÇ</w:t>
            </w:r>
            <w:r w:rsidR="00C11A28" w:rsidRPr="00195098">
              <w:rPr>
                <w:rFonts w:cs="Times New Roman"/>
                <w:b/>
              </w:rPr>
              <w:t>2</w:t>
            </w:r>
          </w:p>
        </w:tc>
        <w:tc>
          <w:tcPr>
            <w:tcW w:w="9287" w:type="dxa"/>
          </w:tcPr>
          <w:p w:rsidR="000D0E5C" w:rsidRPr="006544E2" w:rsidRDefault="00C11A28">
            <w:pPr>
              <w:rPr>
                <w:rFonts w:cs="Times New Roman"/>
              </w:rPr>
            </w:pPr>
            <w:r w:rsidRPr="006544E2">
              <w:rPr>
                <w:rFonts w:cs="Times New Roman"/>
              </w:rPr>
              <w:t>Hemşirelikle ilgili bilimsel ve güncel bilgiye ulaşır ve kullanır.</w:t>
            </w:r>
          </w:p>
        </w:tc>
      </w:tr>
      <w:tr w:rsidR="006544E2" w:rsidRPr="006544E2" w:rsidTr="00450C73">
        <w:trPr>
          <w:jc w:val="center"/>
        </w:trPr>
        <w:tc>
          <w:tcPr>
            <w:tcW w:w="534" w:type="dxa"/>
          </w:tcPr>
          <w:p w:rsidR="000D0E5C" w:rsidRPr="00195098" w:rsidRDefault="00450C73">
            <w:pPr>
              <w:jc w:val="center"/>
              <w:rPr>
                <w:rFonts w:cs="Times New Roman"/>
                <w:b/>
              </w:rPr>
            </w:pPr>
            <w:r w:rsidRPr="00195098">
              <w:rPr>
                <w:rFonts w:cs="Times New Roman"/>
                <w:b/>
              </w:rPr>
              <w:t>PÇ</w:t>
            </w:r>
            <w:r w:rsidR="00C11A28" w:rsidRPr="00195098">
              <w:rPr>
                <w:rFonts w:cs="Times New Roman"/>
                <w:b/>
              </w:rPr>
              <w:t>3</w:t>
            </w:r>
          </w:p>
        </w:tc>
        <w:tc>
          <w:tcPr>
            <w:tcW w:w="9287" w:type="dxa"/>
          </w:tcPr>
          <w:p w:rsidR="000D0E5C" w:rsidRPr="006544E2" w:rsidRDefault="00C11A28">
            <w:pPr>
              <w:rPr>
                <w:rFonts w:cs="Times New Roman"/>
              </w:rPr>
            </w:pPr>
            <w:r w:rsidRPr="006544E2">
              <w:rPr>
                <w:rFonts w:cs="Times New Roman"/>
              </w:rPr>
              <w:t>Hemşirelik bakımını, kanıta dayalı olarak hemşirelik süreci doğrultusunda uygular.</w:t>
            </w:r>
          </w:p>
        </w:tc>
      </w:tr>
      <w:tr w:rsidR="006544E2" w:rsidRPr="006544E2" w:rsidTr="00450C73">
        <w:trPr>
          <w:jc w:val="center"/>
        </w:trPr>
        <w:tc>
          <w:tcPr>
            <w:tcW w:w="534" w:type="dxa"/>
          </w:tcPr>
          <w:p w:rsidR="000D0E5C" w:rsidRPr="00195098" w:rsidRDefault="00450C73">
            <w:pPr>
              <w:jc w:val="center"/>
              <w:rPr>
                <w:rFonts w:cs="Times New Roman"/>
                <w:b/>
              </w:rPr>
            </w:pPr>
            <w:r w:rsidRPr="00195098">
              <w:rPr>
                <w:rFonts w:cs="Times New Roman"/>
                <w:b/>
              </w:rPr>
              <w:t>PÇ</w:t>
            </w:r>
            <w:r w:rsidR="00C11A28" w:rsidRPr="00195098">
              <w:rPr>
                <w:rFonts w:cs="Times New Roman"/>
                <w:b/>
              </w:rPr>
              <w:t>4</w:t>
            </w:r>
          </w:p>
        </w:tc>
        <w:tc>
          <w:tcPr>
            <w:tcW w:w="9287" w:type="dxa"/>
          </w:tcPr>
          <w:p w:rsidR="000D0E5C" w:rsidRPr="006544E2" w:rsidRDefault="00C11A28">
            <w:pPr>
              <w:rPr>
                <w:rFonts w:cs="Times New Roman"/>
              </w:rPr>
            </w:pPr>
            <w:r w:rsidRPr="006544E2">
              <w:rPr>
                <w:rFonts w:cs="Times New Roman"/>
              </w:rPr>
              <w:t>Hemşirelik uygulamalarını etik ilkeler ve yasal düzenlemeler doğrultusunda gerçekleştirir.</w:t>
            </w:r>
          </w:p>
        </w:tc>
      </w:tr>
      <w:tr w:rsidR="006544E2" w:rsidRPr="006544E2" w:rsidTr="00450C73">
        <w:trPr>
          <w:jc w:val="center"/>
        </w:trPr>
        <w:tc>
          <w:tcPr>
            <w:tcW w:w="534" w:type="dxa"/>
          </w:tcPr>
          <w:p w:rsidR="000D0E5C" w:rsidRPr="00195098" w:rsidRDefault="00450C73">
            <w:pPr>
              <w:jc w:val="center"/>
              <w:rPr>
                <w:rFonts w:cs="Times New Roman"/>
                <w:b/>
              </w:rPr>
            </w:pPr>
            <w:r w:rsidRPr="00195098">
              <w:rPr>
                <w:rFonts w:cs="Times New Roman"/>
                <w:b/>
              </w:rPr>
              <w:t>PÇ</w:t>
            </w:r>
            <w:r w:rsidR="00C11A28" w:rsidRPr="00195098">
              <w:rPr>
                <w:rFonts w:cs="Times New Roman"/>
                <w:b/>
              </w:rPr>
              <w:t>5</w:t>
            </w:r>
          </w:p>
        </w:tc>
        <w:tc>
          <w:tcPr>
            <w:tcW w:w="9287" w:type="dxa"/>
          </w:tcPr>
          <w:p w:rsidR="000D0E5C" w:rsidRPr="006544E2" w:rsidRDefault="00C11A28">
            <w:pPr>
              <w:rPr>
                <w:rFonts w:cs="Times New Roman"/>
              </w:rPr>
            </w:pPr>
            <w:r w:rsidRPr="006544E2">
              <w:rPr>
                <w:rFonts w:cs="Times New Roman"/>
              </w:rPr>
              <w:t>Bilişim ve bakım teknolojilerini hemşirelik uygulamalarında kullanır.</w:t>
            </w:r>
          </w:p>
        </w:tc>
      </w:tr>
      <w:tr w:rsidR="006544E2" w:rsidRPr="006544E2" w:rsidTr="00450C73">
        <w:trPr>
          <w:jc w:val="center"/>
        </w:trPr>
        <w:tc>
          <w:tcPr>
            <w:tcW w:w="534" w:type="dxa"/>
          </w:tcPr>
          <w:p w:rsidR="000D0E5C" w:rsidRPr="00195098" w:rsidRDefault="00450C73">
            <w:pPr>
              <w:jc w:val="center"/>
              <w:rPr>
                <w:rFonts w:cs="Times New Roman"/>
                <w:b/>
              </w:rPr>
            </w:pPr>
            <w:r w:rsidRPr="00195098">
              <w:rPr>
                <w:rFonts w:cs="Times New Roman"/>
                <w:b/>
              </w:rPr>
              <w:t>PÇ</w:t>
            </w:r>
            <w:r w:rsidR="00C11A28" w:rsidRPr="00195098">
              <w:rPr>
                <w:rFonts w:cs="Times New Roman"/>
                <w:b/>
              </w:rPr>
              <w:t>6</w:t>
            </w:r>
          </w:p>
        </w:tc>
        <w:tc>
          <w:tcPr>
            <w:tcW w:w="9287" w:type="dxa"/>
          </w:tcPr>
          <w:p w:rsidR="000D0E5C" w:rsidRPr="006544E2" w:rsidRDefault="00C11A28">
            <w:pPr>
              <w:rPr>
                <w:rFonts w:cs="Times New Roman"/>
              </w:rPr>
            </w:pPr>
            <w:r w:rsidRPr="006544E2">
              <w:rPr>
                <w:rFonts w:cs="Times New Roman"/>
              </w:rPr>
              <w:t>Birey/aile/toplum ve sağlık bakım ekibi üyeleriyle etkili iletişim kurar ve iş birliği içinde çalışır.</w:t>
            </w:r>
          </w:p>
        </w:tc>
      </w:tr>
      <w:tr w:rsidR="006544E2" w:rsidRPr="006544E2" w:rsidTr="00450C73">
        <w:trPr>
          <w:jc w:val="center"/>
        </w:trPr>
        <w:tc>
          <w:tcPr>
            <w:tcW w:w="534" w:type="dxa"/>
          </w:tcPr>
          <w:p w:rsidR="000D0E5C" w:rsidRPr="00195098" w:rsidRDefault="00450C73">
            <w:pPr>
              <w:jc w:val="center"/>
              <w:rPr>
                <w:rFonts w:cs="Times New Roman"/>
                <w:b/>
              </w:rPr>
            </w:pPr>
            <w:r w:rsidRPr="00195098">
              <w:rPr>
                <w:rFonts w:cs="Times New Roman"/>
                <w:b/>
              </w:rPr>
              <w:t>PÇ</w:t>
            </w:r>
            <w:r w:rsidR="00C11A28" w:rsidRPr="00195098">
              <w:rPr>
                <w:rFonts w:cs="Times New Roman"/>
                <w:b/>
              </w:rPr>
              <w:t>7</w:t>
            </w:r>
          </w:p>
        </w:tc>
        <w:tc>
          <w:tcPr>
            <w:tcW w:w="9287" w:type="dxa"/>
          </w:tcPr>
          <w:p w:rsidR="000D0E5C" w:rsidRPr="006544E2" w:rsidRDefault="00C11A28">
            <w:pPr>
              <w:rPr>
                <w:rFonts w:cs="Times New Roman"/>
              </w:rPr>
            </w:pPr>
            <w:r w:rsidRPr="006544E2">
              <w:rPr>
                <w:rFonts w:cs="Times New Roman"/>
              </w:rPr>
              <w:t>Hemşirelik alanına ilişkin bilimsel araştırma, proje ve etkinliklerde sorumluluk alır.</w:t>
            </w:r>
          </w:p>
        </w:tc>
      </w:tr>
      <w:tr w:rsidR="006544E2" w:rsidRPr="006544E2" w:rsidTr="00450C73">
        <w:trPr>
          <w:jc w:val="center"/>
        </w:trPr>
        <w:tc>
          <w:tcPr>
            <w:tcW w:w="534" w:type="dxa"/>
          </w:tcPr>
          <w:p w:rsidR="000D0E5C" w:rsidRPr="00195098" w:rsidRDefault="00450C73">
            <w:pPr>
              <w:jc w:val="center"/>
              <w:rPr>
                <w:rFonts w:cs="Times New Roman"/>
                <w:b/>
              </w:rPr>
            </w:pPr>
            <w:r w:rsidRPr="00195098">
              <w:rPr>
                <w:rFonts w:cs="Times New Roman"/>
                <w:b/>
              </w:rPr>
              <w:t>PÇ</w:t>
            </w:r>
            <w:r w:rsidR="00C11A28" w:rsidRPr="00195098">
              <w:rPr>
                <w:rFonts w:cs="Times New Roman"/>
                <w:b/>
              </w:rPr>
              <w:t>8</w:t>
            </w:r>
          </w:p>
        </w:tc>
        <w:tc>
          <w:tcPr>
            <w:tcW w:w="9287" w:type="dxa"/>
          </w:tcPr>
          <w:p w:rsidR="000D0E5C" w:rsidRPr="006544E2" w:rsidRDefault="00C11A28">
            <w:pPr>
              <w:rPr>
                <w:rFonts w:cs="Times New Roman"/>
              </w:rPr>
            </w:pPr>
            <w:r w:rsidRPr="006544E2">
              <w:rPr>
                <w:rFonts w:cs="Times New Roman"/>
              </w:rPr>
              <w:t>Hemşirelik uygulamalarında sorun çözme ve eleştirel düşünme becerilerini kullanır.</w:t>
            </w:r>
          </w:p>
        </w:tc>
      </w:tr>
      <w:tr w:rsidR="006544E2" w:rsidRPr="006544E2" w:rsidTr="00450C73">
        <w:trPr>
          <w:jc w:val="center"/>
        </w:trPr>
        <w:tc>
          <w:tcPr>
            <w:tcW w:w="534" w:type="dxa"/>
          </w:tcPr>
          <w:p w:rsidR="000D0E5C" w:rsidRPr="00195098" w:rsidRDefault="00450C73">
            <w:pPr>
              <w:jc w:val="center"/>
              <w:rPr>
                <w:rFonts w:cs="Times New Roman"/>
                <w:b/>
              </w:rPr>
            </w:pPr>
            <w:r w:rsidRPr="00195098">
              <w:rPr>
                <w:rFonts w:cs="Times New Roman"/>
                <w:b/>
              </w:rPr>
              <w:t>PÇ</w:t>
            </w:r>
            <w:r w:rsidR="00C11A28" w:rsidRPr="00195098">
              <w:rPr>
                <w:rFonts w:cs="Times New Roman"/>
                <w:b/>
              </w:rPr>
              <w:t>9</w:t>
            </w:r>
          </w:p>
        </w:tc>
        <w:tc>
          <w:tcPr>
            <w:tcW w:w="9287" w:type="dxa"/>
          </w:tcPr>
          <w:p w:rsidR="000D0E5C" w:rsidRPr="006544E2" w:rsidRDefault="00C11A28">
            <w:pPr>
              <w:rPr>
                <w:rFonts w:cs="Times New Roman"/>
              </w:rPr>
            </w:pPr>
            <w:r w:rsidRPr="006544E2">
              <w:rPr>
                <w:rFonts w:cs="Times New Roman"/>
              </w:rPr>
              <w:t>En az bir yabancı dili kullanarak alanındaki gelişmeleri izler ve meslektaşlarıyla paylaşır.</w:t>
            </w:r>
          </w:p>
        </w:tc>
      </w:tr>
      <w:tr w:rsidR="006544E2" w:rsidRPr="006544E2" w:rsidTr="00450C73">
        <w:trPr>
          <w:jc w:val="center"/>
        </w:trPr>
        <w:tc>
          <w:tcPr>
            <w:tcW w:w="534" w:type="dxa"/>
          </w:tcPr>
          <w:p w:rsidR="000D0E5C" w:rsidRPr="00195098" w:rsidRDefault="00450C73">
            <w:pPr>
              <w:jc w:val="center"/>
              <w:rPr>
                <w:rFonts w:cs="Times New Roman"/>
                <w:b/>
              </w:rPr>
            </w:pPr>
            <w:r w:rsidRPr="00195098">
              <w:rPr>
                <w:rFonts w:cs="Times New Roman"/>
                <w:b/>
              </w:rPr>
              <w:t>PÇ</w:t>
            </w:r>
            <w:r w:rsidR="00C11A28" w:rsidRPr="00195098">
              <w:rPr>
                <w:rFonts w:cs="Times New Roman"/>
                <w:b/>
              </w:rPr>
              <w:t>10</w:t>
            </w:r>
          </w:p>
        </w:tc>
        <w:tc>
          <w:tcPr>
            <w:tcW w:w="9287" w:type="dxa"/>
          </w:tcPr>
          <w:p w:rsidR="000D0E5C" w:rsidRPr="006544E2" w:rsidRDefault="00C11A28">
            <w:pPr>
              <w:rPr>
                <w:rFonts w:cs="Times New Roman"/>
              </w:rPr>
            </w:pPr>
            <w:r w:rsidRPr="006544E2">
              <w:rPr>
                <w:rFonts w:cs="Times New Roman"/>
              </w:rPr>
              <w:t>Yaşam boyu öğrenmeyi benimseyerek sürekli mesleki ve bireysel gelişimini sürdürür.</w:t>
            </w:r>
          </w:p>
        </w:tc>
      </w:tr>
    </w:tbl>
    <w:p w:rsidR="000D0E5C" w:rsidRPr="006544E2" w:rsidRDefault="00C11A28">
      <w:pPr>
        <w:rPr>
          <w:rFonts w:cs="Times New Roman"/>
        </w:rPr>
      </w:pPr>
      <w:r w:rsidRPr="006544E2">
        <w:rPr>
          <w:rFonts w:cs="Times New Roman"/>
        </w:rPr>
        <w:br w:type="page"/>
      </w:r>
    </w:p>
    <w:p w:rsidR="000D0E5C" w:rsidRPr="006544E2"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 xml:space="preserve">2. </w:t>
      </w:r>
      <w:r w:rsidR="00E35006">
        <w:rPr>
          <w:rFonts w:ascii="Times New Roman" w:hAnsi="Times New Roman" w:cs="Times New Roman"/>
          <w:color w:val="auto"/>
          <w:sz w:val="22"/>
          <w:szCs w:val="22"/>
        </w:rPr>
        <w:t>PSİKOLOJİDERSİ</w:t>
      </w:r>
    </w:p>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2.1. Dersin Genel Bilgileri</w:t>
      </w:r>
    </w:p>
    <w:tbl>
      <w:tblPr>
        <w:tblStyle w:val="TabloKlavuzu"/>
        <w:tblW w:w="0" w:type="auto"/>
        <w:jc w:val="center"/>
        <w:tblLook w:val="04A0" w:firstRow="1" w:lastRow="0" w:firstColumn="1" w:lastColumn="0" w:noHBand="0" w:noVBand="1"/>
      </w:tblPr>
      <w:tblGrid>
        <w:gridCol w:w="4802"/>
        <w:gridCol w:w="4802"/>
      </w:tblGrid>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Ders Adı / Course Name</w:t>
            </w:r>
          </w:p>
        </w:tc>
        <w:tc>
          <w:tcPr>
            <w:tcW w:w="4802" w:type="dxa"/>
          </w:tcPr>
          <w:p w:rsidR="000D0E5C" w:rsidRPr="00CB5ACF" w:rsidRDefault="00E35006" w:rsidP="00CB5ACF">
            <w:pPr>
              <w:jc w:val="both"/>
              <w:rPr>
                <w:rFonts w:cs="Times New Roman"/>
                <w:sz w:val="20"/>
                <w:szCs w:val="20"/>
              </w:rPr>
            </w:pPr>
            <w:r w:rsidRPr="00CB5ACF">
              <w:rPr>
                <w:rFonts w:cs="Times New Roman"/>
                <w:sz w:val="20"/>
                <w:szCs w:val="20"/>
              </w:rPr>
              <w:t xml:space="preserve">PSİKOLOJİ </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Ders Kodu / Course Code</w:t>
            </w:r>
          </w:p>
        </w:tc>
        <w:tc>
          <w:tcPr>
            <w:tcW w:w="4802" w:type="dxa"/>
          </w:tcPr>
          <w:p w:rsidR="000D0E5C" w:rsidRPr="00CB5ACF" w:rsidRDefault="00E35006" w:rsidP="00CB5ACF">
            <w:pPr>
              <w:jc w:val="both"/>
              <w:rPr>
                <w:rFonts w:cs="Times New Roman"/>
                <w:sz w:val="20"/>
                <w:szCs w:val="20"/>
              </w:rPr>
            </w:pPr>
            <w:r w:rsidRPr="00CB5ACF">
              <w:rPr>
                <w:rFonts w:cs="Times New Roman"/>
                <w:sz w:val="20"/>
                <w:szCs w:val="20"/>
              </w:rPr>
              <w:t>HEM</w:t>
            </w:r>
            <w:r w:rsidR="0044615B" w:rsidRPr="00CB5ACF">
              <w:rPr>
                <w:rFonts w:cs="Times New Roman"/>
                <w:sz w:val="20"/>
                <w:szCs w:val="20"/>
              </w:rPr>
              <w:t>-</w:t>
            </w:r>
            <w:r w:rsidRPr="00CB5ACF">
              <w:rPr>
                <w:rFonts w:cs="Times New Roman"/>
                <w:sz w:val="20"/>
                <w:szCs w:val="20"/>
              </w:rPr>
              <w:t>118</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Ders Türü / Course Type</w:t>
            </w:r>
          </w:p>
        </w:tc>
        <w:tc>
          <w:tcPr>
            <w:tcW w:w="4802" w:type="dxa"/>
          </w:tcPr>
          <w:p w:rsidR="000D0E5C" w:rsidRPr="00CB5ACF" w:rsidRDefault="0065187D" w:rsidP="00CB5ACF">
            <w:pPr>
              <w:jc w:val="both"/>
              <w:rPr>
                <w:rFonts w:cs="Times New Roman"/>
                <w:sz w:val="20"/>
                <w:szCs w:val="20"/>
              </w:rPr>
            </w:pPr>
            <w:r w:rsidRPr="00CB5ACF">
              <w:rPr>
                <w:rFonts w:cs="Times New Roman"/>
                <w:sz w:val="20"/>
                <w:szCs w:val="20"/>
              </w:rPr>
              <w:t>Zorunlu/ Required</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Ders Seviyesi / Course Level</w:t>
            </w:r>
          </w:p>
        </w:tc>
        <w:tc>
          <w:tcPr>
            <w:tcW w:w="4802" w:type="dxa"/>
          </w:tcPr>
          <w:p w:rsidR="000D0E5C" w:rsidRPr="00CB5ACF" w:rsidRDefault="00C11A28" w:rsidP="00CB5ACF">
            <w:pPr>
              <w:jc w:val="both"/>
              <w:rPr>
                <w:rFonts w:cs="Times New Roman"/>
                <w:sz w:val="20"/>
                <w:szCs w:val="20"/>
              </w:rPr>
            </w:pPr>
            <w:r w:rsidRPr="00CB5ACF">
              <w:rPr>
                <w:rFonts w:cs="Times New Roman"/>
                <w:sz w:val="20"/>
                <w:szCs w:val="20"/>
              </w:rPr>
              <w:t>Lisans / First Cycle</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Ders AKTS Kredisi / ECTS</w:t>
            </w:r>
          </w:p>
        </w:tc>
        <w:tc>
          <w:tcPr>
            <w:tcW w:w="4802" w:type="dxa"/>
          </w:tcPr>
          <w:p w:rsidR="000D0E5C" w:rsidRPr="00CB5ACF" w:rsidRDefault="00E35006" w:rsidP="00CB5ACF">
            <w:pPr>
              <w:jc w:val="both"/>
              <w:rPr>
                <w:rFonts w:cs="Times New Roman"/>
                <w:sz w:val="20"/>
                <w:szCs w:val="20"/>
              </w:rPr>
            </w:pPr>
            <w:r w:rsidRPr="00CB5ACF">
              <w:rPr>
                <w:rFonts w:cs="Times New Roman"/>
                <w:sz w:val="20"/>
                <w:szCs w:val="20"/>
              </w:rPr>
              <w:t>3</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Haftalık Ders Saati</w:t>
            </w:r>
          </w:p>
        </w:tc>
        <w:tc>
          <w:tcPr>
            <w:tcW w:w="4802" w:type="dxa"/>
          </w:tcPr>
          <w:p w:rsidR="000D0E5C" w:rsidRPr="00CB5ACF" w:rsidRDefault="00C11A28" w:rsidP="00CB5ACF">
            <w:pPr>
              <w:jc w:val="both"/>
              <w:rPr>
                <w:rFonts w:cs="Times New Roman"/>
                <w:sz w:val="20"/>
                <w:szCs w:val="20"/>
              </w:rPr>
            </w:pPr>
            <w:r w:rsidRPr="00CB5ACF">
              <w:rPr>
                <w:rFonts w:cs="Times New Roman"/>
                <w:sz w:val="20"/>
                <w:szCs w:val="20"/>
              </w:rPr>
              <w:t>2 saat teorik, 0 saat uygulama, 0 saat laboratuvar</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Dersin Verildiği Yıl / Yarıyıl</w:t>
            </w:r>
          </w:p>
        </w:tc>
        <w:tc>
          <w:tcPr>
            <w:tcW w:w="4802" w:type="dxa"/>
          </w:tcPr>
          <w:p w:rsidR="000D0E5C" w:rsidRPr="00CB5ACF" w:rsidRDefault="00E35006" w:rsidP="00CB5ACF">
            <w:pPr>
              <w:jc w:val="both"/>
              <w:rPr>
                <w:rFonts w:cs="Times New Roman"/>
                <w:sz w:val="20"/>
                <w:szCs w:val="20"/>
              </w:rPr>
            </w:pPr>
            <w:r w:rsidRPr="00CB5ACF">
              <w:rPr>
                <w:rFonts w:cs="Times New Roman"/>
                <w:sz w:val="20"/>
                <w:szCs w:val="20"/>
              </w:rPr>
              <w:t>EBP kaydı: 1. yıl / 1</w:t>
            </w:r>
            <w:r w:rsidR="00450C73" w:rsidRPr="00CB5ACF">
              <w:rPr>
                <w:rFonts w:cs="Times New Roman"/>
                <w:sz w:val="20"/>
                <w:szCs w:val="20"/>
              </w:rPr>
              <w:t>. yarıyıl</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Öğretim Sistemi</w:t>
            </w:r>
          </w:p>
        </w:tc>
        <w:tc>
          <w:tcPr>
            <w:tcW w:w="4802" w:type="dxa"/>
          </w:tcPr>
          <w:p w:rsidR="000D0E5C" w:rsidRPr="00CB5ACF" w:rsidRDefault="00C11A28" w:rsidP="00CB5ACF">
            <w:pPr>
              <w:jc w:val="both"/>
              <w:rPr>
                <w:rFonts w:cs="Times New Roman"/>
                <w:sz w:val="20"/>
                <w:szCs w:val="20"/>
              </w:rPr>
            </w:pPr>
            <w:r w:rsidRPr="00CB5ACF">
              <w:rPr>
                <w:rFonts w:cs="Times New Roman"/>
                <w:sz w:val="20"/>
                <w:szCs w:val="20"/>
              </w:rPr>
              <w:t>Birinci öğretim / Formal education</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Eğitim Dili</w:t>
            </w:r>
          </w:p>
        </w:tc>
        <w:tc>
          <w:tcPr>
            <w:tcW w:w="4802" w:type="dxa"/>
          </w:tcPr>
          <w:p w:rsidR="000D0E5C" w:rsidRPr="00CB5ACF" w:rsidRDefault="00C11A28" w:rsidP="00CB5ACF">
            <w:pPr>
              <w:jc w:val="both"/>
              <w:rPr>
                <w:rFonts w:cs="Times New Roman"/>
                <w:sz w:val="20"/>
                <w:szCs w:val="20"/>
              </w:rPr>
            </w:pPr>
            <w:r w:rsidRPr="00CB5ACF">
              <w:rPr>
                <w:rFonts w:cs="Times New Roman"/>
                <w:sz w:val="20"/>
                <w:szCs w:val="20"/>
              </w:rPr>
              <w:t>Türkçe</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Ön Koşul</w:t>
            </w:r>
          </w:p>
        </w:tc>
        <w:tc>
          <w:tcPr>
            <w:tcW w:w="4802" w:type="dxa"/>
          </w:tcPr>
          <w:p w:rsidR="000D0E5C" w:rsidRPr="00CB5ACF" w:rsidRDefault="00C11A28" w:rsidP="00CB5ACF">
            <w:pPr>
              <w:jc w:val="both"/>
              <w:rPr>
                <w:rFonts w:cs="Times New Roman"/>
                <w:sz w:val="20"/>
                <w:szCs w:val="20"/>
              </w:rPr>
            </w:pPr>
            <w:r w:rsidRPr="00CB5ACF">
              <w:rPr>
                <w:rFonts w:cs="Times New Roman"/>
                <w:sz w:val="20"/>
                <w:szCs w:val="20"/>
              </w:rPr>
              <w:t>Yok</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Staj Durumu</w:t>
            </w:r>
          </w:p>
        </w:tc>
        <w:tc>
          <w:tcPr>
            <w:tcW w:w="4802" w:type="dxa"/>
          </w:tcPr>
          <w:p w:rsidR="000D0E5C" w:rsidRPr="00CB5ACF" w:rsidRDefault="00C11A28" w:rsidP="00CB5ACF">
            <w:pPr>
              <w:jc w:val="both"/>
              <w:rPr>
                <w:rFonts w:cs="Times New Roman"/>
                <w:sz w:val="20"/>
                <w:szCs w:val="20"/>
              </w:rPr>
            </w:pPr>
            <w:r w:rsidRPr="00CB5ACF">
              <w:rPr>
                <w:rFonts w:cs="Times New Roman"/>
                <w:sz w:val="20"/>
                <w:szCs w:val="20"/>
              </w:rPr>
              <w:t>Yok</w:t>
            </w:r>
          </w:p>
        </w:tc>
      </w:tr>
      <w:tr w:rsidR="000D0E5C" w:rsidRPr="00CB5ACF">
        <w:trPr>
          <w:jc w:val="center"/>
        </w:trPr>
        <w:tc>
          <w:tcPr>
            <w:tcW w:w="4802" w:type="dxa"/>
            <w:shd w:val="clear" w:color="auto" w:fill="D9D9D9"/>
          </w:tcPr>
          <w:p w:rsidR="000D0E5C" w:rsidRPr="00CB5ACF" w:rsidRDefault="00C11A28" w:rsidP="00CB5ACF">
            <w:pPr>
              <w:jc w:val="both"/>
              <w:rPr>
                <w:rFonts w:cs="Times New Roman"/>
                <w:sz w:val="20"/>
                <w:szCs w:val="20"/>
              </w:rPr>
            </w:pPr>
            <w:r w:rsidRPr="00CB5ACF">
              <w:rPr>
                <w:rFonts w:cs="Times New Roman"/>
                <w:b/>
                <w:sz w:val="20"/>
                <w:szCs w:val="20"/>
              </w:rPr>
              <w:t>Ders Sorumlusu</w:t>
            </w:r>
          </w:p>
        </w:tc>
        <w:tc>
          <w:tcPr>
            <w:tcW w:w="4802" w:type="dxa"/>
          </w:tcPr>
          <w:p w:rsidR="000D0E5C" w:rsidRPr="00CB5ACF" w:rsidRDefault="00E35006" w:rsidP="00CB5ACF">
            <w:pPr>
              <w:jc w:val="both"/>
              <w:rPr>
                <w:rFonts w:cs="Times New Roman"/>
                <w:sz w:val="20"/>
                <w:szCs w:val="20"/>
              </w:rPr>
            </w:pPr>
            <w:r w:rsidRPr="00CB5ACF">
              <w:rPr>
                <w:rFonts w:cs="Times New Roman"/>
                <w:sz w:val="20"/>
                <w:szCs w:val="20"/>
              </w:rPr>
              <w:t>Dr. Öğr. Üyesi Hacer DEMİRKOL</w:t>
            </w:r>
          </w:p>
        </w:tc>
      </w:tr>
    </w:tbl>
    <w:p w:rsidR="000D0E5C" w:rsidRPr="006544E2" w:rsidRDefault="00C11A28" w:rsidP="00CB5ACF">
      <w:pPr>
        <w:pStyle w:val="Balk2"/>
        <w:spacing w:before="120" w:after="120" w:line="240" w:lineRule="auto"/>
        <w:jc w:val="both"/>
        <w:rPr>
          <w:rFonts w:ascii="Times New Roman" w:hAnsi="Times New Roman" w:cs="Times New Roman"/>
          <w:color w:val="auto"/>
          <w:sz w:val="22"/>
          <w:szCs w:val="22"/>
        </w:rPr>
      </w:pPr>
      <w:r w:rsidRPr="006544E2">
        <w:rPr>
          <w:rFonts w:ascii="Times New Roman" w:hAnsi="Times New Roman" w:cs="Times New Roman"/>
          <w:color w:val="auto"/>
          <w:sz w:val="22"/>
          <w:szCs w:val="22"/>
        </w:rPr>
        <w:t>2.2. Dersin Tanımı ve Amacı</w:t>
      </w:r>
    </w:p>
    <w:p w:rsidR="00AC60A0" w:rsidRDefault="00AC60A0" w:rsidP="00CB5ACF">
      <w:pPr>
        <w:spacing w:after="60" w:line="240" w:lineRule="auto"/>
        <w:ind w:firstLine="340"/>
        <w:jc w:val="both"/>
      </w:pPr>
      <w:r w:rsidRPr="00AC60A0">
        <w:rPr>
          <w:b/>
        </w:rPr>
        <w:t>Psikoloji dersi;</w:t>
      </w:r>
      <w:r>
        <w:t xml:space="preserve"> psikolojinin temel kavramları, tarihsel gelişimi, temel yaklaşımları, davranışın biyolojik temelleri, insan gelişimi, öğrenme ve öğrenme kuramları, dikkat, algı, bellek ve unutma, kişilik, benlik ve kişilik kuramları, çatışma ve çatışma yönetimi, uyum ve savunma mekanizmaları, stres ve başa çıkma, zekâ ve bireysel farklılıklar ile sağlık psikolojisi konularını kapsar. </w:t>
      </w:r>
      <w:proofErr w:type="gramStart"/>
      <w:r>
        <w:t>Ders kapsamında bireyin davranışları ve zihinsel süreçleri biyolojik, bilişsel, duygusal, sosyal ve çevresel boyutlarıyla ele alınarak hemşirelik uygulamalarıyla ilişkilendirilir.</w:t>
      </w:r>
      <w:proofErr w:type="gramEnd"/>
    </w:p>
    <w:p w:rsidR="00AC60A0" w:rsidRDefault="00AC60A0" w:rsidP="00CB5ACF">
      <w:pPr>
        <w:spacing w:after="60" w:line="240" w:lineRule="auto"/>
        <w:ind w:firstLine="340"/>
        <w:jc w:val="both"/>
      </w:pPr>
      <w:r w:rsidRPr="00AC60A0">
        <w:rPr>
          <w:b/>
        </w:rPr>
        <w:t>Bu dersin amacı;</w:t>
      </w:r>
      <w:r>
        <w:t xml:space="preserve"> öğrencilerin psikolojinin temel kavramlarını, insan davranışlarını ve zihinsel süreçleri bilimsel temeller doğrultusunda açıklayabilmelerini; davranışı etkileyen biyolojik, bilişsel, duygusal, sosyal ve çevresel etmenleri değerlendirebilmelerini; </w:t>
      </w:r>
      <w:r w:rsidR="00680E31">
        <w:t>bu bilgileri bireyi bütüncül değerlendirme, hasta davranışlarını anlama, stresle baş etme süreçlerini değerlendirme ve profesyonel hemşirelik bakımının planlanması ile uygulanmasında kullanabilmelerini sağlamaktır.</w:t>
      </w:r>
    </w:p>
    <w:p w:rsidR="000D0E5C" w:rsidRPr="00CB5ACF" w:rsidRDefault="00C11A28" w:rsidP="00CB5ACF">
      <w:pPr>
        <w:spacing w:after="0" w:line="240" w:lineRule="auto"/>
        <w:jc w:val="both"/>
        <w:rPr>
          <w:b/>
        </w:rPr>
      </w:pPr>
      <w:r w:rsidRPr="00CB5ACF">
        <w:rPr>
          <w:rFonts w:cs="Times New Roman"/>
          <w:b/>
        </w:rPr>
        <w:t>2.3. Dersin İçeriği</w:t>
      </w:r>
    </w:p>
    <w:p w:rsidR="001D43F9" w:rsidRPr="00CB5ACF" w:rsidRDefault="001D43F9" w:rsidP="00CB5ACF">
      <w:pPr>
        <w:pStyle w:val="Balk2"/>
        <w:spacing w:before="120" w:line="240" w:lineRule="auto"/>
        <w:jc w:val="both"/>
        <w:rPr>
          <w:rFonts w:ascii="Times New Roman" w:eastAsiaTheme="minorEastAsia" w:hAnsi="Times New Roman" w:cs="Times New Roman"/>
          <w:bCs w:val="0"/>
          <w:color w:val="auto"/>
          <w:sz w:val="22"/>
          <w:szCs w:val="22"/>
        </w:rPr>
      </w:pPr>
      <w:r w:rsidRPr="00CB5ACF">
        <w:rPr>
          <w:rFonts w:ascii="Times New Roman" w:eastAsiaTheme="minorEastAsia" w:hAnsi="Times New Roman" w:cs="Times New Roman"/>
          <w:bCs w:val="0"/>
          <w:color w:val="auto"/>
          <w:sz w:val="22"/>
          <w:szCs w:val="22"/>
        </w:rPr>
        <w:t>Bu ders kapsamında;</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Psikolojinin temel kavramları, tarihsel gelişimi ve çalışma alanları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Psikolojide temel kuramsal yaklaşımlar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Davranışın biyolojik temelleri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İnsan gelişiminin temel özellikleri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Öğrenme ve öğrenme kuramları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Dikkat ve algı süreçleri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Bellek ve unutma süreçleri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Kişilik, benlik ve kişilik kuramları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Çatışma ve çatışma yönetimi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Uyum ve savunma mekanizmaları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Stres ve başa çıkma </w:t>
      </w:r>
    </w:p>
    <w:p w:rsidR="00CB5ACF" w:rsidRPr="00CB5ACF" w:rsidRDefault="00CB5ACF" w:rsidP="00CB5ACF">
      <w:pPr>
        <w:pStyle w:val="ListeParagraf"/>
        <w:numPr>
          <w:ilvl w:val="0"/>
          <w:numId w:val="17"/>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Zekâ ve bireysel farklılıklar </w:t>
      </w:r>
    </w:p>
    <w:p w:rsidR="00CB5ACF" w:rsidRPr="00CB5ACF" w:rsidRDefault="00CB5ACF" w:rsidP="00CB5ACF">
      <w:pPr>
        <w:pStyle w:val="ListeParagraf"/>
        <w:numPr>
          <w:ilvl w:val="0"/>
          <w:numId w:val="17"/>
        </w:numPr>
        <w:spacing w:after="0"/>
        <w:jc w:val="both"/>
      </w:pPr>
      <w:r w:rsidRPr="00CB5ACF">
        <w:rPr>
          <w:rFonts w:eastAsia="Times New Roman" w:cs="Times New Roman"/>
          <w:lang w:val="tr-TR" w:eastAsia="tr-TR"/>
        </w:rPr>
        <w:t>Sağlık psikolojisi ile psikolojik süreçlerin sağlık ve hastalık üzerindeki etkileri</w:t>
      </w:r>
      <w:r>
        <w:rPr>
          <w:rFonts w:eastAsia="Times New Roman" w:cs="Times New Roman"/>
          <w:lang w:val="tr-TR" w:eastAsia="tr-TR"/>
        </w:rPr>
        <w:t xml:space="preserve"> konuları ele alınmaktadır. </w:t>
      </w:r>
    </w:p>
    <w:p w:rsidR="000D0E5C" w:rsidRPr="006544E2" w:rsidRDefault="00C11A28" w:rsidP="00CB5ACF">
      <w:pPr>
        <w:pStyle w:val="Balk2"/>
        <w:spacing w:before="0" w:line="240" w:lineRule="auto"/>
        <w:jc w:val="both"/>
        <w:rPr>
          <w:rFonts w:ascii="Times New Roman" w:hAnsi="Times New Roman" w:cs="Times New Roman"/>
          <w:color w:val="auto"/>
          <w:sz w:val="22"/>
          <w:szCs w:val="22"/>
        </w:rPr>
      </w:pPr>
      <w:r w:rsidRPr="006544E2">
        <w:rPr>
          <w:rFonts w:ascii="Times New Roman" w:hAnsi="Times New Roman" w:cs="Times New Roman"/>
          <w:color w:val="auto"/>
          <w:sz w:val="22"/>
          <w:szCs w:val="22"/>
        </w:rPr>
        <w:t>2.4. Dersin Genel Hedefleri</w:t>
      </w:r>
    </w:p>
    <w:p w:rsidR="001D43F9" w:rsidRPr="001D43F9" w:rsidRDefault="001D43F9" w:rsidP="00CB5ACF">
      <w:pPr>
        <w:pStyle w:val="ListeMaddemi"/>
        <w:numPr>
          <w:ilvl w:val="0"/>
          <w:numId w:val="0"/>
        </w:numPr>
        <w:spacing w:after="20" w:line="240" w:lineRule="auto"/>
        <w:ind w:left="360" w:hanging="360"/>
        <w:jc w:val="both"/>
        <w:rPr>
          <w:rFonts w:cs="Times New Roman"/>
        </w:rPr>
      </w:pPr>
      <w:r w:rsidRPr="001D43F9">
        <w:rPr>
          <w:rFonts w:cs="Times New Roman"/>
        </w:rPr>
        <w:t>Bu dersi başarıyla tamamlayan öğrenci;</w:t>
      </w:r>
    </w:p>
    <w:p w:rsidR="00CB5ACF" w:rsidRPr="00CB5ACF" w:rsidRDefault="00CB5ACF" w:rsidP="00CB5ACF">
      <w:pPr>
        <w:pStyle w:val="ListeParagraf"/>
        <w:numPr>
          <w:ilvl w:val="0"/>
          <w:numId w:val="43"/>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Psikolojinin temel kavramlarını, temel kuramlarını ve çalışma alanlarını açıklar. </w:t>
      </w:r>
    </w:p>
    <w:p w:rsidR="00CB5ACF" w:rsidRPr="00CB5ACF" w:rsidRDefault="00CB5ACF" w:rsidP="00CB5ACF">
      <w:pPr>
        <w:pStyle w:val="ListeParagraf"/>
        <w:numPr>
          <w:ilvl w:val="0"/>
          <w:numId w:val="43"/>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İnsan davranışlarını ve zihinsel süreçleri biyolojik, bilişsel, duygusal, sosyal ve çevresel boyutlarıyla değerlendirir. </w:t>
      </w:r>
    </w:p>
    <w:p w:rsidR="00CB5ACF" w:rsidRPr="00CB5ACF" w:rsidRDefault="00CB5ACF" w:rsidP="00CB5ACF">
      <w:pPr>
        <w:pStyle w:val="ListeParagraf"/>
        <w:numPr>
          <w:ilvl w:val="0"/>
          <w:numId w:val="43"/>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Davranışın biyolojik temelleri ile çevresel etmenlerin bireyin davranışları üzerindeki etkilerini açıklar. </w:t>
      </w:r>
    </w:p>
    <w:p w:rsidR="00CB5ACF" w:rsidRPr="00CB5ACF" w:rsidRDefault="00CB5ACF" w:rsidP="00CB5ACF">
      <w:pPr>
        <w:pStyle w:val="ListeParagraf"/>
        <w:numPr>
          <w:ilvl w:val="0"/>
          <w:numId w:val="43"/>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İnsan gelişimi, öğrenme, dikkat, algı, bellek, kişilik ve benlik gibi temel psikolojik süreçleri açıklar. </w:t>
      </w:r>
    </w:p>
    <w:p w:rsidR="00CB5ACF" w:rsidRPr="00CB5ACF" w:rsidRDefault="00CB5ACF" w:rsidP="00CB5ACF">
      <w:pPr>
        <w:pStyle w:val="ListeParagraf"/>
        <w:numPr>
          <w:ilvl w:val="0"/>
          <w:numId w:val="43"/>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Çatışma, uyum, savunma mekanizmaları ile stres ve başa çıkma süreçlerini değerlendirir. </w:t>
      </w:r>
    </w:p>
    <w:p w:rsidR="00CB5ACF" w:rsidRPr="00CB5ACF" w:rsidRDefault="00CB5ACF" w:rsidP="00CB5ACF">
      <w:pPr>
        <w:pStyle w:val="ListeParagraf"/>
        <w:numPr>
          <w:ilvl w:val="0"/>
          <w:numId w:val="43"/>
        </w:numPr>
        <w:spacing w:after="0" w:line="240" w:lineRule="auto"/>
        <w:jc w:val="both"/>
        <w:rPr>
          <w:rFonts w:eastAsia="Times New Roman" w:cs="Times New Roman"/>
          <w:lang w:val="tr-TR" w:eastAsia="tr-TR"/>
        </w:rPr>
      </w:pPr>
      <w:r w:rsidRPr="00CB5ACF">
        <w:rPr>
          <w:rFonts w:eastAsia="Times New Roman" w:cs="Times New Roman"/>
          <w:lang w:val="tr-TR" w:eastAsia="tr-TR"/>
        </w:rPr>
        <w:t xml:space="preserve">Sağlık ve hastalık sürecinde psikolojik etmenlerin birey üzerindeki etkilerini açıklar. </w:t>
      </w:r>
    </w:p>
    <w:p w:rsidR="00CB5ACF" w:rsidRPr="00CB5ACF" w:rsidRDefault="00CB5ACF" w:rsidP="00CB5ACF">
      <w:pPr>
        <w:pStyle w:val="ListeParagraf"/>
        <w:numPr>
          <w:ilvl w:val="0"/>
          <w:numId w:val="43"/>
        </w:numPr>
        <w:spacing w:after="0" w:line="240" w:lineRule="auto"/>
        <w:jc w:val="both"/>
        <w:rPr>
          <w:rFonts w:eastAsia="Times New Roman" w:cs="Times New Roman"/>
          <w:lang w:val="tr-TR" w:eastAsia="tr-TR"/>
        </w:rPr>
      </w:pPr>
      <w:r w:rsidRPr="00CB5ACF">
        <w:rPr>
          <w:rFonts w:eastAsia="Times New Roman" w:cs="Times New Roman"/>
          <w:lang w:val="tr-TR" w:eastAsia="tr-TR"/>
        </w:rPr>
        <w:t>Psikolojiye ilişkin temel bilgi ve ilkeleri etkili iletişim, bireyi bütüncül değerlendirme, hasta davranışlarını anlama ve profesyonel hemşirelik bakımının planlanması ile uygulanmasında kullanır.</w:t>
      </w:r>
    </w:p>
    <w:p w:rsidR="000D0E5C" w:rsidRPr="006544E2" w:rsidRDefault="00C11A28" w:rsidP="00CB5ACF">
      <w:pPr>
        <w:pStyle w:val="Balk2"/>
        <w:spacing w:before="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2.5. Dersin Öğrenme Çıktıları</w:t>
      </w:r>
    </w:p>
    <w:tbl>
      <w:tblPr>
        <w:tblStyle w:val="TabloKlavuzu"/>
        <w:tblW w:w="0" w:type="auto"/>
        <w:tblLook w:val="04A0" w:firstRow="1" w:lastRow="0" w:firstColumn="1" w:lastColumn="0" w:noHBand="0" w:noVBand="1"/>
      </w:tblPr>
      <w:tblGrid>
        <w:gridCol w:w="1843"/>
        <w:gridCol w:w="7761"/>
      </w:tblGrid>
      <w:tr w:rsidR="006544E2" w:rsidRPr="003054BF" w:rsidTr="003054BF">
        <w:tc>
          <w:tcPr>
            <w:tcW w:w="1843" w:type="dxa"/>
            <w:shd w:val="clear" w:color="auto" w:fill="D9D9D9"/>
          </w:tcPr>
          <w:p w:rsidR="000D0E5C" w:rsidRPr="003054BF" w:rsidRDefault="00C11A28" w:rsidP="003054BF">
            <w:pPr>
              <w:jc w:val="center"/>
              <w:rPr>
                <w:rFonts w:cs="Times New Roman"/>
                <w:color w:val="000000" w:themeColor="text1"/>
              </w:rPr>
            </w:pPr>
            <w:r w:rsidRPr="003054BF">
              <w:rPr>
                <w:rFonts w:cs="Times New Roman"/>
                <w:b/>
                <w:color w:val="000000" w:themeColor="text1"/>
              </w:rPr>
              <w:t>No</w:t>
            </w:r>
          </w:p>
        </w:tc>
        <w:tc>
          <w:tcPr>
            <w:tcW w:w="7761" w:type="dxa"/>
            <w:shd w:val="clear" w:color="auto" w:fill="D9D9D9"/>
          </w:tcPr>
          <w:p w:rsidR="000D0E5C" w:rsidRPr="003054BF" w:rsidRDefault="00C11A28" w:rsidP="003054BF">
            <w:pPr>
              <w:rPr>
                <w:rFonts w:cs="Times New Roman"/>
                <w:color w:val="000000" w:themeColor="text1"/>
              </w:rPr>
            </w:pPr>
            <w:r w:rsidRPr="003054BF">
              <w:rPr>
                <w:rFonts w:cs="Times New Roman"/>
                <w:b/>
                <w:color w:val="000000" w:themeColor="text1"/>
              </w:rPr>
              <w:t>Öğrenme Çıktısı</w:t>
            </w:r>
          </w:p>
        </w:tc>
      </w:tr>
      <w:tr w:rsidR="006544E2" w:rsidRPr="003054BF" w:rsidTr="003054BF">
        <w:tc>
          <w:tcPr>
            <w:tcW w:w="1843" w:type="dxa"/>
          </w:tcPr>
          <w:p w:rsidR="000D0E5C" w:rsidRPr="003054BF" w:rsidRDefault="00C11A28" w:rsidP="003054BF">
            <w:pPr>
              <w:jc w:val="center"/>
              <w:rPr>
                <w:rFonts w:cs="Times New Roman"/>
                <w:b/>
                <w:color w:val="000000" w:themeColor="text1"/>
              </w:rPr>
            </w:pPr>
            <w:r w:rsidRPr="003054BF">
              <w:rPr>
                <w:rFonts w:cs="Times New Roman"/>
                <w:b/>
                <w:color w:val="000000" w:themeColor="text1"/>
              </w:rPr>
              <w:t>1</w:t>
            </w:r>
          </w:p>
        </w:tc>
        <w:tc>
          <w:tcPr>
            <w:tcW w:w="7761" w:type="dxa"/>
          </w:tcPr>
          <w:p w:rsidR="000D0E5C" w:rsidRPr="003054BF" w:rsidRDefault="003054BF" w:rsidP="003054BF">
            <w:pPr>
              <w:rPr>
                <w:rFonts w:cs="Times New Roman"/>
                <w:color w:val="000000" w:themeColor="text1"/>
              </w:rPr>
            </w:pPr>
            <w:r w:rsidRPr="003054BF">
              <w:rPr>
                <w:rFonts w:cs="Times New Roman"/>
                <w:color w:val="000000" w:themeColor="text1"/>
                <w:shd w:val="clear" w:color="auto" w:fill="FFFFFF"/>
              </w:rPr>
              <w:t>Psikolojinin tanımını yapabilir.</w:t>
            </w:r>
          </w:p>
        </w:tc>
      </w:tr>
      <w:tr w:rsidR="006544E2" w:rsidRPr="003054BF" w:rsidTr="003054BF">
        <w:tc>
          <w:tcPr>
            <w:tcW w:w="1843" w:type="dxa"/>
          </w:tcPr>
          <w:p w:rsidR="000D0E5C" w:rsidRPr="003054BF" w:rsidRDefault="00C11A28" w:rsidP="003054BF">
            <w:pPr>
              <w:jc w:val="center"/>
              <w:rPr>
                <w:rFonts w:cs="Times New Roman"/>
                <w:b/>
                <w:color w:val="000000" w:themeColor="text1"/>
              </w:rPr>
            </w:pPr>
            <w:r w:rsidRPr="003054BF">
              <w:rPr>
                <w:rFonts w:cs="Times New Roman"/>
                <w:b/>
                <w:color w:val="000000" w:themeColor="text1"/>
              </w:rPr>
              <w:t>2</w:t>
            </w:r>
          </w:p>
        </w:tc>
        <w:tc>
          <w:tcPr>
            <w:tcW w:w="7761" w:type="dxa"/>
          </w:tcPr>
          <w:p w:rsidR="000D0E5C" w:rsidRPr="003054BF" w:rsidRDefault="003054BF" w:rsidP="003054BF">
            <w:pPr>
              <w:rPr>
                <w:rFonts w:cs="Times New Roman"/>
                <w:color w:val="000000" w:themeColor="text1"/>
              </w:rPr>
            </w:pPr>
            <w:r w:rsidRPr="003054BF">
              <w:rPr>
                <w:rFonts w:cs="Times New Roman"/>
                <w:color w:val="000000" w:themeColor="text1"/>
                <w:shd w:val="clear" w:color="auto" w:fill="FFFFFF"/>
              </w:rPr>
              <w:t>Davranışın fizyolojisini açıklayabilir.</w:t>
            </w:r>
          </w:p>
        </w:tc>
      </w:tr>
      <w:tr w:rsidR="006544E2" w:rsidRPr="003054BF" w:rsidTr="003054BF">
        <w:tc>
          <w:tcPr>
            <w:tcW w:w="1843" w:type="dxa"/>
          </w:tcPr>
          <w:p w:rsidR="000D0E5C" w:rsidRPr="003054BF" w:rsidRDefault="00C11A28" w:rsidP="003054BF">
            <w:pPr>
              <w:jc w:val="center"/>
              <w:rPr>
                <w:rFonts w:cs="Times New Roman"/>
                <w:b/>
                <w:color w:val="000000" w:themeColor="text1"/>
              </w:rPr>
            </w:pPr>
            <w:r w:rsidRPr="003054BF">
              <w:rPr>
                <w:rFonts w:cs="Times New Roman"/>
                <w:b/>
                <w:color w:val="000000" w:themeColor="text1"/>
              </w:rPr>
              <w:t>3</w:t>
            </w:r>
          </w:p>
        </w:tc>
        <w:tc>
          <w:tcPr>
            <w:tcW w:w="7761" w:type="dxa"/>
          </w:tcPr>
          <w:p w:rsidR="000D0E5C" w:rsidRPr="003054BF" w:rsidRDefault="003054BF" w:rsidP="003054BF">
            <w:pPr>
              <w:rPr>
                <w:rFonts w:cs="Times New Roman"/>
                <w:color w:val="000000" w:themeColor="text1"/>
              </w:rPr>
            </w:pPr>
            <w:r w:rsidRPr="003054BF">
              <w:rPr>
                <w:rFonts w:cs="Times New Roman"/>
                <w:color w:val="000000" w:themeColor="text1"/>
                <w:shd w:val="clear" w:color="auto" w:fill="FFFFFF"/>
              </w:rPr>
              <w:t>Zihinsel süreçleri tanımlayabilir.</w:t>
            </w:r>
          </w:p>
        </w:tc>
      </w:tr>
      <w:tr w:rsidR="006544E2" w:rsidRPr="003054BF" w:rsidTr="003054BF">
        <w:trPr>
          <w:trHeight w:val="58"/>
        </w:trPr>
        <w:tc>
          <w:tcPr>
            <w:tcW w:w="1843" w:type="dxa"/>
          </w:tcPr>
          <w:p w:rsidR="000D0E5C" w:rsidRPr="003054BF" w:rsidRDefault="00C11A28" w:rsidP="003054BF">
            <w:pPr>
              <w:jc w:val="center"/>
              <w:rPr>
                <w:rFonts w:cs="Times New Roman"/>
                <w:b/>
                <w:color w:val="000000" w:themeColor="text1"/>
              </w:rPr>
            </w:pPr>
            <w:r w:rsidRPr="003054BF">
              <w:rPr>
                <w:rFonts w:cs="Times New Roman"/>
                <w:b/>
                <w:color w:val="000000" w:themeColor="text1"/>
              </w:rPr>
              <w:t>4</w:t>
            </w:r>
          </w:p>
        </w:tc>
        <w:tc>
          <w:tcPr>
            <w:tcW w:w="7761" w:type="dxa"/>
          </w:tcPr>
          <w:p w:rsidR="000D0E5C" w:rsidRPr="003054BF" w:rsidRDefault="003054BF" w:rsidP="003054BF">
            <w:pPr>
              <w:rPr>
                <w:rFonts w:cs="Times New Roman"/>
                <w:color w:val="000000" w:themeColor="text1"/>
              </w:rPr>
            </w:pPr>
            <w:r w:rsidRPr="003054BF">
              <w:rPr>
                <w:rFonts w:cs="Times New Roman"/>
                <w:color w:val="000000" w:themeColor="text1"/>
              </w:rPr>
              <w:t>Davranış ve zihinsel süreçler arasındaki ilişkiyi açıklayabilir.</w:t>
            </w:r>
          </w:p>
        </w:tc>
      </w:tr>
      <w:tr w:rsidR="006544E2" w:rsidRPr="003054BF" w:rsidTr="003054BF">
        <w:tc>
          <w:tcPr>
            <w:tcW w:w="1843" w:type="dxa"/>
          </w:tcPr>
          <w:p w:rsidR="000D0E5C" w:rsidRPr="003054BF" w:rsidRDefault="00C11A28" w:rsidP="003054BF">
            <w:pPr>
              <w:jc w:val="center"/>
              <w:rPr>
                <w:rFonts w:cs="Times New Roman"/>
                <w:b/>
                <w:color w:val="000000" w:themeColor="text1"/>
              </w:rPr>
            </w:pPr>
            <w:r w:rsidRPr="003054BF">
              <w:rPr>
                <w:rFonts w:cs="Times New Roman"/>
                <w:b/>
                <w:color w:val="000000" w:themeColor="text1"/>
              </w:rPr>
              <w:t>5</w:t>
            </w:r>
          </w:p>
        </w:tc>
        <w:tc>
          <w:tcPr>
            <w:tcW w:w="7761" w:type="dxa"/>
          </w:tcPr>
          <w:p w:rsidR="000D0E5C" w:rsidRPr="003054BF" w:rsidRDefault="003054BF" w:rsidP="003054BF">
            <w:pPr>
              <w:rPr>
                <w:rFonts w:cs="Times New Roman"/>
                <w:color w:val="000000" w:themeColor="text1"/>
              </w:rPr>
            </w:pPr>
            <w:r w:rsidRPr="003054BF">
              <w:rPr>
                <w:rFonts w:cs="Times New Roman"/>
                <w:color w:val="000000" w:themeColor="text1"/>
                <w:shd w:val="clear" w:color="auto" w:fill="FFFFFF"/>
              </w:rPr>
              <w:t>Zihinsel süreçlerle ilgili kavramları tanımlayabilir.</w:t>
            </w:r>
          </w:p>
        </w:tc>
      </w:tr>
    </w:tbl>
    <w:p w:rsidR="003054BF" w:rsidRDefault="003054BF" w:rsidP="003054BF">
      <w:pPr>
        <w:pStyle w:val="Balk2"/>
        <w:spacing w:before="0" w:after="200" w:line="240" w:lineRule="auto"/>
        <w:rPr>
          <w:rFonts w:ascii="Times New Roman" w:hAnsi="Times New Roman" w:cs="Times New Roman"/>
          <w:color w:val="auto"/>
          <w:sz w:val="22"/>
          <w:szCs w:val="22"/>
        </w:rPr>
      </w:pPr>
    </w:p>
    <w:p w:rsidR="000D0E5C" w:rsidRPr="006544E2" w:rsidRDefault="00C11A28" w:rsidP="003054BF">
      <w:pPr>
        <w:pStyle w:val="Balk2"/>
        <w:spacing w:before="0" w:after="20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t>2.6. Dersin Becerileri</w:t>
      </w:r>
    </w:p>
    <w:tbl>
      <w:tblPr>
        <w:tblStyle w:val="TabloKlavuzu"/>
        <w:tblW w:w="0" w:type="auto"/>
        <w:jc w:val="center"/>
        <w:tblLook w:val="04A0" w:firstRow="1" w:lastRow="0" w:firstColumn="1" w:lastColumn="0" w:noHBand="0" w:noVBand="1"/>
      </w:tblPr>
      <w:tblGrid>
        <w:gridCol w:w="5954"/>
        <w:gridCol w:w="3650"/>
      </w:tblGrid>
      <w:tr w:rsidR="000D0E5C" w:rsidRPr="006544E2" w:rsidTr="00446D79">
        <w:trPr>
          <w:jc w:val="center"/>
        </w:trPr>
        <w:tc>
          <w:tcPr>
            <w:tcW w:w="5954" w:type="dxa"/>
            <w:shd w:val="clear" w:color="auto" w:fill="D9D9D9"/>
          </w:tcPr>
          <w:p w:rsidR="000D0E5C" w:rsidRPr="006544E2" w:rsidRDefault="00C11A28">
            <w:pPr>
              <w:jc w:val="center"/>
              <w:rPr>
                <w:rFonts w:cs="Times New Roman"/>
              </w:rPr>
            </w:pPr>
            <w:r w:rsidRPr="006544E2">
              <w:rPr>
                <w:rFonts w:cs="Times New Roman"/>
                <w:b/>
              </w:rPr>
              <w:t>Beceri</w:t>
            </w:r>
          </w:p>
        </w:tc>
        <w:tc>
          <w:tcPr>
            <w:tcW w:w="3650" w:type="dxa"/>
            <w:shd w:val="clear" w:color="auto" w:fill="D9D9D9"/>
          </w:tcPr>
          <w:p w:rsidR="000D0E5C" w:rsidRPr="006544E2" w:rsidRDefault="00C11A28">
            <w:pPr>
              <w:jc w:val="center"/>
              <w:rPr>
                <w:rFonts w:cs="Times New Roman"/>
              </w:rPr>
            </w:pPr>
            <w:r w:rsidRPr="006544E2">
              <w:rPr>
                <w:rFonts w:cs="Times New Roman"/>
                <w:b/>
              </w:rPr>
              <w:t>Bloom Alanı</w:t>
            </w:r>
          </w:p>
        </w:tc>
      </w:tr>
      <w:tr w:rsidR="000D0E5C" w:rsidRPr="006544E2" w:rsidTr="00446D79">
        <w:trPr>
          <w:jc w:val="center"/>
        </w:trPr>
        <w:tc>
          <w:tcPr>
            <w:tcW w:w="5954" w:type="dxa"/>
          </w:tcPr>
          <w:p w:rsidR="003054BF" w:rsidRDefault="003054BF" w:rsidP="00640EF9">
            <w:pPr>
              <w:pStyle w:val="ListeParagraf"/>
              <w:numPr>
                <w:ilvl w:val="0"/>
                <w:numId w:val="44"/>
              </w:numPr>
              <w:jc w:val="both"/>
            </w:pPr>
            <w:r>
              <w:t>Psikolojinin temel kavramlarını, kuramlarını ve çalışma alanlarını açıklayabilme.</w:t>
            </w:r>
          </w:p>
          <w:p w:rsidR="003054BF" w:rsidRPr="003054BF" w:rsidRDefault="003054BF" w:rsidP="00640EF9">
            <w:pPr>
              <w:pStyle w:val="ListeParagraf"/>
              <w:numPr>
                <w:ilvl w:val="0"/>
                <w:numId w:val="44"/>
              </w:numPr>
              <w:jc w:val="both"/>
              <w:rPr>
                <w:rFonts w:cs="Times New Roman"/>
              </w:rPr>
            </w:pPr>
            <w:r>
              <w:t>İnsan davranışlarını biyolojik, bilişsel, duygusal, sosyal ve çevresel boyutlarıyla değerlendirebilme.</w:t>
            </w:r>
          </w:p>
          <w:p w:rsidR="00640EF9" w:rsidRPr="00640EF9" w:rsidRDefault="003054BF" w:rsidP="00640EF9">
            <w:pPr>
              <w:pStyle w:val="ListeParagraf"/>
              <w:numPr>
                <w:ilvl w:val="0"/>
                <w:numId w:val="44"/>
              </w:numPr>
              <w:jc w:val="both"/>
              <w:rPr>
                <w:rFonts w:cs="Times New Roman"/>
              </w:rPr>
            </w:pPr>
            <w:r>
              <w:t>Gelişim, öğrenme, dikkat, algı, bellek, kişilik ve benlik süreçle</w:t>
            </w:r>
            <w:r w:rsidR="00640EF9">
              <w:t>rini analiz edebilme.</w:t>
            </w:r>
          </w:p>
          <w:p w:rsidR="005801F9" w:rsidRPr="003054BF" w:rsidRDefault="003054BF" w:rsidP="00640EF9">
            <w:pPr>
              <w:pStyle w:val="ListeParagraf"/>
              <w:numPr>
                <w:ilvl w:val="0"/>
                <w:numId w:val="44"/>
              </w:numPr>
              <w:jc w:val="both"/>
              <w:rPr>
                <w:rFonts w:cs="Times New Roman"/>
              </w:rPr>
            </w:pPr>
            <w:r>
              <w:t>Psikolojik süreçler ile davranış arasındaki ilişkiyi yorumlayabilme.</w:t>
            </w:r>
          </w:p>
        </w:tc>
        <w:tc>
          <w:tcPr>
            <w:tcW w:w="3650" w:type="dxa"/>
          </w:tcPr>
          <w:p w:rsidR="000D0E5C" w:rsidRPr="006544E2" w:rsidRDefault="00C11A28">
            <w:pPr>
              <w:jc w:val="center"/>
              <w:rPr>
                <w:rFonts w:cs="Times New Roman"/>
              </w:rPr>
            </w:pPr>
            <w:r w:rsidRPr="006544E2">
              <w:rPr>
                <w:rFonts w:cs="Times New Roman"/>
                <w:b/>
              </w:rPr>
              <w:t>Bilişsel Beceriler</w:t>
            </w:r>
          </w:p>
        </w:tc>
      </w:tr>
      <w:tr w:rsidR="000D0E5C" w:rsidRPr="006544E2" w:rsidTr="00446D79">
        <w:trPr>
          <w:jc w:val="center"/>
        </w:trPr>
        <w:tc>
          <w:tcPr>
            <w:tcW w:w="5954" w:type="dxa"/>
          </w:tcPr>
          <w:p w:rsidR="005801F9" w:rsidRPr="00640EF9" w:rsidRDefault="00640EF9" w:rsidP="00640EF9">
            <w:pPr>
              <w:pStyle w:val="ListeParagraf"/>
              <w:numPr>
                <w:ilvl w:val="0"/>
                <w:numId w:val="45"/>
              </w:numPr>
              <w:jc w:val="both"/>
              <w:rPr>
                <w:rFonts w:cs="Times New Roman"/>
              </w:rPr>
            </w:pPr>
            <w:r>
              <w:t>İnsan davranışlarının bilimsel temellerini kavramaya yönelik olumlu tutum geliştirebilme.</w:t>
            </w:r>
            <w:r>
              <w:br/>
              <w:t>Bireysel farklılıklara ve kültürel çeşitliliğe duyarlı yaklaşım geliştirebilme.</w:t>
            </w:r>
            <w:r>
              <w:br/>
              <w:t>Ruh sağlığının korunması ve geliştirilmesinin önemini benimseyebilme.</w:t>
            </w:r>
            <w:r>
              <w:br/>
              <w:t>Psikoloji alanındaki bilimsel gelişmeleri takip etmeye ve yaşam boyu öğrenmeye istekli olma.</w:t>
            </w:r>
          </w:p>
        </w:tc>
        <w:tc>
          <w:tcPr>
            <w:tcW w:w="3650" w:type="dxa"/>
          </w:tcPr>
          <w:p w:rsidR="000D0E5C" w:rsidRPr="006544E2" w:rsidRDefault="00446D79" w:rsidP="00446D79">
            <w:pPr>
              <w:jc w:val="center"/>
              <w:rPr>
                <w:rFonts w:cs="Times New Roman"/>
              </w:rPr>
            </w:pPr>
            <w:r w:rsidRPr="006544E2">
              <w:rPr>
                <w:rFonts w:cs="Times New Roman"/>
                <w:b/>
              </w:rPr>
              <w:t xml:space="preserve">Duyuşsal Beceriler </w:t>
            </w:r>
          </w:p>
        </w:tc>
      </w:tr>
      <w:tr w:rsidR="000D0E5C" w:rsidRPr="006544E2" w:rsidTr="00446D79">
        <w:trPr>
          <w:jc w:val="center"/>
        </w:trPr>
        <w:tc>
          <w:tcPr>
            <w:tcW w:w="5954" w:type="dxa"/>
          </w:tcPr>
          <w:p w:rsidR="00640EF9" w:rsidRPr="00640EF9" w:rsidRDefault="00640EF9" w:rsidP="00640EF9">
            <w:pPr>
              <w:pStyle w:val="ListeParagraf"/>
              <w:numPr>
                <w:ilvl w:val="0"/>
                <w:numId w:val="45"/>
              </w:numPr>
              <w:jc w:val="both"/>
              <w:rPr>
                <w:rFonts w:cs="Times New Roman"/>
              </w:rPr>
            </w:pPr>
            <w:r>
              <w:t>Psikolojik bilgi ve ilkeleri vaka örnekleri ve günlük yaşam durumlarını analiz etmede kullanabilme.</w:t>
            </w:r>
          </w:p>
          <w:p w:rsidR="00640EF9" w:rsidRPr="00640EF9" w:rsidRDefault="00640EF9" w:rsidP="00640EF9">
            <w:pPr>
              <w:pStyle w:val="ListeParagraf"/>
              <w:numPr>
                <w:ilvl w:val="0"/>
                <w:numId w:val="45"/>
              </w:numPr>
              <w:jc w:val="both"/>
              <w:rPr>
                <w:rFonts w:cs="Times New Roman"/>
              </w:rPr>
            </w:pPr>
            <w:r>
              <w:t>Davranış ve zihinsel süreçlere ilişkin gözlem yapabilme.</w:t>
            </w:r>
          </w:p>
          <w:p w:rsidR="00460604" w:rsidRPr="00640EF9" w:rsidRDefault="00640EF9" w:rsidP="00640EF9">
            <w:pPr>
              <w:pStyle w:val="ListeParagraf"/>
              <w:numPr>
                <w:ilvl w:val="0"/>
                <w:numId w:val="45"/>
              </w:numPr>
              <w:jc w:val="both"/>
              <w:rPr>
                <w:rFonts w:cs="Times New Roman"/>
              </w:rPr>
            </w:pPr>
            <w:r>
              <w:t>Psikolojik kavramları bireylerin davranışlarını değerlendirmede kullanabilme.</w:t>
            </w:r>
          </w:p>
        </w:tc>
        <w:tc>
          <w:tcPr>
            <w:tcW w:w="3650" w:type="dxa"/>
          </w:tcPr>
          <w:p w:rsidR="000D0E5C" w:rsidRPr="006544E2" w:rsidRDefault="00446D79">
            <w:pPr>
              <w:jc w:val="center"/>
              <w:rPr>
                <w:rFonts w:cs="Times New Roman"/>
              </w:rPr>
            </w:pPr>
            <w:r w:rsidRPr="006544E2">
              <w:rPr>
                <w:rFonts w:cs="Times New Roman"/>
                <w:b/>
              </w:rPr>
              <w:t>Uygulamalı / Psikomotor Beceriler</w:t>
            </w:r>
          </w:p>
        </w:tc>
      </w:tr>
    </w:tbl>
    <w:p w:rsidR="003054BF" w:rsidRPr="00640EF9" w:rsidRDefault="003054BF" w:rsidP="003054BF"/>
    <w:p w:rsidR="000D0E5C" w:rsidRPr="00640EF9" w:rsidRDefault="00C11A28">
      <w:pPr>
        <w:pStyle w:val="Balk2"/>
        <w:spacing w:before="120" w:after="120" w:line="240" w:lineRule="auto"/>
        <w:rPr>
          <w:rFonts w:ascii="Times New Roman" w:hAnsi="Times New Roman" w:cs="Times New Roman"/>
          <w:color w:val="auto"/>
          <w:sz w:val="22"/>
          <w:szCs w:val="22"/>
        </w:rPr>
      </w:pPr>
      <w:r w:rsidRPr="00640EF9">
        <w:rPr>
          <w:rFonts w:ascii="Times New Roman" w:hAnsi="Times New Roman" w:cs="Times New Roman"/>
          <w:color w:val="auto"/>
          <w:sz w:val="22"/>
          <w:szCs w:val="22"/>
        </w:rPr>
        <w:t>2.7. Dersin Öğretim Yöntem ve Teknikleri</w:t>
      </w:r>
    </w:p>
    <w:p w:rsidR="00640EF9" w:rsidRPr="00640EF9" w:rsidRDefault="00C11A28" w:rsidP="00640EF9">
      <w:pPr>
        <w:spacing w:after="60" w:line="240" w:lineRule="auto"/>
        <w:rPr>
          <w:rFonts w:cs="Times New Roman"/>
        </w:rPr>
      </w:pPr>
      <w:r w:rsidRPr="00640EF9">
        <w:rPr>
          <w:rFonts w:cs="Times New Roman"/>
        </w:rPr>
        <w:t>Ders aşağıdaki öğretim yöntem ve teknikleri kullanılarak yürütülmektedir:</w:t>
      </w:r>
    </w:p>
    <w:p w:rsidR="00640EF9" w:rsidRPr="00640EF9" w:rsidRDefault="00640EF9" w:rsidP="00640EF9">
      <w:pPr>
        <w:pStyle w:val="ListeParagraf"/>
        <w:numPr>
          <w:ilvl w:val="0"/>
          <w:numId w:val="46"/>
        </w:numPr>
        <w:spacing w:after="60" w:line="240" w:lineRule="auto"/>
        <w:rPr>
          <w:rFonts w:cs="Times New Roman"/>
        </w:rPr>
      </w:pPr>
      <w:r w:rsidRPr="00640EF9">
        <w:rPr>
          <w:rFonts w:eastAsia="Times New Roman" w:cs="Times New Roman"/>
          <w:lang w:val="tr-TR" w:eastAsia="tr-TR"/>
        </w:rPr>
        <w:t xml:space="preserve">Anlatım </w:t>
      </w:r>
    </w:p>
    <w:p w:rsidR="00640EF9" w:rsidRPr="00640EF9" w:rsidRDefault="00640EF9" w:rsidP="00640EF9">
      <w:pPr>
        <w:pStyle w:val="ListeParagraf"/>
        <w:numPr>
          <w:ilvl w:val="0"/>
          <w:numId w:val="46"/>
        </w:numPr>
        <w:spacing w:after="0" w:line="240" w:lineRule="auto"/>
        <w:rPr>
          <w:rFonts w:eastAsia="Times New Roman" w:cs="Times New Roman"/>
          <w:lang w:val="tr-TR" w:eastAsia="tr-TR"/>
        </w:rPr>
      </w:pPr>
      <w:r w:rsidRPr="00640EF9">
        <w:rPr>
          <w:rFonts w:eastAsia="Times New Roman" w:cs="Times New Roman"/>
          <w:lang w:val="tr-TR" w:eastAsia="tr-TR"/>
        </w:rPr>
        <w:t xml:space="preserve">Soru-cevap </w:t>
      </w:r>
    </w:p>
    <w:p w:rsidR="00640EF9" w:rsidRPr="00640EF9" w:rsidRDefault="00640EF9" w:rsidP="00640EF9">
      <w:pPr>
        <w:pStyle w:val="ListeParagraf"/>
        <w:numPr>
          <w:ilvl w:val="0"/>
          <w:numId w:val="46"/>
        </w:numPr>
        <w:spacing w:after="0" w:line="240" w:lineRule="auto"/>
        <w:rPr>
          <w:rFonts w:eastAsia="Times New Roman" w:cs="Times New Roman"/>
          <w:lang w:val="tr-TR" w:eastAsia="tr-TR"/>
        </w:rPr>
      </w:pPr>
      <w:r w:rsidRPr="00640EF9">
        <w:rPr>
          <w:rFonts w:eastAsia="Times New Roman" w:cs="Times New Roman"/>
          <w:lang w:val="tr-TR" w:eastAsia="tr-TR"/>
        </w:rPr>
        <w:t xml:space="preserve">Tartışma </w:t>
      </w:r>
    </w:p>
    <w:p w:rsidR="00640EF9" w:rsidRPr="00640EF9" w:rsidRDefault="00640EF9" w:rsidP="00640EF9">
      <w:pPr>
        <w:pStyle w:val="ListeParagraf"/>
        <w:numPr>
          <w:ilvl w:val="0"/>
          <w:numId w:val="46"/>
        </w:numPr>
        <w:spacing w:after="0" w:line="240" w:lineRule="auto"/>
        <w:rPr>
          <w:rFonts w:eastAsia="Times New Roman" w:cs="Times New Roman"/>
          <w:lang w:val="tr-TR" w:eastAsia="tr-TR"/>
        </w:rPr>
      </w:pPr>
      <w:r w:rsidRPr="00640EF9">
        <w:rPr>
          <w:rFonts w:eastAsia="Times New Roman" w:cs="Times New Roman"/>
          <w:lang w:val="tr-TR" w:eastAsia="tr-TR"/>
        </w:rPr>
        <w:t xml:space="preserve">Beyin fırtınası </w:t>
      </w:r>
    </w:p>
    <w:p w:rsidR="00640EF9" w:rsidRPr="00640EF9" w:rsidRDefault="00640EF9" w:rsidP="00640EF9">
      <w:pPr>
        <w:pStyle w:val="ListeParagraf"/>
        <w:numPr>
          <w:ilvl w:val="0"/>
          <w:numId w:val="46"/>
        </w:numPr>
        <w:spacing w:after="0" w:line="240" w:lineRule="auto"/>
        <w:rPr>
          <w:rFonts w:eastAsia="Times New Roman" w:cs="Times New Roman"/>
          <w:lang w:val="tr-TR" w:eastAsia="tr-TR"/>
        </w:rPr>
      </w:pPr>
      <w:r w:rsidRPr="00640EF9">
        <w:rPr>
          <w:rFonts w:eastAsia="Times New Roman" w:cs="Times New Roman"/>
          <w:lang w:val="tr-TR" w:eastAsia="tr-TR"/>
        </w:rPr>
        <w:t xml:space="preserve">Küçük grup çalışmaları </w:t>
      </w:r>
    </w:p>
    <w:p w:rsidR="00640EF9" w:rsidRPr="00640EF9" w:rsidRDefault="00640EF9" w:rsidP="00640EF9">
      <w:pPr>
        <w:pStyle w:val="ListeParagraf"/>
        <w:numPr>
          <w:ilvl w:val="0"/>
          <w:numId w:val="46"/>
        </w:numPr>
        <w:spacing w:after="0" w:line="240" w:lineRule="auto"/>
        <w:rPr>
          <w:rFonts w:eastAsia="Times New Roman" w:cs="Times New Roman"/>
          <w:lang w:val="tr-TR" w:eastAsia="tr-TR"/>
        </w:rPr>
      </w:pPr>
      <w:r w:rsidRPr="00640EF9">
        <w:rPr>
          <w:rFonts w:eastAsia="Times New Roman" w:cs="Times New Roman"/>
          <w:lang w:val="tr-TR" w:eastAsia="tr-TR"/>
        </w:rPr>
        <w:t xml:space="preserve">AGEP (Araştırma Geliştirme ve Eğitim Projesi) kapsamında proje temelli öğrenme </w:t>
      </w:r>
    </w:p>
    <w:p w:rsidR="00640EF9" w:rsidRPr="00640EF9" w:rsidRDefault="00640EF9" w:rsidP="00640EF9">
      <w:pPr>
        <w:pStyle w:val="ListeParagraf"/>
        <w:numPr>
          <w:ilvl w:val="0"/>
          <w:numId w:val="46"/>
        </w:numPr>
        <w:spacing w:after="0" w:line="240" w:lineRule="auto"/>
        <w:rPr>
          <w:rFonts w:eastAsia="Times New Roman" w:cs="Times New Roman"/>
          <w:lang w:val="tr-TR" w:eastAsia="tr-TR"/>
        </w:rPr>
      </w:pPr>
      <w:r w:rsidRPr="00640EF9">
        <w:rPr>
          <w:rFonts w:eastAsia="Times New Roman" w:cs="Times New Roman"/>
          <w:lang w:val="tr-TR" w:eastAsia="tr-TR"/>
        </w:rPr>
        <w:t xml:space="preserve">Öğrenci sunumları </w:t>
      </w:r>
    </w:p>
    <w:p w:rsidR="00640EF9" w:rsidRPr="00640EF9" w:rsidRDefault="00640EF9" w:rsidP="00640EF9">
      <w:pPr>
        <w:pStyle w:val="ListeParagraf"/>
        <w:numPr>
          <w:ilvl w:val="0"/>
          <w:numId w:val="46"/>
        </w:numPr>
        <w:spacing w:after="0" w:line="240" w:lineRule="auto"/>
        <w:rPr>
          <w:rFonts w:eastAsia="Times New Roman" w:cs="Times New Roman"/>
          <w:lang w:val="tr-TR" w:eastAsia="tr-TR"/>
        </w:rPr>
      </w:pPr>
      <w:r w:rsidRPr="00640EF9">
        <w:rPr>
          <w:rFonts w:eastAsia="Times New Roman" w:cs="Times New Roman"/>
          <w:lang w:val="tr-TR" w:eastAsia="tr-TR"/>
        </w:rPr>
        <w:t xml:space="preserve">Bilimsel makale ve güncel </w:t>
      </w:r>
      <w:proofErr w:type="gramStart"/>
      <w:r w:rsidRPr="00640EF9">
        <w:rPr>
          <w:rFonts w:eastAsia="Times New Roman" w:cs="Times New Roman"/>
          <w:lang w:val="tr-TR" w:eastAsia="tr-TR"/>
        </w:rPr>
        <w:t>literatür</w:t>
      </w:r>
      <w:proofErr w:type="gramEnd"/>
      <w:r w:rsidRPr="00640EF9">
        <w:rPr>
          <w:rFonts w:eastAsia="Times New Roman" w:cs="Times New Roman"/>
          <w:lang w:val="tr-TR" w:eastAsia="tr-TR"/>
        </w:rPr>
        <w:t xml:space="preserve"> incelemesi </w:t>
      </w:r>
    </w:p>
    <w:p w:rsidR="00640EF9" w:rsidRPr="00640EF9" w:rsidRDefault="00640EF9" w:rsidP="00640EF9">
      <w:pPr>
        <w:pStyle w:val="ListeParagraf"/>
        <w:numPr>
          <w:ilvl w:val="0"/>
          <w:numId w:val="46"/>
        </w:numPr>
        <w:spacing w:after="60" w:line="240" w:lineRule="auto"/>
        <w:rPr>
          <w:rFonts w:cs="Times New Roman"/>
        </w:rPr>
      </w:pPr>
      <w:r w:rsidRPr="00640EF9">
        <w:rPr>
          <w:rFonts w:eastAsia="Times New Roman" w:cs="Times New Roman"/>
          <w:lang w:val="tr-TR" w:eastAsia="tr-TR"/>
        </w:rPr>
        <w:t>Geri bildirim ve yansıtıcı değerlendirme</w:t>
      </w:r>
    </w:p>
    <w:p w:rsidR="00640EF9" w:rsidRPr="006544E2" w:rsidRDefault="00640EF9">
      <w:pPr>
        <w:spacing w:after="60" w:line="240" w:lineRule="auto"/>
        <w:rPr>
          <w:rFonts w:cs="Times New Roman"/>
        </w:rPr>
      </w:pPr>
    </w:p>
    <w:p w:rsidR="00EA4419" w:rsidRPr="00640EF9" w:rsidRDefault="00C11A28" w:rsidP="00640EF9">
      <w:pPr>
        <w:pStyle w:val="Balk2"/>
        <w:spacing w:before="0" w:after="240" w:line="240" w:lineRule="auto"/>
        <w:jc w:val="both"/>
        <w:rPr>
          <w:rFonts w:ascii="Times New Roman" w:hAnsi="Times New Roman" w:cs="Times New Roman"/>
          <w:color w:val="000000" w:themeColor="text1"/>
          <w:sz w:val="22"/>
          <w:szCs w:val="22"/>
        </w:rPr>
      </w:pPr>
      <w:r w:rsidRPr="00640EF9">
        <w:rPr>
          <w:rFonts w:ascii="Times New Roman" w:hAnsi="Times New Roman" w:cs="Times New Roman"/>
          <w:color w:val="000000" w:themeColor="text1"/>
          <w:sz w:val="22"/>
          <w:szCs w:val="22"/>
        </w:rPr>
        <w:lastRenderedPageBreak/>
        <w:t>2.8. Dersin Değerlendirmesi</w:t>
      </w:r>
    </w:p>
    <w:p w:rsidR="00EA4419" w:rsidRPr="00640EF9" w:rsidRDefault="00EA4419" w:rsidP="00640EF9">
      <w:pPr>
        <w:pStyle w:val="Balk2"/>
        <w:spacing w:before="0" w:line="240" w:lineRule="auto"/>
        <w:ind w:firstLine="720"/>
        <w:jc w:val="both"/>
        <w:rPr>
          <w:rFonts w:ascii="Times New Roman" w:hAnsi="Times New Roman" w:cs="Times New Roman"/>
          <w:color w:val="000000" w:themeColor="text1"/>
          <w:sz w:val="22"/>
          <w:szCs w:val="22"/>
        </w:rPr>
      </w:pPr>
      <w:proofErr w:type="gramStart"/>
      <w:r w:rsidRPr="00640EF9">
        <w:rPr>
          <w:rFonts w:ascii="Times New Roman" w:hAnsi="Times New Roman" w:cs="Times New Roman"/>
          <w:b w:val="0"/>
          <w:color w:val="000000" w:themeColor="text1"/>
          <w:sz w:val="22"/>
          <w:szCs w:val="22"/>
        </w:rPr>
        <w:t>Bu derste öğrencilerin başarı durumu; dönem içi ve dönem sonu değerlendirme etkinlikleri esas alınarak belirlenir.</w:t>
      </w:r>
      <w:proofErr w:type="gramEnd"/>
      <w:r w:rsidRPr="00640EF9">
        <w:rPr>
          <w:rFonts w:ascii="Times New Roman" w:hAnsi="Times New Roman" w:cs="Times New Roman"/>
          <w:b w:val="0"/>
          <w:color w:val="000000" w:themeColor="text1"/>
          <w:sz w:val="22"/>
          <w:szCs w:val="22"/>
        </w:rPr>
        <w:t xml:space="preserve"> Derslerin en </w:t>
      </w:r>
      <w:proofErr w:type="gramStart"/>
      <w:r w:rsidRPr="00640EF9">
        <w:rPr>
          <w:rFonts w:ascii="Times New Roman" w:hAnsi="Times New Roman" w:cs="Times New Roman"/>
          <w:b w:val="0"/>
          <w:color w:val="000000" w:themeColor="text1"/>
          <w:sz w:val="22"/>
          <w:szCs w:val="22"/>
        </w:rPr>
        <w:t>az</w:t>
      </w:r>
      <w:proofErr w:type="gramEnd"/>
      <w:r w:rsidRPr="00640EF9">
        <w:rPr>
          <w:rFonts w:ascii="Times New Roman" w:hAnsi="Times New Roman" w:cs="Times New Roman"/>
          <w:b w:val="0"/>
          <w:color w:val="000000" w:themeColor="text1"/>
          <w:sz w:val="22"/>
          <w:szCs w:val="22"/>
        </w:rPr>
        <w:t xml:space="preserve"> %70'ine devam etmeyen öğrenciler,</w:t>
      </w:r>
      <w:r w:rsidR="00640EF9" w:rsidRPr="00640EF9">
        <w:rPr>
          <w:rFonts w:ascii="Times New Roman" w:hAnsi="Times New Roman" w:cs="Times New Roman"/>
          <w:b w:val="0"/>
          <w:color w:val="000000" w:themeColor="text1"/>
          <w:sz w:val="22"/>
          <w:szCs w:val="22"/>
        </w:rPr>
        <w:t xml:space="preserve"> </w:t>
      </w:r>
      <w:r w:rsidRPr="00640EF9">
        <w:rPr>
          <w:rStyle w:val="Gl"/>
          <w:rFonts w:ascii="Times New Roman" w:hAnsi="Times New Roman" w:cs="Times New Roman"/>
          <w:color w:val="000000" w:themeColor="text1"/>
          <w:sz w:val="22"/>
          <w:szCs w:val="22"/>
        </w:rPr>
        <w:t>Yozgat Bozok Üniversitesi Ön Lisans ve Lisans Eğitim-Öğretim ve Sınav Yönetmeliği</w:t>
      </w:r>
      <w:r w:rsidR="00640EF9" w:rsidRPr="00640EF9">
        <w:rPr>
          <w:rStyle w:val="Gl"/>
          <w:rFonts w:ascii="Times New Roman" w:hAnsi="Times New Roman" w:cs="Times New Roman"/>
          <w:color w:val="000000" w:themeColor="text1"/>
          <w:sz w:val="22"/>
          <w:szCs w:val="22"/>
        </w:rPr>
        <w:t xml:space="preserve"> </w:t>
      </w:r>
      <w:r w:rsidRPr="00640EF9">
        <w:rPr>
          <w:rFonts w:ascii="Times New Roman" w:hAnsi="Times New Roman" w:cs="Times New Roman"/>
          <w:b w:val="0"/>
          <w:color w:val="000000" w:themeColor="text1"/>
          <w:sz w:val="22"/>
          <w:szCs w:val="22"/>
        </w:rPr>
        <w:t>hükümleri doğrultusunda yarıyıl sonu sınavına girme hakkı kazanamaz.</w:t>
      </w:r>
    </w:p>
    <w:p w:rsidR="00EA4419" w:rsidRPr="00640EF9" w:rsidRDefault="00EA4419" w:rsidP="00640EF9">
      <w:pPr>
        <w:pStyle w:val="Balk2"/>
        <w:spacing w:before="0" w:line="240" w:lineRule="auto"/>
        <w:ind w:firstLine="720"/>
        <w:jc w:val="both"/>
        <w:rPr>
          <w:rFonts w:ascii="Times New Roman" w:hAnsi="Times New Roman" w:cs="Times New Roman"/>
          <w:color w:val="000000" w:themeColor="text1"/>
          <w:sz w:val="22"/>
          <w:szCs w:val="22"/>
        </w:rPr>
      </w:pPr>
      <w:r w:rsidRPr="00640EF9">
        <w:rPr>
          <w:rFonts w:ascii="Times New Roman" w:hAnsi="Times New Roman" w:cs="Times New Roman"/>
          <w:b w:val="0"/>
          <w:color w:val="000000" w:themeColor="text1"/>
          <w:sz w:val="22"/>
          <w:szCs w:val="22"/>
        </w:rPr>
        <w:t>Dönem içi değerlendirme kapsamında öğrencilerin kuramsal bilgilerini ölçmeye yönelik</w:t>
      </w:r>
      <w:r w:rsidR="00640EF9" w:rsidRPr="00640EF9">
        <w:rPr>
          <w:rFonts w:ascii="Times New Roman" w:hAnsi="Times New Roman" w:cs="Times New Roman"/>
          <w:b w:val="0"/>
          <w:color w:val="000000" w:themeColor="text1"/>
          <w:sz w:val="22"/>
          <w:szCs w:val="22"/>
        </w:rPr>
        <w:t xml:space="preserve"> </w:t>
      </w:r>
      <w:r w:rsidRPr="00640EF9">
        <w:rPr>
          <w:rStyle w:val="Gl"/>
          <w:rFonts w:ascii="Times New Roman" w:hAnsi="Times New Roman" w:cs="Times New Roman"/>
          <w:color w:val="000000" w:themeColor="text1"/>
          <w:sz w:val="22"/>
          <w:szCs w:val="22"/>
        </w:rPr>
        <w:t xml:space="preserve">bir </w:t>
      </w:r>
      <w:proofErr w:type="gramStart"/>
      <w:r w:rsidRPr="00640EF9">
        <w:rPr>
          <w:rStyle w:val="Gl"/>
          <w:rFonts w:ascii="Times New Roman" w:hAnsi="Times New Roman" w:cs="Times New Roman"/>
          <w:color w:val="000000" w:themeColor="text1"/>
          <w:sz w:val="22"/>
          <w:szCs w:val="22"/>
        </w:rPr>
        <w:t>ara</w:t>
      </w:r>
      <w:proofErr w:type="gramEnd"/>
      <w:r w:rsidRPr="00640EF9">
        <w:rPr>
          <w:rStyle w:val="Gl"/>
          <w:rFonts w:ascii="Times New Roman" w:hAnsi="Times New Roman" w:cs="Times New Roman"/>
          <w:color w:val="000000" w:themeColor="text1"/>
          <w:sz w:val="22"/>
          <w:szCs w:val="22"/>
        </w:rPr>
        <w:t xml:space="preserve"> sınav</w:t>
      </w:r>
      <w:r w:rsidR="00640EF9" w:rsidRPr="00640EF9">
        <w:rPr>
          <w:rStyle w:val="Gl"/>
          <w:rFonts w:ascii="Times New Roman" w:hAnsi="Times New Roman" w:cs="Times New Roman"/>
          <w:color w:val="000000" w:themeColor="text1"/>
          <w:sz w:val="22"/>
          <w:szCs w:val="22"/>
        </w:rPr>
        <w:t xml:space="preserve"> </w:t>
      </w:r>
      <w:r w:rsidRPr="00640EF9">
        <w:rPr>
          <w:rFonts w:ascii="Times New Roman" w:hAnsi="Times New Roman" w:cs="Times New Roman"/>
          <w:b w:val="0"/>
          <w:color w:val="000000" w:themeColor="text1"/>
          <w:sz w:val="22"/>
          <w:szCs w:val="22"/>
        </w:rPr>
        <w:t>ile</w:t>
      </w:r>
      <w:r w:rsidR="00640EF9" w:rsidRPr="00640EF9">
        <w:rPr>
          <w:rFonts w:ascii="Times New Roman" w:hAnsi="Times New Roman" w:cs="Times New Roman"/>
          <w:b w:val="0"/>
          <w:color w:val="000000" w:themeColor="text1"/>
          <w:sz w:val="22"/>
          <w:szCs w:val="22"/>
        </w:rPr>
        <w:t xml:space="preserve"> </w:t>
      </w:r>
      <w:r w:rsidRPr="00640EF9">
        <w:rPr>
          <w:rStyle w:val="Gl"/>
          <w:rFonts w:ascii="Times New Roman" w:hAnsi="Times New Roman" w:cs="Times New Roman"/>
          <w:color w:val="000000" w:themeColor="text1"/>
          <w:sz w:val="22"/>
          <w:szCs w:val="22"/>
        </w:rPr>
        <w:t>Araştırma Geliştirme ve Eğitim Projesi (AGEP)</w:t>
      </w:r>
      <w:r w:rsidR="00640EF9" w:rsidRPr="00640EF9">
        <w:rPr>
          <w:rStyle w:val="Gl"/>
          <w:rFonts w:ascii="Times New Roman" w:hAnsi="Times New Roman" w:cs="Times New Roman"/>
          <w:color w:val="000000" w:themeColor="text1"/>
          <w:sz w:val="22"/>
          <w:szCs w:val="22"/>
        </w:rPr>
        <w:t xml:space="preserve"> </w:t>
      </w:r>
      <w:r w:rsidRPr="00640EF9">
        <w:rPr>
          <w:rFonts w:ascii="Times New Roman" w:hAnsi="Times New Roman" w:cs="Times New Roman"/>
          <w:b w:val="0"/>
          <w:color w:val="000000" w:themeColor="text1"/>
          <w:sz w:val="22"/>
          <w:szCs w:val="22"/>
        </w:rPr>
        <w:t xml:space="preserve">yer almaktadır. </w:t>
      </w:r>
      <w:proofErr w:type="gramStart"/>
      <w:r w:rsidRPr="00640EF9">
        <w:rPr>
          <w:rFonts w:ascii="Times New Roman" w:hAnsi="Times New Roman" w:cs="Times New Roman"/>
          <w:b w:val="0"/>
          <w:color w:val="000000" w:themeColor="text1"/>
          <w:sz w:val="22"/>
          <w:szCs w:val="22"/>
        </w:rPr>
        <w:t>AGEP sürecinde öğrenciler,</w:t>
      </w:r>
      <w:r w:rsidR="00640EF9" w:rsidRPr="00640EF9">
        <w:rPr>
          <w:rFonts w:ascii="Times New Roman" w:hAnsi="Times New Roman" w:cs="Times New Roman"/>
          <w:b w:val="0"/>
          <w:color w:val="000000" w:themeColor="text1"/>
          <w:sz w:val="22"/>
          <w:szCs w:val="22"/>
        </w:rPr>
        <w:t xml:space="preserve"> </w:t>
      </w:r>
      <w:r w:rsidRPr="00640EF9">
        <w:rPr>
          <w:rStyle w:val="Gl"/>
          <w:rFonts w:ascii="Times New Roman" w:hAnsi="Times New Roman" w:cs="Times New Roman"/>
          <w:color w:val="000000" w:themeColor="text1"/>
          <w:sz w:val="22"/>
          <w:szCs w:val="22"/>
        </w:rPr>
        <w:t>"Kişilik Kuramları ve Benlik Gelişimi"</w:t>
      </w:r>
      <w:r w:rsidR="00640EF9" w:rsidRPr="00640EF9">
        <w:rPr>
          <w:rStyle w:val="Gl"/>
          <w:rFonts w:ascii="Times New Roman" w:hAnsi="Times New Roman" w:cs="Times New Roman"/>
          <w:color w:val="000000" w:themeColor="text1"/>
          <w:sz w:val="22"/>
          <w:szCs w:val="22"/>
        </w:rPr>
        <w:t xml:space="preserve"> </w:t>
      </w:r>
      <w:r w:rsidRPr="00640EF9">
        <w:rPr>
          <w:rFonts w:ascii="Times New Roman" w:hAnsi="Times New Roman" w:cs="Times New Roman"/>
          <w:b w:val="0"/>
          <w:color w:val="000000" w:themeColor="text1"/>
          <w:sz w:val="22"/>
          <w:szCs w:val="22"/>
        </w:rPr>
        <w:t>teması doğrultusunda grup çalışması yürütür; hazırladıkları projeyi sınıf ortamında sunar ve bilimsel rapor halinde teslim ederler.</w:t>
      </w:r>
      <w:proofErr w:type="gramEnd"/>
      <w:r w:rsidRPr="00640EF9">
        <w:rPr>
          <w:rFonts w:ascii="Times New Roman" w:hAnsi="Times New Roman" w:cs="Times New Roman"/>
          <w:b w:val="0"/>
          <w:color w:val="000000" w:themeColor="text1"/>
          <w:sz w:val="22"/>
          <w:szCs w:val="22"/>
        </w:rPr>
        <w:t xml:space="preserve"> </w:t>
      </w:r>
      <w:proofErr w:type="gramStart"/>
      <w:r w:rsidRPr="00640EF9">
        <w:rPr>
          <w:rFonts w:ascii="Times New Roman" w:hAnsi="Times New Roman" w:cs="Times New Roman"/>
          <w:b w:val="0"/>
          <w:color w:val="000000" w:themeColor="text1"/>
          <w:sz w:val="22"/>
          <w:szCs w:val="22"/>
        </w:rPr>
        <w:t xml:space="preserve">Proje değerlendirmesinde; ders öğrenme çıktılarıyla uyum, bilimsel yaklaşım, literatür kullanımı, analiz ve eleştirel düşünme becerisi, </w:t>
      </w:r>
      <w:r w:rsidR="00640EF9" w:rsidRPr="00640EF9">
        <w:rPr>
          <w:rFonts w:ascii="Times New Roman" w:hAnsi="Times New Roman" w:cs="Times New Roman"/>
          <w:b w:val="0"/>
          <w:color w:val="000000" w:themeColor="text1"/>
          <w:sz w:val="22"/>
          <w:szCs w:val="22"/>
        </w:rPr>
        <w:t>akademik yazım kurallarına uygunluk, sunum performansı ve öğrencinin bireysel katkısı dikkate alınır.</w:t>
      </w:r>
      <w:proofErr w:type="gramEnd"/>
    </w:p>
    <w:p w:rsidR="00EA4419" w:rsidRDefault="008F515C">
      <w:pPr>
        <w:pStyle w:val="Balk2"/>
        <w:spacing w:before="120" w:after="120" w:line="240" w:lineRule="auto"/>
        <w:rPr>
          <w:rFonts w:ascii="Times New Roman" w:hAnsi="Times New Roman" w:cs="Times New Roman"/>
          <w:color w:val="auto"/>
          <w:sz w:val="22"/>
          <w:szCs w:val="22"/>
        </w:rPr>
      </w:pPr>
      <w:proofErr w:type="gramStart"/>
      <w:r w:rsidRPr="008F515C">
        <w:rPr>
          <w:rFonts w:ascii="Times New Roman" w:hAnsi="Times New Roman" w:cs="Times New Roman"/>
          <w:color w:val="auto"/>
          <w:sz w:val="22"/>
          <w:szCs w:val="22"/>
        </w:rPr>
        <w:t>Tablo 1.</w:t>
      </w:r>
      <w:proofErr w:type="gramEnd"/>
      <w:r w:rsidR="00EB123A">
        <w:rPr>
          <w:rFonts w:ascii="Times New Roman" w:hAnsi="Times New Roman" w:cs="Times New Roman"/>
          <w:color w:val="auto"/>
          <w:sz w:val="22"/>
          <w:szCs w:val="22"/>
        </w:rPr>
        <w:t xml:space="preserve"> </w:t>
      </w:r>
      <w:r>
        <w:rPr>
          <w:rFonts w:ascii="Times New Roman" w:hAnsi="Times New Roman" w:cs="Times New Roman"/>
          <w:color w:val="auto"/>
          <w:sz w:val="22"/>
          <w:szCs w:val="22"/>
        </w:rPr>
        <w:t>Psikoloji</w:t>
      </w:r>
      <w:r w:rsidRPr="008F515C">
        <w:rPr>
          <w:rFonts w:ascii="Times New Roman" w:hAnsi="Times New Roman" w:cs="Times New Roman"/>
          <w:color w:val="auto"/>
          <w:sz w:val="22"/>
          <w:szCs w:val="22"/>
        </w:rPr>
        <w:t xml:space="preserve"> Dersinin Değerlendirilmesi</w:t>
      </w:r>
    </w:p>
    <w:tbl>
      <w:tblPr>
        <w:tblStyle w:val="TabloKlavuzu1"/>
        <w:tblW w:w="0" w:type="auto"/>
        <w:tblInd w:w="200" w:type="dxa"/>
        <w:tblLook w:val="04A0" w:firstRow="1" w:lastRow="0" w:firstColumn="1" w:lastColumn="0" w:noHBand="0" w:noVBand="1"/>
      </w:tblPr>
      <w:tblGrid>
        <w:gridCol w:w="2250"/>
        <w:gridCol w:w="4129"/>
        <w:gridCol w:w="1276"/>
        <w:gridCol w:w="1559"/>
      </w:tblGrid>
      <w:tr w:rsidR="008F515C" w:rsidRPr="00401D9E" w:rsidTr="00640EF9">
        <w:tc>
          <w:tcPr>
            <w:tcW w:w="2250" w:type="dxa"/>
            <w:vAlign w:val="center"/>
          </w:tcPr>
          <w:p w:rsidR="008F515C" w:rsidRPr="00401D9E" w:rsidRDefault="008F515C" w:rsidP="008F515C">
            <w:pPr>
              <w:rPr>
                <w:rFonts w:eastAsia="Times New Roman" w:cs="Times New Roman"/>
                <w:b/>
                <w:sz w:val="20"/>
                <w:szCs w:val="20"/>
                <w:lang w:val="tr-TR" w:eastAsia="tr-TR"/>
              </w:rPr>
            </w:pPr>
          </w:p>
        </w:tc>
        <w:tc>
          <w:tcPr>
            <w:tcW w:w="4129" w:type="dxa"/>
          </w:tcPr>
          <w:p w:rsidR="008F515C" w:rsidRPr="00401D9E" w:rsidRDefault="008F515C" w:rsidP="008F515C">
            <w:pPr>
              <w:ind w:left="360"/>
              <w:rPr>
                <w:rFonts w:eastAsia="Times New Roman" w:cs="Times New Roman"/>
                <w:sz w:val="20"/>
                <w:szCs w:val="20"/>
                <w:lang w:val="tr-TR" w:eastAsia="tr-TR"/>
              </w:rPr>
            </w:pPr>
          </w:p>
        </w:tc>
        <w:tc>
          <w:tcPr>
            <w:tcW w:w="1276" w:type="dxa"/>
          </w:tcPr>
          <w:p w:rsidR="008F515C" w:rsidRPr="00401D9E" w:rsidRDefault="008F515C" w:rsidP="008F515C">
            <w:pPr>
              <w:jc w:val="center"/>
              <w:rPr>
                <w:rFonts w:eastAsia="Times New Roman" w:cs="Times New Roman"/>
                <w:b/>
                <w:sz w:val="20"/>
                <w:szCs w:val="20"/>
                <w:lang w:val="tr-TR" w:eastAsia="tr-TR"/>
              </w:rPr>
            </w:pPr>
            <w:r w:rsidRPr="00401D9E">
              <w:rPr>
                <w:rFonts w:eastAsia="Times New Roman" w:cs="Times New Roman"/>
                <w:b/>
                <w:sz w:val="20"/>
                <w:szCs w:val="20"/>
                <w:lang w:val="tr-TR" w:eastAsia="tr-TR"/>
              </w:rPr>
              <w:t>Adet</w:t>
            </w:r>
          </w:p>
        </w:tc>
        <w:tc>
          <w:tcPr>
            <w:tcW w:w="1559" w:type="dxa"/>
          </w:tcPr>
          <w:p w:rsidR="008F515C" w:rsidRPr="00401D9E" w:rsidRDefault="008F515C" w:rsidP="008F515C">
            <w:pPr>
              <w:jc w:val="center"/>
              <w:rPr>
                <w:rFonts w:eastAsia="Times New Roman" w:cs="Times New Roman"/>
                <w:b/>
                <w:sz w:val="20"/>
                <w:szCs w:val="20"/>
                <w:lang w:val="tr-TR" w:eastAsia="tr-TR"/>
              </w:rPr>
            </w:pPr>
            <w:r w:rsidRPr="00401D9E">
              <w:rPr>
                <w:rFonts w:eastAsia="Times New Roman" w:cs="Times New Roman"/>
                <w:b/>
                <w:sz w:val="20"/>
                <w:szCs w:val="20"/>
                <w:lang w:val="tr-TR" w:eastAsia="tr-TR"/>
              </w:rPr>
              <w:t>Genel nota katkı yüzdesi</w:t>
            </w:r>
          </w:p>
        </w:tc>
      </w:tr>
      <w:tr w:rsidR="008F515C" w:rsidRPr="00401D9E" w:rsidTr="00640EF9">
        <w:trPr>
          <w:trHeight w:val="483"/>
        </w:trPr>
        <w:tc>
          <w:tcPr>
            <w:tcW w:w="2250" w:type="dxa"/>
            <w:vMerge w:val="restart"/>
            <w:vAlign w:val="center"/>
          </w:tcPr>
          <w:p w:rsidR="008F515C" w:rsidRPr="00401D9E" w:rsidRDefault="008F515C" w:rsidP="008F515C">
            <w:pPr>
              <w:rPr>
                <w:rFonts w:eastAsia="Times New Roman" w:cs="Times New Roman"/>
                <w:b/>
                <w:sz w:val="20"/>
                <w:szCs w:val="20"/>
                <w:lang w:val="tr-TR" w:eastAsia="tr-TR"/>
              </w:rPr>
            </w:pPr>
            <w:r w:rsidRPr="00401D9E">
              <w:rPr>
                <w:rFonts w:eastAsia="Times New Roman" w:cs="Times New Roman"/>
                <w:b/>
                <w:sz w:val="20"/>
                <w:szCs w:val="20"/>
                <w:lang w:val="tr-TR" w:eastAsia="tr-TR"/>
              </w:rPr>
              <w:t xml:space="preserve">Yarıyıl İçi Etkinlikleri </w:t>
            </w:r>
          </w:p>
        </w:tc>
        <w:tc>
          <w:tcPr>
            <w:tcW w:w="4129" w:type="dxa"/>
            <w:vAlign w:val="center"/>
          </w:tcPr>
          <w:p w:rsidR="008F515C" w:rsidRPr="00401D9E" w:rsidRDefault="008F515C" w:rsidP="008F515C">
            <w:pPr>
              <w:ind w:left="34"/>
              <w:rPr>
                <w:rFonts w:eastAsia="Times New Roman" w:cs="Times New Roman"/>
                <w:sz w:val="20"/>
                <w:szCs w:val="20"/>
                <w:lang w:val="tr-TR" w:eastAsia="tr-TR"/>
              </w:rPr>
            </w:pPr>
            <w:r w:rsidRPr="00401D9E">
              <w:rPr>
                <w:rFonts w:eastAsia="Times New Roman" w:cs="Times New Roman"/>
                <w:sz w:val="20"/>
                <w:szCs w:val="20"/>
                <w:lang w:val="tr-TR" w:eastAsia="tr-TR"/>
              </w:rPr>
              <w:t xml:space="preserve">Ara sınav </w:t>
            </w:r>
          </w:p>
        </w:tc>
        <w:tc>
          <w:tcPr>
            <w:tcW w:w="1276" w:type="dxa"/>
            <w:vAlign w:val="center"/>
          </w:tcPr>
          <w:p w:rsidR="008F515C" w:rsidRPr="00401D9E" w:rsidRDefault="008F515C" w:rsidP="008F515C">
            <w:pPr>
              <w:jc w:val="center"/>
              <w:rPr>
                <w:rFonts w:eastAsia="Times New Roman" w:cs="Times New Roman"/>
                <w:sz w:val="20"/>
                <w:szCs w:val="20"/>
                <w:lang w:val="tr-TR" w:eastAsia="tr-TR"/>
              </w:rPr>
            </w:pPr>
            <w:r w:rsidRPr="00401D9E">
              <w:rPr>
                <w:rFonts w:eastAsia="Times New Roman" w:cs="Times New Roman"/>
                <w:sz w:val="20"/>
                <w:szCs w:val="20"/>
                <w:lang w:val="tr-TR" w:eastAsia="tr-TR"/>
              </w:rPr>
              <w:t>1</w:t>
            </w:r>
          </w:p>
        </w:tc>
        <w:tc>
          <w:tcPr>
            <w:tcW w:w="1559" w:type="dxa"/>
            <w:vAlign w:val="center"/>
          </w:tcPr>
          <w:p w:rsidR="008F515C" w:rsidRPr="00401D9E" w:rsidRDefault="008F515C" w:rsidP="008F515C">
            <w:pPr>
              <w:jc w:val="center"/>
              <w:rPr>
                <w:rFonts w:eastAsia="Times New Roman" w:cs="Times New Roman"/>
                <w:sz w:val="20"/>
                <w:szCs w:val="20"/>
                <w:lang w:val="tr-TR" w:eastAsia="tr-TR"/>
              </w:rPr>
            </w:pPr>
            <w:r w:rsidRPr="00401D9E">
              <w:rPr>
                <w:rFonts w:eastAsia="Times New Roman" w:cs="Times New Roman"/>
                <w:sz w:val="20"/>
                <w:szCs w:val="20"/>
                <w:lang w:val="tr-TR" w:eastAsia="tr-TR"/>
              </w:rPr>
              <w:t>25</w:t>
            </w:r>
          </w:p>
        </w:tc>
      </w:tr>
      <w:tr w:rsidR="008F515C" w:rsidRPr="00401D9E" w:rsidTr="00640EF9">
        <w:tc>
          <w:tcPr>
            <w:tcW w:w="2250" w:type="dxa"/>
            <w:vMerge/>
            <w:vAlign w:val="center"/>
          </w:tcPr>
          <w:p w:rsidR="008F515C" w:rsidRPr="00401D9E" w:rsidRDefault="008F515C" w:rsidP="008F515C">
            <w:pPr>
              <w:rPr>
                <w:rFonts w:eastAsia="Times New Roman" w:cs="Times New Roman"/>
                <w:b/>
                <w:sz w:val="20"/>
                <w:szCs w:val="20"/>
                <w:lang w:val="tr-TR" w:eastAsia="tr-TR"/>
              </w:rPr>
            </w:pPr>
          </w:p>
        </w:tc>
        <w:tc>
          <w:tcPr>
            <w:tcW w:w="4129" w:type="dxa"/>
            <w:vAlign w:val="center"/>
          </w:tcPr>
          <w:p w:rsidR="008F515C" w:rsidRPr="00401D9E" w:rsidRDefault="008F515C" w:rsidP="008F515C">
            <w:pPr>
              <w:ind w:left="34"/>
              <w:rPr>
                <w:rFonts w:eastAsia="Times New Roman" w:cs="Times New Roman"/>
                <w:sz w:val="20"/>
                <w:szCs w:val="20"/>
                <w:lang w:val="tr-TR" w:eastAsia="tr-TR"/>
              </w:rPr>
            </w:pPr>
            <w:r w:rsidRPr="00401D9E">
              <w:rPr>
                <w:rFonts w:eastAsia="Times New Roman" w:cs="Times New Roman"/>
                <w:sz w:val="20"/>
                <w:szCs w:val="20"/>
                <w:lang w:val="tr-TR" w:eastAsia="tr-TR"/>
              </w:rPr>
              <w:t>Dönem İçi Etkinlik (AGEP kapsamında proje raporu ve sözlü sunum)</w:t>
            </w:r>
          </w:p>
        </w:tc>
        <w:tc>
          <w:tcPr>
            <w:tcW w:w="1276" w:type="dxa"/>
            <w:vAlign w:val="center"/>
          </w:tcPr>
          <w:p w:rsidR="008F515C" w:rsidRPr="00401D9E" w:rsidRDefault="008F515C" w:rsidP="008F515C">
            <w:pPr>
              <w:jc w:val="center"/>
              <w:rPr>
                <w:rFonts w:eastAsia="Times New Roman" w:cs="Times New Roman"/>
                <w:sz w:val="20"/>
                <w:szCs w:val="20"/>
                <w:lang w:val="tr-TR" w:eastAsia="tr-TR"/>
              </w:rPr>
            </w:pPr>
            <w:r w:rsidRPr="00401D9E">
              <w:rPr>
                <w:rFonts w:eastAsia="Times New Roman" w:cs="Times New Roman"/>
                <w:sz w:val="20"/>
                <w:szCs w:val="20"/>
                <w:lang w:val="tr-TR" w:eastAsia="tr-TR"/>
              </w:rPr>
              <w:t>1</w:t>
            </w:r>
          </w:p>
        </w:tc>
        <w:tc>
          <w:tcPr>
            <w:tcW w:w="1559" w:type="dxa"/>
            <w:vAlign w:val="center"/>
          </w:tcPr>
          <w:p w:rsidR="008F515C" w:rsidRPr="00401D9E" w:rsidRDefault="008F515C" w:rsidP="008F515C">
            <w:pPr>
              <w:jc w:val="center"/>
              <w:rPr>
                <w:rFonts w:eastAsia="Times New Roman" w:cs="Times New Roman"/>
                <w:sz w:val="20"/>
                <w:szCs w:val="20"/>
                <w:lang w:val="tr-TR" w:eastAsia="tr-TR"/>
              </w:rPr>
            </w:pPr>
            <w:r w:rsidRPr="00401D9E">
              <w:rPr>
                <w:rFonts w:eastAsia="Times New Roman" w:cs="Times New Roman"/>
                <w:sz w:val="20"/>
                <w:szCs w:val="20"/>
                <w:lang w:val="tr-TR" w:eastAsia="tr-TR"/>
              </w:rPr>
              <w:t>25</w:t>
            </w:r>
          </w:p>
        </w:tc>
      </w:tr>
      <w:tr w:rsidR="008F515C" w:rsidRPr="00401D9E" w:rsidTr="00640EF9">
        <w:trPr>
          <w:trHeight w:val="579"/>
        </w:trPr>
        <w:tc>
          <w:tcPr>
            <w:tcW w:w="2250" w:type="dxa"/>
            <w:vAlign w:val="center"/>
          </w:tcPr>
          <w:p w:rsidR="008F515C" w:rsidRPr="00401D9E" w:rsidRDefault="00640EF9" w:rsidP="008F515C">
            <w:pPr>
              <w:rPr>
                <w:rFonts w:eastAsia="Times New Roman" w:cs="Times New Roman"/>
                <w:b/>
                <w:sz w:val="20"/>
                <w:szCs w:val="20"/>
                <w:lang w:val="tr-TR" w:eastAsia="tr-TR"/>
              </w:rPr>
            </w:pPr>
            <w:r w:rsidRPr="00401D9E">
              <w:rPr>
                <w:b/>
                <w:sz w:val="20"/>
                <w:szCs w:val="20"/>
              </w:rPr>
              <w:t>Yıl Içi Başarı Notu</w:t>
            </w:r>
          </w:p>
        </w:tc>
        <w:tc>
          <w:tcPr>
            <w:tcW w:w="4129" w:type="dxa"/>
          </w:tcPr>
          <w:p w:rsidR="008F515C" w:rsidRPr="00401D9E" w:rsidRDefault="008F515C" w:rsidP="008F515C">
            <w:pPr>
              <w:rPr>
                <w:rFonts w:eastAsia="Times New Roman" w:cs="Times New Roman"/>
                <w:sz w:val="20"/>
                <w:szCs w:val="20"/>
                <w:lang w:val="tr-TR" w:eastAsia="tr-TR"/>
              </w:rPr>
            </w:pPr>
          </w:p>
        </w:tc>
        <w:tc>
          <w:tcPr>
            <w:tcW w:w="1276" w:type="dxa"/>
            <w:vAlign w:val="center"/>
          </w:tcPr>
          <w:p w:rsidR="008F515C" w:rsidRPr="00401D9E" w:rsidRDefault="008F515C" w:rsidP="008F515C">
            <w:pPr>
              <w:jc w:val="center"/>
              <w:rPr>
                <w:rFonts w:eastAsia="Times New Roman" w:cs="Times New Roman"/>
                <w:sz w:val="20"/>
                <w:szCs w:val="20"/>
                <w:lang w:val="tr-TR" w:eastAsia="tr-TR"/>
              </w:rPr>
            </w:pPr>
            <w:r w:rsidRPr="00401D9E">
              <w:rPr>
                <w:rFonts w:eastAsia="Times New Roman" w:cs="Times New Roman"/>
                <w:sz w:val="20"/>
                <w:szCs w:val="20"/>
                <w:lang w:val="tr-TR" w:eastAsia="tr-TR"/>
              </w:rPr>
              <w:t>1</w:t>
            </w:r>
          </w:p>
        </w:tc>
        <w:tc>
          <w:tcPr>
            <w:tcW w:w="1559" w:type="dxa"/>
            <w:vAlign w:val="center"/>
          </w:tcPr>
          <w:p w:rsidR="008F515C" w:rsidRPr="00401D9E" w:rsidRDefault="008F515C" w:rsidP="008F515C">
            <w:pPr>
              <w:jc w:val="center"/>
              <w:rPr>
                <w:rFonts w:eastAsia="Times New Roman" w:cs="Times New Roman"/>
                <w:sz w:val="20"/>
                <w:szCs w:val="20"/>
                <w:lang w:val="tr-TR" w:eastAsia="tr-TR"/>
              </w:rPr>
            </w:pPr>
            <w:r w:rsidRPr="00401D9E">
              <w:rPr>
                <w:rFonts w:eastAsia="Times New Roman" w:cs="Times New Roman"/>
                <w:sz w:val="20"/>
                <w:szCs w:val="20"/>
                <w:lang w:val="tr-TR" w:eastAsia="tr-TR"/>
              </w:rPr>
              <w:t>50</w:t>
            </w:r>
          </w:p>
        </w:tc>
      </w:tr>
      <w:tr w:rsidR="008F515C" w:rsidRPr="00401D9E" w:rsidTr="00640EF9">
        <w:trPr>
          <w:trHeight w:val="579"/>
        </w:trPr>
        <w:tc>
          <w:tcPr>
            <w:tcW w:w="2250" w:type="dxa"/>
            <w:vAlign w:val="center"/>
          </w:tcPr>
          <w:p w:rsidR="008F515C" w:rsidRPr="00401D9E" w:rsidRDefault="008F515C" w:rsidP="008F515C">
            <w:pPr>
              <w:rPr>
                <w:rFonts w:eastAsia="Times New Roman" w:cs="Times New Roman"/>
                <w:b/>
                <w:sz w:val="20"/>
                <w:szCs w:val="20"/>
                <w:lang w:val="tr-TR" w:eastAsia="tr-TR"/>
              </w:rPr>
            </w:pPr>
            <w:r w:rsidRPr="00401D9E">
              <w:rPr>
                <w:rFonts w:eastAsia="Times New Roman" w:cs="Times New Roman"/>
                <w:b/>
                <w:sz w:val="20"/>
                <w:szCs w:val="20"/>
                <w:lang w:val="tr-TR" w:eastAsia="tr-TR"/>
              </w:rPr>
              <w:t>Final Sınavı</w:t>
            </w:r>
          </w:p>
        </w:tc>
        <w:tc>
          <w:tcPr>
            <w:tcW w:w="4129" w:type="dxa"/>
          </w:tcPr>
          <w:p w:rsidR="008F515C" w:rsidRPr="00401D9E" w:rsidRDefault="008F515C" w:rsidP="008F515C">
            <w:pPr>
              <w:rPr>
                <w:rFonts w:eastAsia="Times New Roman" w:cs="Times New Roman"/>
                <w:sz w:val="20"/>
                <w:szCs w:val="20"/>
                <w:lang w:val="tr-TR" w:eastAsia="tr-TR"/>
              </w:rPr>
            </w:pPr>
          </w:p>
        </w:tc>
        <w:tc>
          <w:tcPr>
            <w:tcW w:w="1276" w:type="dxa"/>
            <w:vAlign w:val="center"/>
          </w:tcPr>
          <w:p w:rsidR="008F515C" w:rsidRPr="00401D9E" w:rsidRDefault="008F515C" w:rsidP="008F515C">
            <w:pPr>
              <w:jc w:val="center"/>
              <w:rPr>
                <w:rFonts w:eastAsia="Times New Roman" w:cs="Times New Roman"/>
                <w:sz w:val="20"/>
                <w:szCs w:val="20"/>
                <w:lang w:val="tr-TR" w:eastAsia="tr-TR"/>
              </w:rPr>
            </w:pPr>
            <w:r w:rsidRPr="00401D9E">
              <w:rPr>
                <w:rFonts w:eastAsia="Times New Roman" w:cs="Times New Roman"/>
                <w:sz w:val="20"/>
                <w:szCs w:val="20"/>
                <w:lang w:val="tr-TR" w:eastAsia="tr-TR"/>
              </w:rPr>
              <w:t>1</w:t>
            </w:r>
          </w:p>
        </w:tc>
        <w:tc>
          <w:tcPr>
            <w:tcW w:w="1559" w:type="dxa"/>
            <w:vAlign w:val="center"/>
          </w:tcPr>
          <w:p w:rsidR="008F515C" w:rsidRPr="00401D9E" w:rsidRDefault="008F515C" w:rsidP="008F515C">
            <w:pPr>
              <w:jc w:val="center"/>
              <w:rPr>
                <w:rFonts w:eastAsia="Times New Roman" w:cs="Times New Roman"/>
                <w:sz w:val="20"/>
                <w:szCs w:val="20"/>
                <w:lang w:val="tr-TR" w:eastAsia="tr-TR"/>
              </w:rPr>
            </w:pPr>
            <w:r w:rsidRPr="00401D9E">
              <w:rPr>
                <w:rFonts w:eastAsia="Times New Roman" w:cs="Times New Roman"/>
                <w:sz w:val="20"/>
                <w:szCs w:val="20"/>
                <w:lang w:val="tr-TR" w:eastAsia="tr-TR"/>
              </w:rPr>
              <w:t>50</w:t>
            </w:r>
          </w:p>
        </w:tc>
      </w:tr>
    </w:tbl>
    <w:p w:rsidR="00640EF9" w:rsidRPr="00401D9E" w:rsidRDefault="008F515C" w:rsidP="00640EF9">
      <w:pPr>
        <w:pStyle w:val="pdq2pgselectionanchorcontainer"/>
        <w:spacing w:before="0" w:beforeAutospacing="0" w:after="0" w:afterAutospacing="0"/>
        <w:ind w:firstLine="720"/>
        <w:jc w:val="both"/>
        <w:rPr>
          <w:sz w:val="22"/>
          <w:szCs w:val="22"/>
        </w:rPr>
      </w:pPr>
      <w:r w:rsidRPr="00401D9E">
        <w:rPr>
          <w:sz w:val="22"/>
          <w:szCs w:val="22"/>
        </w:rPr>
        <w:t xml:space="preserve">Öğrencilerin başarı notu, yarıyıl içi ve yarıyıl sonu değerlendirmeleri esas alınarak hesaplanmaktadır. Yarıyıl içi değerlendirme kapsamında gerçekleştirilen </w:t>
      </w:r>
      <w:r w:rsidRPr="00401D9E">
        <w:rPr>
          <w:rStyle w:val="Gl"/>
          <w:b w:val="0"/>
          <w:sz w:val="22"/>
          <w:szCs w:val="22"/>
        </w:rPr>
        <w:t>ara sınav (%25)</w:t>
      </w:r>
      <w:r w:rsidR="00640EF9" w:rsidRPr="00401D9E">
        <w:rPr>
          <w:rStyle w:val="Gl"/>
          <w:b w:val="0"/>
          <w:sz w:val="22"/>
          <w:szCs w:val="22"/>
        </w:rPr>
        <w:t xml:space="preserve"> </w:t>
      </w:r>
      <w:r w:rsidRPr="00401D9E">
        <w:rPr>
          <w:sz w:val="22"/>
          <w:szCs w:val="22"/>
        </w:rPr>
        <w:t>ile</w:t>
      </w:r>
      <w:r w:rsidR="00640EF9" w:rsidRPr="00401D9E">
        <w:rPr>
          <w:sz w:val="22"/>
          <w:szCs w:val="22"/>
        </w:rPr>
        <w:t xml:space="preserve"> </w:t>
      </w:r>
      <w:r w:rsidRPr="00401D9E">
        <w:rPr>
          <w:rStyle w:val="Gl"/>
          <w:b w:val="0"/>
          <w:sz w:val="22"/>
          <w:szCs w:val="22"/>
        </w:rPr>
        <w:t>AGEP kapsamında hazırlanan proje raporu ve sözlü sunum (%25)</w:t>
      </w:r>
      <w:r w:rsidR="00640EF9" w:rsidRPr="00401D9E">
        <w:rPr>
          <w:rStyle w:val="Gl"/>
          <w:b w:val="0"/>
          <w:sz w:val="22"/>
          <w:szCs w:val="22"/>
        </w:rPr>
        <w:t xml:space="preserve"> </w:t>
      </w:r>
      <w:r w:rsidRPr="00401D9E">
        <w:rPr>
          <w:sz w:val="22"/>
          <w:szCs w:val="22"/>
        </w:rPr>
        <w:t xml:space="preserve">birlikte değerlendirilerek yıl içi başarı notunun </w:t>
      </w:r>
      <w:r w:rsidRPr="00401D9E">
        <w:rPr>
          <w:rStyle w:val="Gl"/>
          <w:b w:val="0"/>
          <w:sz w:val="22"/>
          <w:szCs w:val="22"/>
        </w:rPr>
        <w:t>%50'sini</w:t>
      </w:r>
      <w:r w:rsidRPr="00401D9E">
        <w:rPr>
          <w:sz w:val="22"/>
          <w:szCs w:val="22"/>
        </w:rPr>
        <w:t xml:space="preserve"> oluşturmaktadır. Yarıyıl sonu değerlendirmesi ise </w:t>
      </w:r>
      <w:r w:rsidRPr="00401D9E">
        <w:rPr>
          <w:rStyle w:val="Gl"/>
          <w:b w:val="0"/>
          <w:sz w:val="22"/>
          <w:szCs w:val="22"/>
        </w:rPr>
        <w:t>final sınavından (%50)</w:t>
      </w:r>
      <w:r w:rsidRPr="00401D9E">
        <w:rPr>
          <w:sz w:val="22"/>
          <w:szCs w:val="22"/>
        </w:rPr>
        <w:t xml:space="preserve"> oluşmakta olup genel başarı notuna </w:t>
      </w:r>
      <w:r w:rsidRPr="00401D9E">
        <w:rPr>
          <w:rStyle w:val="Gl"/>
          <w:b w:val="0"/>
          <w:sz w:val="22"/>
          <w:szCs w:val="22"/>
        </w:rPr>
        <w:t>%50</w:t>
      </w:r>
      <w:r w:rsidRPr="00401D9E">
        <w:rPr>
          <w:sz w:val="22"/>
          <w:szCs w:val="22"/>
        </w:rPr>
        <w:t xml:space="preserve"> oranında katkı sağlamaktadır.</w:t>
      </w:r>
    </w:p>
    <w:p w:rsidR="00640EF9" w:rsidRDefault="00640EF9" w:rsidP="00401D9E">
      <w:pPr>
        <w:pStyle w:val="pdq2pgselectionanchorcontainer"/>
        <w:spacing w:before="0" w:beforeAutospacing="0" w:after="0" w:afterAutospacing="0"/>
        <w:ind w:firstLine="720"/>
        <w:jc w:val="both"/>
        <w:rPr>
          <w:sz w:val="22"/>
          <w:szCs w:val="22"/>
        </w:rPr>
      </w:pPr>
      <w:r w:rsidRPr="00401D9E">
        <w:rPr>
          <w:sz w:val="22"/>
          <w:szCs w:val="22"/>
        </w:rPr>
        <w:t>AGEP çalışmaları grup çalışması şeklinde yürütülmekle birlikte, öğrencilerin bireysel katkıları da değerlendirme sürecine dâhil edilir. Proje raporları akademik dürüstlük ve etik ilkeler doğrultusunda hazırlanır ve intihal tespit programı kullanılarak kontrol edilir. İntihal, kopya, sahte veri kullanımı veya akademik etik ilkelere aykırı davranışların tespit edilmesi durumunda ilgili mevzuat hükümleri uygulanır ve ilgili çalışma değerlendirmeye alınmaz.</w:t>
      </w:r>
    </w:p>
    <w:p w:rsidR="00401D9E" w:rsidRPr="00401D9E" w:rsidRDefault="00401D9E" w:rsidP="00401D9E">
      <w:pPr>
        <w:pStyle w:val="pdq2pgselectionanchorcontainer"/>
        <w:spacing w:before="0" w:beforeAutospacing="0" w:after="0" w:afterAutospacing="0"/>
        <w:ind w:firstLine="720"/>
        <w:jc w:val="both"/>
        <w:rPr>
          <w:sz w:val="22"/>
          <w:szCs w:val="22"/>
        </w:rPr>
      </w:pPr>
    </w:p>
    <w:p w:rsidR="00640EF9" w:rsidRPr="00401D9E" w:rsidRDefault="00C11A28" w:rsidP="00401D9E">
      <w:pPr>
        <w:pStyle w:val="pdq2pgselectionanchorcontainer"/>
        <w:spacing w:before="0" w:beforeAutospacing="0" w:after="0" w:afterAutospacing="0"/>
        <w:jc w:val="both"/>
        <w:rPr>
          <w:b/>
          <w:sz w:val="22"/>
          <w:szCs w:val="22"/>
        </w:rPr>
      </w:pPr>
      <w:r w:rsidRPr="00401D9E">
        <w:rPr>
          <w:b/>
          <w:sz w:val="22"/>
          <w:szCs w:val="22"/>
        </w:rPr>
        <w:t>2.9. Eğitimde Öğrenciden Beklentiler</w:t>
      </w:r>
    </w:p>
    <w:p w:rsidR="0057760F" w:rsidRPr="00401D9E" w:rsidRDefault="0057760F" w:rsidP="00401D9E">
      <w:pPr>
        <w:pStyle w:val="pdq2pgselectionanchorcontainer"/>
        <w:spacing w:before="0" w:beforeAutospacing="0" w:after="0" w:afterAutospacing="0"/>
        <w:jc w:val="both"/>
        <w:rPr>
          <w:b/>
          <w:sz w:val="22"/>
          <w:szCs w:val="22"/>
        </w:rPr>
      </w:pPr>
      <w:r w:rsidRPr="00401D9E">
        <w:rPr>
          <w:sz w:val="22"/>
          <w:szCs w:val="22"/>
        </w:rPr>
        <w:t>Bu ders kapsamında öğrencilerden;</w:t>
      </w:r>
    </w:p>
    <w:p w:rsidR="00401D9E" w:rsidRPr="00401D9E" w:rsidRDefault="00401D9E" w:rsidP="00401D9E">
      <w:pPr>
        <w:pStyle w:val="ListeParagraf"/>
        <w:numPr>
          <w:ilvl w:val="0"/>
          <w:numId w:val="47"/>
        </w:numPr>
        <w:spacing w:after="0" w:line="240" w:lineRule="auto"/>
        <w:jc w:val="both"/>
        <w:rPr>
          <w:rFonts w:eastAsia="Times New Roman" w:cs="Times New Roman"/>
          <w:lang w:val="tr-TR" w:eastAsia="tr-TR"/>
        </w:rPr>
      </w:pPr>
      <w:r w:rsidRPr="00401D9E">
        <w:rPr>
          <w:rFonts w:eastAsia="Times New Roman" w:cs="Times New Roman"/>
          <w:lang w:val="tr-TR" w:eastAsia="tr-TR"/>
        </w:rPr>
        <w:t xml:space="preserve">Derslere düzenli devam etmeleri ve öğrenme sürecine aktif katılım göstermeleri, </w:t>
      </w:r>
    </w:p>
    <w:p w:rsidR="00401D9E" w:rsidRPr="00401D9E" w:rsidRDefault="00401D9E" w:rsidP="00401D9E">
      <w:pPr>
        <w:pStyle w:val="ListeParagraf"/>
        <w:numPr>
          <w:ilvl w:val="0"/>
          <w:numId w:val="47"/>
        </w:numPr>
        <w:spacing w:after="0" w:line="240" w:lineRule="auto"/>
        <w:jc w:val="both"/>
        <w:rPr>
          <w:rFonts w:eastAsia="Times New Roman" w:cs="Times New Roman"/>
          <w:lang w:val="tr-TR" w:eastAsia="tr-TR"/>
        </w:rPr>
      </w:pPr>
      <w:r w:rsidRPr="00401D9E">
        <w:rPr>
          <w:rFonts w:eastAsia="Times New Roman" w:cs="Times New Roman"/>
          <w:lang w:val="tr-TR" w:eastAsia="tr-TR"/>
        </w:rPr>
        <w:t xml:space="preserve">Her ders öncesinde ilgili konuya yönelik hazırlık yaparak derse hazırlıklı gelmeleri, </w:t>
      </w:r>
    </w:p>
    <w:p w:rsidR="00401D9E" w:rsidRPr="00401D9E" w:rsidRDefault="00401D9E" w:rsidP="00401D9E">
      <w:pPr>
        <w:pStyle w:val="ListeParagraf"/>
        <w:numPr>
          <w:ilvl w:val="0"/>
          <w:numId w:val="47"/>
        </w:numPr>
        <w:spacing w:after="0" w:line="240" w:lineRule="auto"/>
        <w:jc w:val="both"/>
        <w:rPr>
          <w:rFonts w:eastAsia="Times New Roman" w:cs="Times New Roman"/>
          <w:lang w:val="tr-TR" w:eastAsia="tr-TR"/>
        </w:rPr>
      </w:pPr>
      <w:r w:rsidRPr="00401D9E">
        <w:rPr>
          <w:rFonts w:eastAsia="Times New Roman" w:cs="Times New Roman"/>
          <w:lang w:val="tr-TR" w:eastAsia="tr-TR"/>
        </w:rPr>
        <w:t xml:space="preserve">Ders kapsamında yürütülen tartışma, soru-cevap ve diğer öğrenme etkinliklerine etkin biçimde katılmaları, </w:t>
      </w:r>
    </w:p>
    <w:p w:rsidR="00401D9E" w:rsidRPr="00401D9E" w:rsidRDefault="00401D9E" w:rsidP="00401D9E">
      <w:pPr>
        <w:pStyle w:val="ListeParagraf"/>
        <w:numPr>
          <w:ilvl w:val="0"/>
          <w:numId w:val="47"/>
        </w:numPr>
        <w:spacing w:after="0" w:line="240" w:lineRule="auto"/>
        <w:jc w:val="both"/>
        <w:rPr>
          <w:rFonts w:eastAsia="Times New Roman" w:cs="Times New Roman"/>
          <w:lang w:val="tr-TR" w:eastAsia="tr-TR"/>
        </w:rPr>
      </w:pPr>
      <w:r w:rsidRPr="00401D9E">
        <w:rPr>
          <w:rFonts w:eastAsia="Times New Roman" w:cs="Times New Roman"/>
          <w:lang w:val="tr-TR" w:eastAsia="tr-TR"/>
        </w:rPr>
        <w:t xml:space="preserve">Psikolojinin temel kavramları ve güncel gelişmelerini bilimsel kaynaklardan takip etmeleri, </w:t>
      </w:r>
    </w:p>
    <w:p w:rsidR="00401D9E" w:rsidRPr="00401D9E" w:rsidRDefault="00401D9E" w:rsidP="00401D9E">
      <w:pPr>
        <w:pStyle w:val="ListeParagraf"/>
        <w:numPr>
          <w:ilvl w:val="0"/>
          <w:numId w:val="47"/>
        </w:numPr>
        <w:spacing w:after="0" w:line="240" w:lineRule="auto"/>
        <w:jc w:val="both"/>
        <w:rPr>
          <w:rFonts w:eastAsia="Times New Roman" w:cs="Times New Roman"/>
          <w:lang w:val="tr-TR" w:eastAsia="tr-TR"/>
        </w:rPr>
      </w:pPr>
      <w:r w:rsidRPr="00401D9E">
        <w:rPr>
          <w:rFonts w:eastAsia="Times New Roman" w:cs="Times New Roman"/>
          <w:lang w:val="tr-TR" w:eastAsia="tr-TR"/>
        </w:rPr>
        <w:t xml:space="preserve">Edindikleri psikoloji bilgisini birey davranışlarını anlamada ve hemşirelik uygulamalarıyla ilişkilendirmede kullanmaları, </w:t>
      </w:r>
    </w:p>
    <w:p w:rsidR="00401D9E" w:rsidRPr="00401D9E" w:rsidRDefault="00401D9E" w:rsidP="00401D9E">
      <w:pPr>
        <w:pStyle w:val="ListeParagraf"/>
        <w:numPr>
          <w:ilvl w:val="0"/>
          <w:numId w:val="47"/>
        </w:numPr>
        <w:spacing w:after="0" w:line="240" w:lineRule="auto"/>
        <w:jc w:val="both"/>
        <w:rPr>
          <w:rFonts w:eastAsia="Times New Roman" w:cs="Times New Roman"/>
          <w:lang w:val="tr-TR" w:eastAsia="tr-TR"/>
        </w:rPr>
      </w:pPr>
      <w:r w:rsidRPr="00401D9E">
        <w:rPr>
          <w:rFonts w:eastAsia="Times New Roman" w:cs="Times New Roman"/>
          <w:lang w:val="tr-TR" w:eastAsia="tr-TR"/>
        </w:rPr>
        <w:t xml:space="preserve">AGEP kapsamında yürütülen proje çalışmalarına aktif katılım sağlamaları; proje raporu ve sunumlarını zamanında tamamlamaları, </w:t>
      </w:r>
    </w:p>
    <w:p w:rsidR="0057760F" w:rsidRPr="00401D9E" w:rsidRDefault="0057760F" w:rsidP="00401D9E">
      <w:pPr>
        <w:spacing w:after="60" w:line="240" w:lineRule="auto"/>
        <w:rPr>
          <w:rFonts w:cs="Times New Roman"/>
        </w:rPr>
      </w:pPr>
      <w:proofErr w:type="gramStart"/>
      <w:r w:rsidRPr="00401D9E">
        <w:rPr>
          <w:rFonts w:cs="Times New Roman"/>
        </w:rPr>
        <w:t>beklenmektedir</w:t>
      </w:r>
      <w:proofErr w:type="gramEnd"/>
      <w:r w:rsidRPr="00401D9E">
        <w:rPr>
          <w:rFonts w:cs="Times New Roman"/>
        </w:rPr>
        <w:t>.</w:t>
      </w:r>
    </w:p>
    <w:p w:rsidR="00401D9E" w:rsidRPr="0075731B" w:rsidRDefault="00401D9E" w:rsidP="00401D9E">
      <w:pPr>
        <w:pStyle w:val="GvdeMetni"/>
        <w:spacing w:after="0" w:line="360" w:lineRule="auto"/>
        <w:ind w:right="119"/>
        <w:jc w:val="both"/>
      </w:pPr>
      <w:proofErr w:type="gramStart"/>
      <w:r>
        <w:t xml:space="preserve">Psikoloji dersine ilişkin sorularınız için ilgili </w:t>
      </w:r>
      <w:r w:rsidRPr="0075731B">
        <w:t xml:space="preserve">öğretim elemanına aşağıdaki </w:t>
      </w:r>
      <w:r>
        <w:t>iletişim</w:t>
      </w:r>
      <w:r w:rsidRPr="0075731B">
        <w:t xml:space="preserve"> adreslerinden </w:t>
      </w:r>
      <w:r>
        <w:t>ulaşabilirsiniz</w:t>
      </w:r>
      <w:r w:rsidRPr="0075731B">
        <w:t>.</w:t>
      </w:r>
      <w:proofErr w:type="gramEnd"/>
    </w:p>
    <w:tbl>
      <w:tblPr>
        <w:tblStyle w:val="TabloKlavuzu"/>
        <w:tblpPr w:leftFromText="141" w:rightFromText="141" w:vertAnchor="text" w:horzAnchor="page" w:tblpX="1633" w:tblpY="117"/>
        <w:tblW w:w="0" w:type="auto"/>
        <w:tblLook w:val="04A0" w:firstRow="1" w:lastRow="0" w:firstColumn="1" w:lastColumn="0" w:noHBand="0" w:noVBand="1"/>
      </w:tblPr>
      <w:tblGrid>
        <w:gridCol w:w="4802"/>
        <w:gridCol w:w="3811"/>
      </w:tblGrid>
      <w:tr w:rsidR="00401D9E" w:rsidRPr="006544E2" w:rsidTr="00401D9E">
        <w:tc>
          <w:tcPr>
            <w:tcW w:w="4802" w:type="dxa"/>
            <w:shd w:val="clear" w:color="auto" w:fill="D9D9D9"/>
          </w:tcPr>
          <w:p w:rsidR="00401D9E" w:rsidRDefault="00401D9E" w:rsidP="00401D9E">
            <w:pPr>
              <w:rPr>
                <w:rFonts w:cs="Times New Roman"/>
                <w:b/>
              </w:rPr>
            </w:pPr>
          </w:p>
          <w:p w:rsidR="00401D9E" w:rsidRPr="006544E2" w:rsidRDefault="00401D9E" w:rsidP="00401D9E">
            <w:pPr>
              <w:rPr>
                <w:rFonts w:cs="Times New Roman"/>
              </w:rPr>
            </w:pPr>
            <w:r w:rsidRPr="006544E2">
              <w:rPr>
                <w:rFonts w:cs="Times New Roman"/>
                <w:b/>
              </w:rPr>
              <w:t>Öğretim Elemanı</w:t>
            </w:r>
          </w:p>
        </w:tc>
        <w:tc>
          <w:tcPr>
            <w:tcW w:w="3811" w:type="dxa"/>
            <w:shd w:val="clear" w:color="auto" w:fill="D9D9D9"/>
          </w:tcPr>
          <w:p w:rsidR="00401D9E" w:rsidRPr="006544E2" w:rsidRDefault="00401D9E" w:rsidP="00401D9E">
            <w:pPr>
              <w:rPr>
                <w:rFonts w:cs="Times New Roman"/>
              </w:rPr>
            </w:pPr>
            <w:r w:rsidRPr="006544E2">
              <w:rPr>
                <w:rFonts w:cs="Times New Roman"/>
                <w:b/>
              </w:rPr>
              <w:t>İletişim / mail adresi</w:t>
            </w:r>
          </w:p>
        </w:tc>
      </w:tr>
      <w:tr w:rsidR="00401D9E" w:rsidRPr="006544E2" w:rsidTr="00401D9E">
        <w:tc>
          <w:tcPr>
            <w:tcW w:w="4802" w:type="dxa"/>
          </w:tcPr>
          <w:p w:rsidR="00401D9E" w:rsidRPr="006544E2" w:rsidRDefault="00401D9E" w:rsidP="00401D9E">
            <w:pPr>
              <w:rPr>
                <w:rFonts w:cs="Times New Roman"/>
              </w:rPr>
            </w:pPr>
            <w:r w:rsidRPr="006544E2">
              <w:rPr>
                <w:rFonts w:cs="Times New Roman"/>
              </w:rPr>
              <w:t xml:space="preserve">Dr. </w:t>
            </w:r>
            <w:r>
              <w:rPr>
                <w:rFonts w:cs="Times New Roman"/>
              </w:rPr>
              <w:t xml:space="preserve">Öğr. Üyesi Hacer DEMİRKOL </w:t>
            </w:r>
          </w:p>
        </w:tc>
        <w:tc>
          <w:tcPr>
            <w:tcW w:w="3811" w:type="dxa"/>
          </w:tcPr>
          <w:p w:rsidR="00401D9E" w:rsidRPr="006544E2" w:rsidRDefault="00401D9E" w:rsidP="00401D9E">
            <w:pPr>
              <w:rPr>
                <w:rFonts w:cs="Times New Roman"/>
              </w:rPr>
            </w:pPr>
            <w:r w:rsidRPr="006544E2">
              <w:rPr>
                <w:rFonts w:cs="Times New Roman"/>
              </w:rPr>
              <w:t xml:space="preserve">E-posta: </w:t>
            </w:r>
            <w:r>
              <w:rPr>
                <w:rFonts w:cs="Times New Roman"/>
              </w:rPr>
              <w:t>hacer.demirkol</w:t>
            </w:r>
            <w:r w:rsidRPr="006544E2">
              <w:rPr>
                <w:rFonts w:cs="Times New Roman"/>
              </w:rPr>
              <w:t>@yobu.edu.tr</w:t>
            </w:r>
          </w:p>
        </w:tc>
      </w:tr>
    </w:tbl>
    <w:p w:rsidR="00640EF9" w:rsidRPr="0057760F" w:rsidRDefault="00640EF9" w:rsidP="0057760F">
      <w:pPr>
        <w:spacing w:after="60" w:line="240" w:lineRule="auto"/>
        <w:rPr>
          <w:rFonts w:cs="Times New Roman"/>
        </w:rPr>
      </w:pPr>
    </w:p>
    <w:p w:rsidR="000D0E5C" w:rsidRPr="006544E2" w:rsidRDefault="000D0E5C">
      <w:pPr>
        <w:rPr>
          <w:rFonts w:cs="Times New Roman"/>
        </w:rPr>
        <w:sectPr w:rsidR="000D0E5C" w:rsidRPr="006544E2">
          <w:footerReference w:type="default" r:id="rId10"/>
          <w:pgSz w:w="11909" w:h="16834"/>
          <w:pgMar w:top="1152" w:right="1152" w:bottom="936" w:left="1152" w:header="720" w:footer="720" w:gutter="0"/>
          <w:cols w:space="720"/>
          <w:docGrid w:linePitch="360"/>
        </w:sectPr>
      </w:pPr>
    </w:p>
    <w:p w:rsidR="000D0E5C" w:rsidRPr="006544E2"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 xml:space="preserve">3. </w:t>
      </w:r>
      <w:r w:rsidR="002201D7">
        <w:rPr>
          <w:rFonts w:ascii="Times New Roman" w:hAnsi="Times New Roman" w:cs="Times New Roman"/>
          <w:color w:val="auto"/>
          <w:sz w:val="22"/>
          <w:szCs w:val="22"/>
        </w:rPr>
        <w:t xml:space="preserve">PSİKOLOJİ </w:t>
      </w:r>
      <w:r w:rsidRPr="006544E2">
        <w:rPr>
          <w:rFonts w:ascii="Times New Roman" w:hAnsi="Times New Roman" w:cs="Times New Roman"/>
          <w:color w:val="auto"/>
          <w:sz w:val="22"/>
          <w:szCs w:val="22"/>
        </w:rPr>
        <w:t>DERSİ HAFTALIK DERS PROGRAMI, ÖĞRENME, PROGRAM ÇIKTILARI, HASTA GÜVENLİĞİ, SAĞLIĞIN SOSYAL BELİRLEYİCİLERİ VE SÜRDÜRÜLEBİLİR KALKINMA HEDEFLERİ İLE İLİŞKİSİ</w:t>
      </w:r>
    </w:p>
    <w:tbl>
      <w:tblPr>
        <w:tblStyle w:val="TabloKlavuzu"/>
        <w:tblW w:w="0" w:type="auto"/>
        <w:jc w:val="center"/>
        <w:tblLayout w:type="fixed"/>
        <w:tblLook w:val="04A0" w:firstRow="1" w:lastRow="0" w:firstColumn="1" w:lastColumn="0" w:noHBand="0" w:noVBand="1"/>
      </w:tblPr>
      <w:tblGrid>
        <w:gridCol w:w="1453"/>
        <w:gridCol w:w="4253"/>
        <w:gridCol w:w="1417"/>
        <w:gridCol w:w="1559"/>
        <w:gridCol w:w="1134"/>
        <w:gridCol w:w="1276"/>
        <w:gridCol w:w="1134"/>
        <w:gridCol w:w="1418"/>
        <w:gridCol w:w="1567"/>
      </w:tblGrid>
      <w:tr w:rsidR="00264813" w:rsidRPr="00264813" w:rsidTr="004C2F3A">
        <w:trPr>
          <w:cantSplit/>
          <w:tblHeader/>
          <w:jc w:val="center"/>
        </w:trPr>
        <w:tc>
          <w:tcPr>
            <w:tcW w:w="1453" w:type="dxa"/>
            <w:shd w:val="clear" w:color="auto" w:fill="D9D9D9"/>
          </w:tcPr>
          <w:p w:rsidR="00264813" w:rsidRPr="004C2F3A" w:rsidRDefault="00264813">
            <w:pPr>
              <w:jc w:val="center"/>
              <w:rPr>
                <w:rFonts w:cs="Times New Roman"/>
                <w:b/>
                <w:color w:val="000000" w:themeColor="text1"/>
                <w:sz w:val="20"/>
                <w:szCs w:val="20"/>
              </w:rPr>
            </w:pPr>
            <w:r w:rsidRPr="004C2F3A">
              <w:rPr>
                <w:rFonts w:cs="Times New Roman"/>
                <w:b/>
                <w:color w:val="000000" w:themeColor="text1"/>
                <w:sz w:val="20"/>
                <w:szCs w:val="20"/>
              </w:rPr>
              <w:t>Hafta/</w:t>
            </w:r>
          </w:p>
          <w:p w:rsidR="000D0E5C" w:rsidRPr="004C2F3A" w:rsidRDefault="00264813">
            <w:pPr>
              <w:jc w:val="center"/>
              <w:rPr>
                <w:rFonts w:cs="Times New Roman"/>
                <w:color w:val="000000" w:themeColor="text1"/>
                <w:sz w:val="20"/>
                <w:szCs w:val="20"/>
              </w:rPr>
            </w:pPr>
            <w:r w:rsidRPr="004C2F3A">
              <w:rPr>
                <w:rFonts w:cs="Times New Roman"/>
                <w:b/>
                <w:color w:val="000000" w:themeColor="text1"/>
                <w:sz w:val="20"/>
                <w:szCs w:val="20"/>
              </w:rPr>
              <w:t>tarih/</w:t>
            </w:r>
            <w:r w:rsidR="00C11A28" w:rsidRPr="004C2F3A">
              <w:rPr>
                <w:rFonts w:cs="Times New Roman"/>
                <w:b/>
                <w:color w:val="000000" w:themeColor="text1"/>
                <w:sz w:val="20"/>
                <w:szCs w:val="20"/>
              </w:rPr>
              <w:t>saat</w:t>
            </w:r>
          </w:p>
        </w:tc>
        <w:tc>
          <w:tcPr>
            <w:tcW w:w="4253" w:type="dxa"/>
            <w:shd w:val="clear" w:color="auto" w:fill="D9D9D9"/>
          </w:tcPr>
          <w:p w:rsidR="000D0E5C" w:rsidRPr="004C2F3A" w:rsidRDefault="00264813">
            <w:pPr>
              <w:jc w:val="center"/>
              <w:rPr>
                <w:rFonts w:cs="Times New Roman"/>
                <w:color w:val="000000" w:themeColor="text1"/>
                <w:sz w:val="20"/>
                <w:szCs w:val="20"/>
              </w:rPr>
            </w:pPr>
            <w:r w:rsidRPr="004C2F3A">
              <w:rPr>
                <w:rFonts w:cs="Times New Roman"/>
                <w:b/>
                <w:color w:val="000000" w:themeColor="text1"/>
                <w:sz w:val="20"/>
                <w:szCs w:val="20"/>
              </w:rPr>
              <w:t>Konu ve İçeriği/</w:t>
            </w:r>
            <w:r w:rsidR="00C11A28" w:rsidRPr="004C2F3A">
              <w:rPr>
                <w:rFonts w:cs="Times New Roman"/>
                <w:b/>
                <w:color w:val="000000" w:themeColor="text1"/>
                <w:sz w:val="20"/>
                <w:szCs w:val="20"/>
              </w:rPr>
              <w:t>Hedefleri</w:t>
            </w:r>
          </w:p>
        </w:tc>
        <w:tc>
          <w:tcPr>
            <w:tcW w:w="1417" w:type="dxa"/>
            <w:shd w:val="clear" w:color="auto" w:fill="D9D9D9"/>
          </w:tcPr>
          <w:p w:rsidR="000D0E5C" w:rsidRPr="004C2F3A" w:rsidRDefault="00C11A28">
            <w:pPr>
              <w:jc w:val="center"/>
              <w:rPr>
                <w:rFonts w:cs="Times New Roman"/>
                <w:color w:val="000000" w:themeColor="text1"/>
                <w:sz w:val="20"/>
                <w:szCs w:val="20"/>
              </w:rPr>
            </w:pPr>
            <w:r w:rsidRPr="004C2F3A">
              <w:rPr>
                <w:rFonts w:cs="Times New Roman"/>
                <w:b/>
                <w:color w:val="000000" w:themeColor="text1"/>
                <w:sz w:val="20"/>
                <w:szCs w:val="20"/>
              </w:rPr>
              <w:t>Dersi Verecek Öğretim Elemanı</w:t>
            </w:r>
          </w:p>
        </w:tc>
        <w:tc>
          <w:tcPr>
            <w:tcW w:w="1559" w:type="dxa"/>
            <w:shd w:val="clear" w:color="auto" w:fill="D9D9D9"/>
          </w:tcPr>
          <w:p w:rsidR="000D0E5C" w:rsidRPr="004C2F3A" w:rsidRDefault="00C11A28">
            <w:pPr>
              <w:jc w:val="center"/>
              <w:rPr>
                <w:rFonts w:cs="Times New Roman"/>
                <w:color w:val="000000" w:themeColor="text1"/>
                <w:sz w:val="20"/>
                <w:szCs w:val="20"/>
              </w:rPr>
            </w:pPr>
            <w:r w:rsidRPr="004C2F3A">
              <w:rPr>
                <w:rFonts w:cs="Times New Roman"/>
                <w:b/>
                <w:color w:val="000000" w:themeColor="text1"/>
                <w:sz w:val="20"/>
                <w:szCs w:val="20"/>
              </w:rPr>
              <w:t>Öğretim ve Değerlendirme Yöntemi</w:t>
            </w:r>
          </w:p>
        </w:tc>
        <w:tc>
          <w:tcPr>
            <w:tcW w:w="1134" w:type="dxa"/>
            <w:shd w:val="clear" w:color="auto" w:fill="D9D9D9"/>
          </w:tcPr>
          <w:p w:rsidR="000D0E5C" w:rsidRPr="004C2F3A" w:rsidRDefault="00C11A28">
            <w:pPr>
              <w:jc w:val="center"/>
              <w:rPr>
                <w:rFonts w:cs="Times New Roman"/>
                <w:color w:val="000000" w:themeColor="text1"/>
                <w:sz w:val="20"/>
                <w:szCs w:val="20"/>
              </w:rPr>
            </w:pPr>
            <w:r w:rsidRPr="004C2F3A">
              <w:rPr>
                <w:rFonts w:cs="Times New Roman"/>
                <w:b/>
                <w:color w:val="000000" w:themeColor="text1"/>
                <w:sz w:val="20"/>
                <w:szCs w:val="20"/>
              </w:rPr>
              <w:t>Dersin Öğrenme Çıktısı</w:t>
            </w:r>
          </w:p>
        </w:tc>
        <w:tc>
          <w:tcPr>
            <w:tcW w:w="1276" w:type="dxa"/>
            <w:shd w:val="clear" w:color="auto" w:fill="D9D9D9"/>
          </w:tcPr>
          <w:p w:rsidR="000D0E5C" w:rsidRPr="004C2F3A" w:rsidRDefault="00C11A28">
            <w:pPr>
              <w:jc w:val="center"/>
              <w:rPr>
                <w:rFonts w:cs="Times New Roman"/>
                <w:color w:val="000000" w:themeColor="text1"/>
                <w:sz w:val="20"/>
                <w:szCs w:val="20"/>
              </w:rPr>
            </w:pPr>
            <w:r w:rsidRPr="004C2F3A">
              <w:rPr>
                <w:rFonts w:cs="Times New Roman"/>
                <w:b/>
                <w:color w:val="000000" w:themeColor="text1"/>
                <w:sz w:val="20"/>
                <w:szCs w:val="20"/>
              </w:rPr>
              <w:t>Program Çıktısı (PÇ)</w:t>
            </w:r>
          </w:p>
        </w:tc>
        <w:tc>
          <w:tcPr>
            <w:tcW w:w="1134" w:type="dxa"/>
            <w:shd w:val="clear" w:color="auto" w:fill="D9D9D9"/>
          </w:tcPr>
          <w:p w:rsidR="000D0E5C" w:rsidRPr="004C2F3A" w:rsidRDefault="00C11A28">
            <w:pPr>
              <w:jc w:val="center"/>
              <w:rPr>
                <w:rFonts w:cs="Times New Roman"/>
                <w:color w:val="000000" w:themeColor="text1"/>
                <w:sz w:val="20"/>
                <w:szCs w:val="20"/>
              </w:rPr>
            </w:pPr>
            <w:r w:rsidRPr="004C2F3A">
              <w:rPr>
                <w:rFonts w:cs="Times New Roman"/>
                <w:b/>
                <w:color w:val="000000" w:themeColor="text1"/>
                <w:sz w:val="20"/>
                <w:szCs w:val="20"/>
              </w:rPr>
              <w:t>Hasta Güvenliği</w:t>
            </w:r>
          </w:p>
        </w:tc>
        <w:tc>
          <w:tcPr>
            <w:tcW w:w="1418" w:type="dxa"/>
            <w:shd w:val="clear" w:color="auto" w:fill="D9D9D9"/>
          </w:tcPr>
          <w:p w:rsidR="000D0E5C" w:rsidRPr="004C2F3A" w:rsidRDefault="00C11A28">
            <w:pPr>
              <w:jc w:val="center"/>
              <w:rPr>
                <w:rFonts w:cs="Times New Roman"/>
                <w:color w:val="000000" w:themeColor="text1"/>
                <w:sz w:val="20"/>
                <w:szCs w:val="20"/>
              </w:rPr>
            </w:pPr>
            <w:r w:rsidRPr="004C2F3A">
              <w:rPr>
                <w:rFonts w:cs="Times New Roman"/>
                <w:b/>
                <w:color w:val="000000" w:themeColor="text1"/>
                <w:sz w:val="20"/>
                <w:szCs w:val="20"/>
              </w:rPr>
              <w:t>Sağlığın Sosyal Belirleyicileri</w:t>
            </w:r>
          </w:p>
        </w:tc>
        <w:tc>
          <w:tcPr>
            <w:tcW w:w="1567" w:type="dxa"/>
            <w:shd w:val="clear" w:color="auto" w:fill="D9D9D9"/>
          </w:tcPr>
          <w:p w:rsidR="000D0E5C" w:rsidRPr="004C2F3A" w:rsidRDefault="00C11A28">
            <w:pPr>
              <w:jc w:val="center"/>
              <w:rPr>
                <w:rFonts w:cs="Times New Roman"/>
                <w:color w:val="000000" w:themeColor="text1"/>
                <w:sz w:val="20"/>
                <w:szCs w:val="20"/>
              </w:rPr>
            </w:pPr>
            <w:r w:rsidRPr="004C2F3A">
              <w:rPr>
                <w:rFonts w:cs="Times New Roman"/>
                <w:b/>
                <w:color w:val="000000" w:themeColor="text1"/>
                <w:sz w:val="20"/>
                <w:szCs w:val="20"/>
              </w:rPr>
              <w:t>Sürdürülebilir Kalkınma Hedefleri</w:t>
            </w:r>
          </w:p>
        </w:tc>
      </w:tr>
      <w:tr w:rsidR="00264813" w:rsidRPr="00264813" w:rsidTr="004C2F3A">
        <w:trPr>
          <w:cantSplit/>
          <w:jc w:val="center"/>
        </w:trPr>
        <w:tc>
          <w:tcPr>
            <w:tcW w:w="1453" w:type="dxa"/>
          </w:tcPr>
          <w:p w:rsidR="00B5686F" w:rsidRPr="004C2F3A" w:rsidRDefault="00B5686F" w:rsidP="004A4A3C">
            <w:pPr>
              <w:jc w:val="center"/>
              <w:rPr>
                <w:rFonts w:cs="Times New Roman"/>
                <w:color w:val="000000" w:themeColor="text1"/>
                <w:sz w:val="20"/>
                <w:szCs w:val="20"/>
              </w:rPr>
            </w:pPr>
            <w:r w:rsidRPr="004C2F3A">
              <w:rPr>
                <w:rFonts w:cs="Times New Roman"/>
                <w:color w:val="000000" w:themeColor="text1"/>
                <w:sz w:val="20"/>
                <w:szCs w:val="20"/>
              </w:rPr>
              <w:t>1. Hafta</w:t>
            </w:r>
            <w:r w:rsidRPr="004C2F3A">
              <w:rPr>
                <w:rFonts w:cs="Times New Roman"/>
                <w:color w:val="000000" w:themeColor="text1"/>
                <w:sz w:val="20"/>
                <w:szCs w:val="20"/>
              </w:rPr>
              <w:br/>
              <w:t>Tarih/saat:</w:t>
            </w:r>
            <w:r w:rsidRPr="004C2F3A">
              <w:rPr>
                <w:rFonts w:cs="Times New Roman"/>
                <w:color w:val="000000" w:themeColor="text1"/>
                <w:sz w:val="20"/>
                <w:szCs w:val="20"/>
              </w:rPr>
              <w:br/>
              <w:t xml:space="preserve">Perşembe </w:t>
            </w:r>
            <w:r w:rsidRPr="004C2F3A">
              <w:rPr>
                <w:rFonts w:cs="Times New Roman"/>
                <w:color w:val="000000" w:themeColor="text1"/>
                <w:sz w:val="20"/>
                <w:szCs w:val="20"/>
              </w:rPr>
              <w:br/>
              <w:t>15:30-17:30</w:t>
            </w:r>
          </w:p>
        </w:tc>
        <w:tc>
          <w:tcPr>
            <w:tcW w:w="4253" w:type="dxa"/>
          </w:tcPr>
          <w:p w:rsidR="00B5686F" w:rsidRPr="004C2F3A" w:rsidRDefault="00B5686F" w:rsidP="004A4A3C">
            <w:pPr>
              <w:jc w:val="both"/>
              <w:rPr>
                <w:rFonts w:cs="Times New Roman"/>
                <w:b/>
                <w:color w:val="000000" w:themeColor="text1"/>
                <w:sz w:val="20"/>
                <w:szCs w:val="20"/>
              </w:rPr>
            </w:pPr>
            <w:r w:rsidRPr="004C2F3A">
              <w:rPr>
                <w:rFonts w:cs="Times New Roman"/>
                <w:b/>
                <w:color w:val="000000" w:themeColor="text1"/>
                <w:sz w:val="20"/>
                <w:szCs w:val="20"/>
              </w:rPr>
              <w:t>Psikolojiye Giriş</w:t>
            </w:r>
          </w:p>
          <w:p w:rsidR="00B5686F" w:rsidRPr="004C2F3A" w:rsidRDefault="00B5686F" w:rsidP="004A4A3C">
            <w:pPr>
              <w:pStyle w:val="ListeParagraf"/>
              <w:numPr>
                <w:ilvl w:val="0"/>
                <w:numId w:val="24"/>
              </w:numPr>
              <w:jc w:val="both"/>
              <w:rPr>
                <w:rFonts w:cs="Times New Roman"/>
                <w:color w:val="000000" w:themeColor="text1"/>
                <w:sz w:val="20"/>
                <w:szCs w:val="20"/>
              </w:rPr>
            </w:pPr>
            <w:r w:rsidRPr="004C2F3A">
              <w:rPr>
                <w:rFonts w:cs="Times New Roman"/>
                <w:color w:val="000000" w:themeColor="text1"/>
                <w:sz w:val="20"/>
                <w:szCs w:val="20"/>
              </w:rPr>
              <w:t>Psikolojinin tanımını, amaçlarını ve çalışma alanlarını açıklar.</w:t>
            </w:r>
          </w:p>
          <w:p w:rsidR="00B5686F" w:rsidRPr="004C2F3A" w:rsidRDefault="00B5686F" w:rsidP="004A4A3C">
            <w:pPr>
              <w:pStyle w:val="ListeParagraf"/>
              <w:numPr>
                <w:ilvl w:val="0"/>
                <w:numId w:val="24"/>
              </w:numPr>
              <w:jc w:val="both"/>
              <w:rPr>
                <w:rFonts w:cs="Times New Roman"/>
                <w:color w:val="000000" w:themeColor="text1"/>
                <w:sz w:val="20"/>
                <w:szCs w:val="20"/>
              </w:rPr>
            </w:pPr>
            <w:r w:rsidRPr="004C2F3A">
              <w:rPr>
                <w:rFonts w:cs="Times New Roman"/>
                <w:color w:val="000000" w:themeColor="text1"/>
                <w:sz w:val="20"/>
                <w:szCs w:val="20"/>
              </w:rPr>
              <w:t>Psikolojinin temel alt dallarını açıklar.</w:t>
            </w:r>
          </w:p>
          <w:p w:rsidR="00B5686F" w:rsidRPr="004C2F3A" w:rsidRDefault="00B5686F" w:rsidP="004A4A3C">
            <w:pPr>
              <w:pStyle w:val="ListeParagraf"/>
              <w:numPr>
                <w:ilvl w:val="0"/>
                <w:numId w:val="24"/>
              </w:numPr>
              <w:jc w:val="both"/>
              <w:rPr>
                <w:rFonts w:cs="Times New Roman"/>
                <w:color w:val="000000" w:themeColor="text1"/>
                <w:sz w:val="20"/>
                <w:szCs w:val="20"/>
              </w:rPr>
            </w:pPr>
            <w:r w:rsidRPr="004C2F3A">
              <w:rPr>
                <w:rFonts w:cs="Times New Roman"/>
                <w:color w:val="000000" w:themeColor="text1"/>
                <w:sz w:val="20"/>
                <w:szCs w:val="20"/>
              </w:rPr>
              <w:t>Psikolojinin diğer bilim dalları ile ilişkisini değerlendirir.</w:t>
            </w:r>
          </w:p>
        </w:tc>
        <w:tc>
          <w:tcPr>
            <w:tcW w:w="1417" w:type="dxa"/>
          </w:tcPr>
          <w:p w:rsidR="00B5686F" w:rsidRPr="004C2F3A" w:rsidRDefault="00B5686F" w:rsidP="004A4A3C">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Anlatım, Beyin fırtınası, Soru-Cevap</w:t>
            </w:r>
          </w:p>
        </w:tc>
        <w:tc>
          <w:tcPr>
            <w:tcW w:w="1134"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1</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1,2</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21</w:t>
            </w:r>
          </w:p>
        </w:tc>
        <w:tc>
          <w:tcPr>
            <w:tcW w:w="1418"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1</w:t>
            </w:r>
          </w:p>
        </w:tc>
        <w:tc>
          <w:tcPr>
            <w:tcW w:w="156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3,4</w:t>
            </w:r>
          </w:p>
        </w:tc>
      </w:tr>
      <w:tr w:rsidR="00264813" w:rsidRPr="00264813" w:rsidTr="004C2F3A">
        <w:trPr>
          <w:cantSplit/>
          <w:trHeight w:val="1676"/>
          <w:jc w:val="center"/>
        </w:trPr>
        <w:tc>
          <w:tcPr>
            <w:tcW w:w="1453" w:type="dxa"/>
          </w:tcPr>
          <w:p w:rsidR="004A4A3C" w:rsidRPr="004C2F3A" w:rsidRDefault="00B5686F" w:rsidP="004A4A3C">
            <w:pPr>
              <w:jc w:val="center"/>
              <w:rPr>
                <w:rFonts w:cs="Times New Roman"/>
                <w:color w:val="000000" w:themeColor="text1"/>
                <w:sz w:val="20"/>
                <w:szCs w:val="20"/>
              </w:rPr>
            </w:pPr>
            <w:r w:rsidRPr="004C2F3A">
              <w:rPr>
                <w:rFonts w:cs="Times New Roman"/>
                <w:color w:val="000000" w:themeColor="text1"/>
                <w:sz w:val="20"/>
                <w:szCs w:val="20"/>
              </w:rPr>
              <w:t>2.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p w:rsidR="004A4A3C" w:rsidRPr="004C2F3A" w:rsidRDefault="004A4A3C" w:rsidP="004A4A3C">
            <w:pPr>
              <w:rPr>
                <w:rFonts w:cs="Times New Roman"/>
                <w:color w:val="000000" w:themeColor="text1"/>
                <w:sz w:val="20"/>
                <w:szCs w:val="20"/>
              </w:rPr>
            </w:pPr>
          </w:p>
          <w:p w:rsidR="00B5686F" w:rsidRPr="004C2F3A" w:rsidRDefault="00B5686F" w:rsidP="004A4A3C">
            <w:pPr>
              <w:rPr>
                <w:rFonts w:cs="Times New Roman"/>
                <w:color w:val="000000" w:themeColor="text1"/>
                <w:sz w:val="20"/>
                <w:szCs w:val="20"/>
              </w:rPr>
            </w:pPr>
          </w:p>
        </w:tc>
        <w:tc>
          <w:tcPr>
            <w:tcW w:w="4253" w:type="dxa"/>
          </w:tcPr>
          <w:p w:rsidR="00B5686F" w:rsidRPr="004C2F3A" w:rsidRDefault="00B5686F" w:rsidP="004A4A3C">
            <w:pPr>
              <w:jc w:val="both"/>
              <w:rPr>
                <w:rFonts w:cs="Times New Roman"/>
                <w:b/>
                <w:color w:val="000000" w:themeColor="text1"/>
                <w:sz w:val="20"/>
                <w:szCs w:val="20"/>
              </w:rPr>
            </w:pPr>
            <w:r w:rsidRPr="004C2F3A">
              <w:rPr>
                <w:rFonts w:cs="Times New Roman"/>
                <w:b/>
                <w:color w:val="000000" w:themeColor="text1"/>
                <w:sz w:val="20"/>
                <w:szCs w:val="20"/>
              </w:rPr>
              <w:t>Psikolojide Yaklaşım Türleri</w:t>
            </w:r>
          </w:p>
          <w:p w:rsidR="00B5686F" w:rsidRPr="004C2F3A" w:rsidRDefault="00B5686F" w:rsidP="004A4A3C">
            <w:pPr>
              <w:pStyle w:val="ListeParagraf"/>
              <w:numPr>
                <w:ilvl w:val="0"/>
                <w:numId w:val="25"/>
              </w:numPr>
              <w:spacing w:after="200"/>
              <w:jc w:val="both"/>
              <w:rPr>
                <w:rFonts w:cs="Times New Roman"/>
                <w:color w:val="000000" w:themeColor="text1"/>
                <w:sz w:val="20"/>
                <w:szCs w:val="20"/>
              </w:rPr>
            </w:pPr>
            <w:r w:rsidRPr="004C2F3A">
              <w:rPr>
                <w:rFonts w:cs="Times New Roman"/>
                <w:color w:val="000000" w:themeColor="text1"/>
                <w:sz w:val="20"/>
                <w:szCs w:val="20"/>
              </w:rPr>
              <w:t>Psikolojide temel kuramsal yaklaşımları tanımlar.</w:t>
            </w:r>
          </w:p>
          <w:p w:rsidR="00B5686F" w:rsidRPr="004C2F3A" w:rsidRDefault="00B5686F" w:rsidP="004A4A3C">
            <w:pPr>
              <w:pStyle w:val="ListeParagraf"/>
              <w:numPr>
                <w:ilvl w:val="0"/>
                <w:numId w:val="25"/>
              </w:numPr>
              <w:spacing w:after="200"/>
              <w:jc w:val="both"/>
              <w:rPr>
                <w:rFonts w:cs="Times New Roman"/>
                <w:color w:val="000000" w:themeColor="text1"/>
                <w:sz w:val="20"/>
                <w:szCs w:val="20"/>
              </w:rPr>
            </w:pPr>
            <w:r w:rsidRPr="004C2F3A">
              <w:rPr>
                <w:rFonts w:cs="Times New Roman"/>
                <w:color w:val="000000" w:themeColor="text1"/>
                <w:sz w:val="20"/>
                <w:szCs w:val="20"/>
              </w:rPr>
              <w:t>Psikolojik yaklaşımların insan davranışını açıklamadaki farklı bakış açılarını karşılaştırır.</w:t>
            </w:r>
          </w:p>
          <w:p w:rsidR="00B5686F" w:rsidRPr="004C2F3A" w:rsidRDefault="00B5686F" w:rsidP="004A4A3C">
            <w:pPr>
              <w:pStyle w:val="ListeParagraf"/>
              <w:numPr>
                <w:ilvl w:val="0"/>
                <w:numId w:val="25"/>
              </w:numPr>
              <w:spacing w:after="200"/>
              <w:jc w:val="both"/>
              <w:rPr>
                <w:rFonts w:cs="Times New Roman"/>
                <w:color w:val="000000" w:themeColor="text1"/>
                <w:sz w:val="20"/>
                <w:szCs w:val="20"/>
              </w:rPr>
            </w:pPr>
            <w:r w:rsidRPr="004C2F3A">
              <w:rPr>
                <w:rFonts w:cs="Times New Roman"/>
                <w:color w:val="000000" w:themeColor="text1"/>
                <w:sz w:val="20"/>
                <w:szCs w:val="20"/>
              </w:rPr>
              <w:t>Psikolojik kuramların temel özelliklerini açıklar.</w:t>
            </w:r>
          </w:p>
        </w:tc>
        <w:tc>
          <w:tcPr>
            <w:tcW w:w="1417" w:type="dxa"/>
          </w:tcPr>
          <w:p w:rsidR="004A4A3C" w:rsidRPr="004C2F3A" w:rsidRDefault="00B5686F" w:rsidP="004A4A3C">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p w:rsidR="004A4A3C" w:rsidRPr="004C2F3A" w:rsidRDefault="004A4A3C" w:rsidP="004A4A3C">
            <w:pPr>
              <w:jc w:val="center"/>
              <w:rPr>
                <w:rFonts w:cs="Times New Roman"/>
                <w:color w:val="000000" w:themeColor="text1"/>
                <w:sz w:val="20"/>
                <w:szCs w:val="20"/>
              </w:rPr>
            </w:pPr>
          </w:p>
          <w:p w:rsidR="004A4A3C" w:rsidRPr="004C2F3A" w:rsidRDefault="004A4A3C" w:rsidP="004A4A3C">
            <w:pPr>
              <w:jc w:val="center"/>
              <w:rPr>
                <w:rFonts w:cs="Times New Roman"/>
                <w:color w:val="000000" w:themeColor="text1"/>
                <w:sz w:val="20"/>
                <w:szCs w:val="20"/>
              </w:rPr>
            </w:pPr>
          </w:p>
          <w:p w:rsidR="004A4A3C" w:rsidRPr="004C2F3A" w:rsidRDefault="004A4A3C" w:rsidP="004A4A3C">
            <w:pPr>
              <w:jc w:val="center"/>
              <w:rPr>
                <w:rFonts w:cs="Times New Roman"/>
                <w:color w:val="000000" w:themeColor="text1"/>
                <w:sz w:val="20"/>
                <w:szCs w:val="20"/>
              </w:rPr>
            </w:pPr>
          </w:p>
          <w:p w:rsidR="00B5686F" w:rsidRPr="004C2F3A" w:rsidRDefault="00B5686F" w:rsidP="004A4A3C">
            <w:pPr>
              <w:jc w:val="center"/>
              <w:rPr>
                <w:rFonts w:cs="Times New Roman"/>
                <w:color w:val="000000" w:themeColor="text1"/>
                <w:sz w:val="20"/>
                <w:szCs w:val="20"/>
              </w:rPr>
            </w:pPr>
          </w:p>
        </w:tc>
        <w:tc>
          <w:tcPr>
            <w:tcW w:w="1559" w:type="dxa"/>
          </w:tcPr>
          <w:p w:rsidR="004A4A3C"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Anlatım, Beyin fırtınası, Soru-Cevap</w:t>
            </w:r>
          </w:p>
          <w:p w:rsidR="004A4A3C" w:rsidRPr="004C2F3A" w:rsidRDefault="004A4A3C" w:rsidP="004C2F3A">
            <w:pPr>
              <w:jc w:val="center"/>
              <w:rPr>
                <w:rFonts w:cs="Times New Roman"/>
                <w:color w:val="000000" w:themeColor="text1"/>
                <w:sz w:val="20"/>
                <w:szCs w:val="20"/>
              </w:rPr>
            </w:pPr>
          </w:p>
          <w:p w:rsidR="004A4A3C" w:rsidRPr="004C2F3A" w:rsidRDefault="004A4A3C" w:rsidP="004C2F3A">
            <w:pPr>
              <w:jc w:val="center"/>
              <w:rPr>
                <w:rFonts w:cs="Times New Roman"/>
                <w:color w:val="000000" w:themeColor="text1"/>
                <w:sz w:val="20"/>
                <w:szCs w:val="20"/>
              </w:rPr>
            </w:pPr>
          </w:p>
          <w:p w:rsidR="004A4A3C" w:rsidRPr="004C2F3A" w:rsidRDefault="004A4A3C" w:rsidP="004C2F3A">
            <w:pPr>
              <w:jc w:val="center"/>
              <w:rPr>
                <w:rFonts w:cs="Times New Roman"/>
                <w:color w:val="000000" w:themeColor="text1"/>
                <w:sz w:val="20"/>
                <w:szCs w:val="20"/>
              </w:rPr>
            </w:pPr>
          </w:p>
          <w:p w:rsidR="00B5686F" w:rsidRPr="004C2F3A" w:rsidRDefault="00B5686F" w:rsidP="004C2F3A">
            <w:pPr>
              <w:jc w:val="center"/>
              <w:rPr>
                <w:rFonts w:cs="Times New Roman"/>
                <w:color w:val="000000" w:themeColor="text1"/>
                <w:sz w:val="20"/>
                <w:szCs w:val="20"/>
              </w:rPr>
            </w:pPr>
          </w:p>
        </w:tc>
        <w:tc>
          <w:tcPr>
            <w:tcW w:w="1134"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1</w:t>
            </w:r>
            <w:r w:rsidR="004C2F3A">
              <w:rPr>
                <w:rFonts w:cs="Times New Roman"/>
                <w:color w:val="000000" w:themeColor="text1"/>
                <w:sz w:val="20"/>
                <w:szCs w:val="20"/>
              </w:rPr>
              <w:t>,4</w:t>
            </w:r>
          </w:p>
        </w:tc>
        <w:tc>
          <w:tcPr>
            <w:tcW w:w="1276" w:type="dxa"/>
          </w:tcPr>
          <w:p w:rsidR="004A4A3C"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1,2,8</w:t>
            </w:r>
          </w:p>
          <w:p w:rsidR="004A4A3C" w:rsidRPr="004C2F3A" w:rsidRDefault="004A4A3C" w:rsidP="004A4A3C">
            <w:pPr>
              <w:rPr>
                <w:rFonts w:cs="Times New Roman"/>
                <w:color w:val="000000" w:themeColor="text1"/>
                <w:sz w:val="20"/>
                <w:szCs w:val="20"/>
              </w:rPr>
            </w:pPr>
          </w:p>
          <w:p w:rsidR="00B5686F" w:rsidRPr="004C2F3A" w:rsidRDefault="00B5686F" w:rsidP="004A4A3C">
            <w:pPr>
              <w:rPr>
                <w:rFonts w:cs="Times New Roman"/>
                <w:color w:val="000000" w:themeColor="text1"/>
                <w:sz w:val="20"/>
                <w:szCs w:val="20"/>
              </w:rPr>
            </w:pPr>
          </w:p>
        </w:tc>
        <w:tc>
          <w:tcPr>
            <w:tcW w:w="1134" w:type="dxa"/>
          </w:tcPr>
          <w:p w:rsidR="004A4A3C"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6</w:t>
            </w:r>
          </w:p>
          <w:p w:rsidR="004A4A3C" w:rsidRPr="004C2F3A" w:rsidRDefault="004A4A3C" w:rsidP="004A4A3C">
            <w:pPr>
              <w:rPr>
                <w:rFonts w:cs="Times New Roman"/>
                <w:color w:val="000000" w:themeColor="text1"/>
                <w:sz w:val="20"/>
                <w:szCs w:val="20"/>
              </w:rPr>
            </w:pPr>
          </w:p>
          <w:p w:rsidR="004A4A3C" w:rsidRPr="004C2F3A" w:rsidRDefault="004A4A3C" w:rsidP="004A4A3C">
            <w:pPr>
              <w:rPr>
                <w:rFonts w:cs="Times New Roman"/>
                <w:color w:val="000000" w:themeColor="text1"/>
                <w:sz w:val="20"/>
                <w:szCs w:val="20"/>
              </w:rPr>
            </w:pPr>
          </w:p>
          <w:p w:rsidR="004A4A3C" w:rsidRPr="004C2F3A" w:rsidRDefault="004A4A3C" w:rsidP="004A4A3C">
            <w:pPr>
              <w:rPr>
                <w:rFonts w:cs="Times New Roman"/>
                <w:color w:val="000000" w:themeColor="text1"/>
                <w:sz w:val="20"/>
                <w:szCs w:val="20"/>
              </w:rPr>
            </w:pPr>
          </w:p>
          <w:p w:rsidR="004A4A3C" w:rsidRPr="004C2F3A" w:rsidRDefault="004A4A3C" w:rsidP="004A4A3C">
            <w:pPr>
              <w:rPr>
                <w:rFonts w:cs="Times New Roman"/>
                <w:color w:val="000000" w:themeColor="text1"/>
                <w:sz w:val="20"/>
                <w:szCs w:val="20"/>
              </w:rPr>
            </w:pPr>
          </w:p>
          <w:p w:rsidR="004A4A3C" w:rsidRPr="004C2F3A" w:rsidRDefault="004A4A3C" w:rsidP="004A4A3C">
            <w:pPr>
              <w:rPr>
                <w:rFonts w:cs="Times New Roman"/>
                <w:color w:val="000000" w:themeColor="text1"/>
                <w:sz w:val="20"/>
                <w:szCs w:val="20"/>
              </w:rPr>
            </w:pPr>
          </w:p>
          <w:p w:rsidR="00B5686F" w:rsidRPr="004C2F3A" w:rsidRDefault="00B5686F" w:rsidP="004A4A3C">
            <w:pPr>
              <w:rPr>
                <w:rFonts w:cs="Times New Roman"/>
                <w:color w:val="000000" w:themeColor="text1"/>
                <w:sz w:val="20"/>
                <w:szCs w:val="20"/>
              </w:rPr>
            </w:pPr>
          </w:p>
        </w:tc>
        <w:tc>
          <w:tcPr>
            <w:tcW w:w="1418" w:type="dxa"/>
          </w:tcPr>
          <w:p w:rsidR="00B5686F" w:rsidRPr="004C2F3A" w:rsidRDefault="00FA23A7" w:rsidP="00B5686F">
            <w:pPr>
              <w:spacing w:line="187" w:lineRule="auto"/>
              <w:jc w:val="center"/>
              <w:rPr>
                <w:rFonts w:cs="Times New Roman"/>
                <w:color w:val="000000" w:themeColor="text1"/>
                <w:sz w:val="20"/>
                <w:szCs w:val="20"/>
              </w:rPr>
            </w:pPr>
            <w:r>
              <w:rPr>
                <w:rFonts w:cs="Times New Roman"/>
                <w:color w:val="000000" w:themeColor="text1"/>
                <w:sz w:val="20"/>
                <w:szCs w:val="20"/>
              </w:rPr>
              <w:t>3</w:t>
            </w:r>
          </w:p>
        </w:tc>
        <w:tc>
          <w:tcPr>
            <w:tcW w:w="1567"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3,4</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4A4A3C">
            <w:pPr>
              <w:jc w:val="both"/>
              <w:rPr>
                <w:rFonts w:cs="Times New Roman"/>
                <w:b/>
                <w:color w:val="000000" w:themeColor="text1"/>
                <w:sz w:val="20"/>
                <w:szCs w:val="20"/>
              </w:rPr>
            </w:pPr>
            <w:r w:rsidRPr="004C2F3A">
              <w:rPr>
                <w:rFonts w:cs="Times New Roman"/>
                <w:b/>
                <w:color w:val="000000" w:themeColor="text1"/>
                <w:sz w:val="20"/>
                <w:szCs w:val="20"/>
              </w:rPr>
              <w:t>Davranışın Biyolojik Temelleri</w:t>
            </w:r>
          </w:p>
          <w:p w:rsidR="00B5686F" w:rsidRPr="004C2F3A" w:rsidRDefault="00B5686F" w:rsidP="004A4A3C">
            <w:pPr>
              <w:pStyle w:val="ListeParagraf"/>
              <w:numPr>
                <w:ilvl w:val="0"/>
                <w:numId w:val="26"/>
              </w:numPr>
              <w:jc w:val="both"/>
              <w:rPr>
                <w:rFonts w:cs="Times New Roman"/>
                <w:color w:val="000000" w:themeColor="text1"/>
                <w:sz w:val="20"/>
                <w:szCs w:val="20"/>
              </w:rPr>
            </w:pPr>
            <w:r w:rsidRPr="004C2F3A">
              <w:rPr>
                <w:rFonts w:cs="Times New Roman"/>
                <w:color w:val="000000" w:themeColor="text1"/>
                <w:sz w:val="20"/>
                <w:szCs w:val="20"/>
              </w:rPr>
              <w:t>Sinir sistemi ve endokrin sistemin davranış üzerindeki etkilerini açıklar.</w:t>
            </w:r>
          </w:p>
          <w:p w:rsidR="00B5686F" w:rsidRPr="004C2F3A" w:rsidRDefault="00B5686F" w:rsidP="004A4A3C">
            <w:pPr>
              <w:pStyle w:val="ListeParagraf"/>
              <w:numPr>
                <w:ilvl w:val="0"/>
                <w:numId w:val="26"/>
              </w:numPr>
              <w:jc w:val="both"/>
              <w:rPr>
                <w:rFonts w:cs="Times New Roman"/>
                <w:color w:val="000000" w:themeColor="text1"/>
                <w:sz w:val="20"/>
                <w:szCs w:val="20"/>
              </w:rPr>
            </w:pPr>
            <w:r w:rsidRPr="004C2F3A">
              <w:rPr>
                <w:rFonts w:cs="Times New Roman"/>
                <w:color w:val="000000" w:themeColor="text1"/>
                <w:sz w:val="20"/>
                <w:szCs w:val="20"/>
              </w:rPr>
              <w:t>Beyin yapıları ile davranış arasındaki ilişkiyi açıklar.</w:t>
            </w:r>
          </w:p>
          <w:p w:rsidR="00B5686F" w:rsidRPr="004C2F3A" w:rsidRDefault="00B5686F" w:rsidP="004A4A3C">
            <w:pPr>
              <w:pStyle w:val="ListeParagraf"/>
              <w:numPr>
                <w:ilvl w:val="0"/>
                <w:numId w:val="26"/>
              </w:numPr>
              <w:jc w:val="both"/>
              <w:rPr>
                <w:rFonts w:cs="Times New Roman"/>
                <w:color w:val="000000" w:themeColor="text1"/>
                <w:sz w:val="20"/>
                <w:szCs w:val="20"/>
              </w:rPr>
            </w:pPr>
            <w:r w:rsidRPr="004C2F3A">
              <w:rPr>
                <w:rFonts w:cs="Times New Roman"/>
                <w:color w:val="000000" w:themeColor="text1"/>
                <w:sz w:val="20"/>
                <w:szCs w:val="20"/>
              </w:rPr>
              <w:t>Davranışın biyolojik temellerini değerlendirir.</w:t>
            </w:r>
          </w:p>
        </w:tc>
        <w:tc>
          <w:tcPr>
            <w:tcW w:w="1417" w:type="dxa"/>
          </w:tcPr>
          <w:p w:rsidR="00B5686F" w:rsidRPr="004C2F3A" w:rsidRDefault="00B5686F" w:rsidP="004A4A3C">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Anlatım, Beyin fırtınası, Soru-Cevap</w:t>
            </w:r>
          </w:p>
        </w:tc>
        <w:tc>
          <w:tcPr>
            <w:tcW w:w="1134"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2</w:t>
            </w:r>
            <w:r w:rsidR="004C2F3A">
              <w:rPr>
                <w:rFonts w:cs="Times New Roman"/>
                <w:color w:val="000000" w:themeColor="text1"/>
                <w:sz w:val="20"/>
                <w:szCs w:val="20"/>
              </w:rPr>
              <w:t>,4</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1,8</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21</w:t>
            </w:r>
          </w:p>
        </w:tc>
        <w:tc>
          <w:tcPr>
            <w:tcW w:w="1418" w:type="dxa"/>
          </w:tcPr>
          <w:p w:rsidR="00B5686F" w:rsidRPr="004C2F3A" w:rsidRDefault="00FA23A7" w:rsidP="00B5686F">
            <w:pPr>
              <w:spacing w:line="187" w:lineRule="auto"/>
              <w:jc w:val="center"/>
              <w:rPr>
                <w:rFonts w:cs="Times New Roman"/>
                <w:color w:val="000000" w:themeColor="text1"/>
                <w:sz w:val="20"/>
                <w:szCs w:val="20"/>
              </w:rPr>
            </w:pPr>
            <w:r>
              <w:rPr>
                <w:rFonts w:cs="Times New Roman"/>
                <w:color w:val="000000" w:themeColor="text1"/>
                <w:sz w:val="20"/>
                <w:szCs w:val="20"/>
              </w:rPr>
              <w:t>1,3</w:t>
            </w:r>
          </w:p>
        </w:tc>
        <w:tc>
          <w:tcPr>
            <w:tcW w:w="1567" w:type="dxa"/>
          </w:tcPr>
          <w:p w:rsidR="00B5686F" w:rsidRPr="004C2F3A" w:rsidRDefault="00B5686F" w:rsidP="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3,4</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4.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4A4A3C">
            <w:pPr>
              <w:jc w:val="both"/>
              <w:rPr>
                <w:rFonts w:cs="Times New Roman"/>
                <w:b/>
                <w:color w:val="000000" w:themeColor="text1"/>
                <w:sz w:val="20"/>
                <w:szCs w:val="20"/>
              </w:rPr>
            </w:pPr>
            <w:r w:rsidRPr="004C2F3A">
              <w:rPr>
                <w:rFonts w:cs="Times New Roman"/>
                <w:b/>
                <w:color w:val="000000" w:themeColor="text1"/>
                <w:sz w:val="20"/>
                <w:szCs w:val="20"/>
              </w:rPr>
              <w:t>İnsan Gelişimi</w:t>
            </w:r>
          </w:p>
          <w:p w:rsidR="00B5686F" w:rsidRPr="004C2F3A" w:rsidRDefault="00B5686F" w:rsidP="004A4A3C">
            <w:pPr>
              <w:pStyle w:val="ListeParagraf"/>
              <w:numPr>
                <w:ilvl w:val="0"/>
                <w:numId w:val="27"/>
              </w:numPr>
              <w:jc w:val="both"/>
              <w:rPr>
                <w:rFonts w:cs="Times New Roman"/>
                <w:color w:val="000000" w:themeColor="text1"/>
                <w:sz w:val="20"/>
                <w:szCs w:val="20"/>
              </w:rPr>
            </w:pPr>
            <w:r w:rsidRPr="004C2F3A">
              <w:rPr>
                <w:rFonts w:cs="Times New Roman"/>
                <w:color w:val="000000" w:themeColor="text1"/>
                <w:sz w:val="20"/>
                <w:szCs w:val="20"/>
              </w:rPr>
              <w:t>İnsan gelişiminin temel dönemlerini açıklar.</w:t>
            </w:r>
          </w:p>
          <w:p w:rsidR="00B5686F" w:rsidRPr="004C2F3A" w:rsidRDefault="00B5686F" w:rsidP="004A4A3C">
            <w:pPr>
              <w:pStyle w:val="ListeParagraf"/>
              <w:numPr>
                <w:ilvl w:val="0"/>
                <w:numId w:val="27"/>
              </w:numPr>
              <w:jc w:val="both"/>
              <w:rPr>
                <w:rFonts w:cs="Times New Roman"/>
                <w:color w:val="000000" w:themeColor="text1"/>
                <w:sz w:val="20"/>
                <w:szCs w:val="20"/>
              </w:rPr>
            </w:pPr>
            <w:r w:rsidRPr="004C2F3A">
              <w:rPr>
                <w:rFonts w:cs="Times New Roman"/>
                <w:color w:val="000000" w:themeColor="text1"/>
                <w:sz w:val="20"/>
                <w:szCs w:val="20"/>
              </w:rPr>
              <w:t>Gelişim dönemlerinin temel özelliklerini karşılaştırır.</w:t>
            </w:r>
          </w:p>
          <w:p w:rsidR="00B5686F" w:rsidRPr="004C2F3A" w:rsidRDefault="00B5686F" w:rsidP="004A4A3C">
            <w:pPr>
              <w:pStyle w:val="ListeParagraf"/>
              <w:numPr>
                <w:ilvl w:val="0"/>
                <w:numId w:val="27"/>
              </w:numPr>
              <w:jc w:val="both"/>
              <w:rPr>
                <w:rFonts w:cs="Times New Roman"/>
                <w:color w:val="000000" w:themeColor="text1"/>
                <w:sz w:val="20"/>
                <w:szCs w:val="20"/>
              </w:rPr>
            </w:pPr>
            <w:r w:rsidRPr="004C2F3A">
              <w:rPr>
                <w:rFonts w:cs="Times New Roman"/>
                <w:color w:val="000000" w:themeColor="text1"/>
                <w:sz w:val="20"/>
                <w:szCs w:val="20"/>
              </w:rPr>
              <w:t>Gelişim dönemlerinin bireyin davranışları üzerindeki etkilerini değerlendirir.</w:t>
            </w:r>
          </w:p>
        </w:tc>
        <w:tc>
          <w:tcPr>
            <w:tcW w:w="1417" w:type="dxa"/>
          </w:tcPr>
          <w:p w:rsidR="00B5686F" w:rsidRPr="004C2F3A" w:rsidRDefault="00B5686F" w:rsidP="004A4A3C">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Anlatım, Beyin fırtınası, Soru-Cevap</w:t>
            </w:r>
          </w:p>
        </w:tc>
        <w:tc>
          <w:tcPr>
            <w:tcW w:w="1134" w:type="dxa"/>
          </w:tcPr>
          <w:p w:rsidR="00B5686F" w:rsidRPr="004C2F3A" w:rsidRDefault="004C2F3A">
            <w:pPr>
              <w:spacing w:line="187" w:lineRule="auto"/>
              <w:jc w:val="center"/>
              <w:rPr>
                <w:rFonts w:cs="Times New Roman"/>
                <w:color w:val="000000" w:themeColor="text1"/>
                <w:sz w:val="20"/>
                <w:szCs w:val="20"/>
              </w:rPr>
            </w:pPr>
            <w:r>
              <w:rPr>
                <w:rFonts w:cs="Times New Roman"/>
                <w:color w:val="000000" w:themeColor="text1"/>
                <w:sz w:val="20"/>
                <w:szCs w:val="20"/>
              </w:rPr>
              <w:t>3</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1,8</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7</w:t>
            </w:r>
          </w:p>
        </w:tc>
        <w:tc>
          <w:tcPr>
            <w:tcW w:w="1418"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1</w:t>
            </w:r>
          </w:p>
        </w:tc>
        <w:tc>
          <w:tcPr>
            <w:tcW w:w="156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3,4,5,10</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lastRenderedPageBreak/>
              <w:t>5.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D8798F">
            <w:pPr>
              <w:spacing w:line="187" w:lineRule="auto"/>
              <w:rPr>
                <w:rFonts w:cs="Times New Roman"/>
                <w:b/>
                <w:color w:val="000000" w:themeColor="text1"/>
                <w:sz w:val="20"/>
                <w:szCs w:val="20"/>
              </w:rPr>
            </w:pPr>
            <w:r w:rsidRPr="004C2F3A">
              <w:rPr>
                <w:rFonts w:cs="Times New Roman"/>
                <w:b/>
                <w:color w:val="000000" w:themeColor="text1"/>
                <w:sz w:val="20"/>
                <w:szCs w:val="20"/>
              </w:rPr>
              <w:t>Öğrenme Türleri</w:t>
            </w:r>
          </w:p>
          <w:p w:rsidR="00B5686F" w:rsidRPr="004C2F3A" w:rsidRDefault="00B5686F" w:rsidP="004C2F3A">
            <w:pPr>
              <w:pStyle w:val="ListeParagraf"/>
              <w:numPr>
                <w:ilvl w:val="0"/>
                <w:numId w:val="28"/>
              </w:numPr>
              <w:jc w:val="both"/>
              <w:rPr>
                <w:rFonts w:cs="Times New Roman"/>
                <w:color w:val="000000" w:themeColor="text1"/>
                <w:sz w:val="20"/>
                <w:szCs w:val="20"/>
              </w:rPr>
            </w:pPr>
            <w:r w:rsidRPr="004C2F3A">
              <w:rPr>
                <w:rFonts w:cs="Times New Roman"/>
                <w:color w:val="000000" w:themeColor="text1"/>
                <w:sz w:val="20"/>
                <w:szCs w:val="20"/>
              </w:rPr>
              <w:t>Öğrenme kavramını tanımlar.</w:t>
            </w:r>
          </w:p>
          <w:p w:rsidR="00B5686F" w:rsidRPr="004C2F3A" w:rsidRDefault="00B5686F" w:rsidP="004C2F3A">
            <w:pPr>
              <w:pStyle w:val="ListeParagraf"/>
              <w:numPr>
                <w:ilvl w:val="0"/>
                <w:numId w:val="28"/>
              </w:numPr>
              <w:jc w:val="both"/>
              <w:rPr>
                <w:rFonts w:cs="Times New Roman"/>
                <w:color w:val="000000" w:themeColor="text1"/>
                <w:sz w:val="20"/>
                <w:szCs w:val="20"/>
              </w:rPr>
            </w:pPr>
            <w:r w:rsidRPr="004C2F3A">
              <w:rPr>
                <w:rFonts w:cs="Times New Roman"/>
                <w:color w:val="000000" w:themeColor="text1"/>
                <w:sz w:val="20"/>
                <w:szCs w:val="20"/>
              </w:rPr>
              <w:t>Klasik koşullanma, edimsel koşullanma, gözlem yoluyla öğrenme ve bilişsel öğrenme gibi temel öğrenme türlerini açıklar.</w:t>
            </w:r>
          </w:p>
          <w:p w:rsidR="00B5686F" w:rsidRPr="004C2F3A" w:rsidRDefault="00B5686F" w:rsidP="004C2F3A">
            <w:pPr>
              <w:pStyle w:val="ListeParagraf"/>
              <w:numPr>
                <w:ilvl w:val="0"/>
                <w:numId w:val="28"/>
              </w:numPr>
              <w:jc w:val="both"/>
              <w:rPr>
                <w:rFonts w:cs="Times New Roman"/>
                <w:color w:val="000000" w:themeColor="text1"/>
                <w:sz w:val="20"/>
                <w:szCs w:val="20"/>
              </w:rPr>
            </w:pPr>
            <w:r w:rsidRPr="004C2F3A">
              <w:rPr>
                <w:rFonts w:cs="Times New Roman"/>
                <w:color w:val="000000" w:themeColor="text1"/>
                <w:sz w:val="20"/>
                <w:szCs w:val="20"/>
              </w:rPr>
              <w:t>Öğrenme türleri arasındaki benzerlik ve farklılıkları karşılaştırır.</w:t>
            </w:r>
          </w:p>
          <w:p w:rsidR="00B5686F" w:rsidRPr="004C2F3A" w:rsidRDefault="00B5686F" w:rsidP="004C2F3A">
            <w:pPr>
              <w:pStyle w:val="ListeParagraf"/>
              <w:numPr>
                <w:ilvl w:val="0"/>
                <w:numId w:val="28"/>
              </w:numPr>
              <w:jc w:val="both"/>
              <w:rPr>
                <w:rFonts w:cs="Times New Roman"/>
                <w:color w:val="000000" w:themeColor="text1"/>
                <w:sz w:val="20"/>
                <w:szCs w:val="20"/>
              </w:rPr>
            </w:pPr>
            <w:r w:rsidRPr="004C2F3A">
              <w:rPr>
                <w:rFonts w:cs="Times New Roman"/>
                <w:color w:val="000000" w:themeColor="text1"/>
                <w:sz w:val="20"/>
                <w:szCs w:val="20"/>
              </w:rPr>
              <w:t>Öğrenmeyi etkileyen temel etmenleri değerlendirir.</w:t>
            </w:r>
          </w:p>
        </w:tc>
        <w:tc>
          <w:tcPr>
            <w:tcW w:w="141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Anlatım, Beyin fırtınası, Soru-Cevap</w:t>
            </w:r>
          </w:p>
        </w:tc>
        <w:tc>
          <w:tcPr>
            <w:tcW w:w="1134"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w:t>
            </w:r>
            <w:r w:rsidR="004C2F3A">
              <w:rPr>
                <w:rFonts w:cs="Times New Roman"/>
                <w:color w:val="000000" w:themeColor="text1"/>
                <w:sz w:val="20"/>
                <w:szCs w:val="20"/>
              </w:rPr>
              <w:t>,4,5</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1,8</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6</w:t>
            </w:r>
          </w:p>
        </w:tc>
        <w:tc>
          <w:tcPr>
            <w:tcW w:w="1418" w:type="dxa"/>
          </w:tcPr>
          <w:p w:rsidR="00B5686F" w:rsidRPr="004C2F3A" w:rsidRDefault="00FA23A7" w:rsidP="00B5686F">
            <w:pPr>
              <w:spacing w:line="187" w:lineRule="auto"/>
              <w:jc w:val="center"/>
              <w:rPr>
                <w:rFonts w:cs="Times New Roman"/>
                <w:color w:val="000000" w:themeColor="text1"/>
                <w:sz w:val="20"/>
                <w:szCs w:val="20"/>
              </w:rPr>
            </w:pPr>
            <w:r>
              <w:rPr>
                <w:rFonts w:cs="Times New Roman"/>
                <w:color w:val="000000" w:themeColor="text1"/>
                <w:sz w:val="20"/>
                <w:szCs w:val="20"/>
              </w:rPr>
              <w:t>3,5</w:t>
            </w:r>
          </w:p>
        </w:tc>
        <w:tc>
          <w:tcPr>
            <w:tcW w:w="156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3,4</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6.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4C2F3A">
            <w:pPr>
              <w:jc w:val="both"/>
              <w:rPr>
                <w:rFonts w:cs="Times New Roman"/>
                <w:b/>
                <w:color w:val="000000" w:themeColor="text1"/>
                <w:sz w:val="20"/>
                <w:szCs w:val="20"/>
              </w:rPr>
            </w:pPr>
            <w:r w:rsidRPr="004C2F3A">
              <w:rPr>
                <w:rFonts w:cs="Times New Roman"/>
                <w:b/>
                <w:color w:val="000000" w:themeColor="text1"/>
                <w:sz w:val="20"/>
                <w:szCs w:val="20"/>
              </w:rPr>
              <w:t>Dikkat ve Algı</w:t>
            </w:r>
          </w:p>
          <w:p w:rsidR="00B5686F" w:rsidRPr="004C2F3A" w:rsidRDefault="00B5686F" w:rsidP="004C2F3A">
            <w:pPr>
              <w:pStyle w:val="ListeParagraf"/>
              <w:numPr>
                <w:ilvl w:val="0"/>
                <w:numId w:val="29"/>
              </w:numPr>
              <w:jc w:val="both"/>
              <w:rPr>
                <w:rFonts w:cs="Times New Roman"/>
                <w:color w:val="000000" w:themeColor="text1"/>
                <w:sz w:val="20"/>
                <w:szCs w:val="20"/>
              </w:rPr>
            </w:pPr>
            <w:r w:rsidRPr="004C2F3A">
              <w:rPr>
                <w:rFonts w:cs="Times New Roman"/>
                <w:color w:val="000000" w:themeColor="text1"/>
                <w:sz w:val="20"/>
                <w:szCs w:val="20"/>
              </w:rPr>
              <w:t>Dikkat ve algı kavramlarını tanımlar.</w:t>
            </w:r>
          </w:p>
          <w:p w:rsidR="00B5686F" w:rsidRPr="004C2F3A" w:rsidRDefault="00B5686F" w:rsidP="004C2F3A">
            <w:pPr>
              <w:pStyle w:val="ListeParagraf"/>
              <w:numPr>
                <w:ilvl w:val="0"/>
                <w:numId w:val="29"/>
              </w:numPr>
              <w:jc w:val="both"/>
              <w:rPr>
                <w:rFonts w:cs="Times New Roman"/>
                <w:color w:val="000000" w:themeColor="text1"/>
                <w:sz w:val="20"/>
                <w:szCs w:val="20"/>
              </w:rPr>
            </w:pPr>
            <w:r w:rsidRPr="004C2F3A">
              <w:rPr>
                <w:rFonts w:cs="Times New Roman"/>
                <w:color w:val="000000" w:themeColor="text1"/>
                <w:sz w:val="20"/>
                <w:szCs w:val="20"/>
              </w:rPr>
              <w:t>Dikkat ve algı süreçlerinin işleyişini açıklar.</w:t>
            </w:r>
          </w:p>
          <w:p w:rsidR="00B5686F" w:rsidRPr="004C2F3A" w:rsidRDefault="00B5686F" w:rsidP="004C2F3A">
            <w:pPr>
              <w:pStyle w:val="ListeParagraf"/>
              <w:numPr>
                <w:ilvl w:val="0"/>
                <w:numId w:val="29"/>
              </w:numPr>
              <w:jc w:val="both"/>
              <w:rPr>
                <w:rFonts w:cs="Times New Roman"/>
                <w:color w:val="000000" w:themeColor="text1"/>
                <w:sz w:val="20"/>
                <w:szCs w:val="20"/>
              </w:rPr>
            </w:pPr>
            <w:r w:rsidRPr="004C2F3A">
              <w:rPr>
                <w:rFonts w:cs="Times New Roman"/>
                <w:color w:val="000000" w:themeColor="text1"/>
                <w:sz w:val="20"/>
                <w:szCs w:val="20"/>
              </w:rPr>
              <w:t>Algıyı etkileyen bireysel ve çevresel etmenleri değerlendirir.</w:t>
            </w:r>
          </w:p>
          <w:p w:rsidR="00B5686F" w:rsidRPr="004C2F3A" w:rsidRDefault="00B5686F" w:rsidP="004C2F3A">
            <w:pPr>
              <w:pStyle w:val="ListeParagraf"/>
              <w:numPr>
                <w:ilvl w:val="0"/>
                <w:numId w:val="29"/>
              </w:numPr>
              <w:jc w:val="both"/>
              <w:rPr>
                <w:rFonts w:cs="Times New Roman"/>
                <w:color w:val="000000" w:themeColor="text1"/>
                <w:sz w:val="20"/>
                <w:szCs w:val="20"/>
              </w:rPr>
            </w:pPr>
            <w:r w:rsidRPr="004C2F3A">
              <w:rPr>
                <w:rFonts w:cs="Times New Roman"/>
                <w:color w:val="000000" w:themeColor="text1"/>
                <w:sz w:val="20"/>
                <w:szCs w:val="20"/>
              </w:rPr>
              <w:t>Dikkat ve algının insan davranışları üzerindeki etkilerini açıklar.</w:t>
            </w:r>
          </w:p>
        </w:tc>
        <w:tc>
          <w:tcPr>
            <w:tcW w:w="141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Anlatım, Beyin fırtınası, Soru-Cevap</w:t>
            </w:r>
          </w:p>
        </w:tc>
        <w:tc>
          <w:tcPr>
            <w:tcW w:w="1134"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w:t>
            </w:r>
            <w:r w:rsidR="00FA6C3E">
              <w:rPr>
                <w:rFonts w:cs="Times New Roman"/>
                <w:color w:val="000000" w:themeColor="text1"/>
                <w:sz w:val="20"/>
                <w:szCs w:val="20"/>
              </w:rPr>
              <w:t>,5</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1,8</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21</w:t>
            </w:r>
          </w:p>
        </w:tc>
        <w:tc>
          <w:tcPr>
            <w:tcW w:w="1418" w:type="dxa"/>
          </w:tcPr>
          <w:p w:rsidR="00B5686F" w:rsidRPr="004C2F3A" w:rsidRDefault="00FA23A7" w:rsidP="00B5686F">
            <w:pPr>
              <w:spacing w:line="187" w:lineRule="auto"/>
              <w:jc w:val="center"/>
              <w:rPr>
                <w:rFonts w:cs="Times New Roman"/>
                <w:color w:val="000000" w:themeColor="text1"/>
                <w:sz w:val="20"/>
                <w:szCs w:val="20"/>
              </w:rPr>
            </w:pPr>
            <w:r>
              <w:rPr>
                <w:rFonts w:cs="Times New Roman"/>
                <w:color w:val="000000" w:themeColor="text1"/>
                <w:sz w:val="20"/>
                <w:szCs w:val="20"/>
              </w:rPr>
              <w:t>3</w:t>
            </w:r>
          </w:p>
        </w:tc>
        <w:tc>
          <w:tcPr>
            <w:tcW w:w="1567" w:type="dxa"/>
          </w:tcPr>
          <w:p w:rsidR="00B5686F" w:rsidRPr="004C2F3A" w:rsidRDefault="00B5686F" w:rsidP="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3,4</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7.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4C2F3A">
            <w:pPr>
              <w:jc w:val="both"/>
              <w:rPr>
                <w:rFonts w:cs="Times New Roman"/>
                <w:b/>
                <w:color w:val="000000" w:themeColor="text1"/>
                <w:sz w:val="20"/>
                <w:szCs w:val="20"/>
              </w:rPr>
            </w:pPr>
            <w:r w:rsidRPr="004C2F3A">
              <w:rPr>
                <w:rFonts w:cs="Times New Roman"/>
                <w:b/>
                <w:color w:val="000000" w:themeColor="text1"/>
                <w:sz w:val="20"/>
                <w:szCs w:val="20"/>
              </w:rPr>
              <w:t>Bellek, Hatırlama ve Unutma</w:t>
            </w:r>
          </w:p>
          <w:p w:rsidR="00B5686F" w:rsidRPr="004C2F3A" w:rsidRDefault="00B5686F" w:rsidP="004C2F3A">
            <w:pPr>
              <w:pStyle w:val="ListeParagraf"/>
              <w:numPr>
                <w:ilvl w:val="0"/>
                <w:numId w:val="30"/>
              </w:numPr>
              <w:jc w:val="both"/>
              <w:rPr>
                <w:rFonts w:cs="Times New Roman"/>
                <w:color w:val="000000" w:themeColor="text1"/>
                <w:sz w:val="20"/>
                <w:szCs w:val="20"/>
              </w:rPr>
            </w:pPr>
            <w:r w:rsidRPr="004C2F3A">
              <w:rPr>
                <w:rFonts w:cs="Times New Roman"/>
                <w:color w:val="000000" w:themeColor="text1"/>
                <w:sz w:val="20"/>
                <w:szCs w:val="20"/>
              </w:rPr>
              <w:t>Bellek, hatırlama ve unutma kavramlarını tanımlar.</w:t>
            </w:r>
          </w:p>
          <w:p w:rsidR="00B5686F" w:rsidRPr="004C2F3A" w:rsidRDefault="00B5686F" w:rsidP="004C2F3A">
            <w:pPr>
              <w:pStyle w:val="ListeParagraf"/>
              <w:numPr>
                <w:ilvl w:val="0"/>
                <w:numId w:val="30"/>
              </w:numPr>
              <w:jc w:val="both"/>
              <w:rPr>
                <w:rFonts w:cs="Times New Roman"/>
                <w:color w:val="000000" w:themeColor="text1"/>
                <w:sz w:val="20"/>
                <w:szCs w:val="20"/>
              </w:rPr>
            </w:pPr>
            <w:r w:rsidRPr="004C2F3A">
              <w:rPr>
                <w:rFonts w:cs="Times New Roman"/>
                <w:color w:val="000000" w:themeColor="text1"/>
                <w:sz w:val="20"/>
                <w:szCs w:val="20"/>
              </w:rPr>
              <w:t>Belleğin temel süreçlerini (kodlama, depolama ve geri getirme) açıklar.</w:t>
            </w:r>
          </w:p>
          <w:p w:rsidR="00B5686F" w:rsidRPr="004C2F3A" w:rsidRDefault="00B5686F" w:rsidP="004C2F3A">
            <w:pPr>
              <w:pStyle w:val="ListeParagraf"/>
              <w:numPr>
                <w:ilvl w:val="0"/>
                <w:numId w:val="30"/>
              </w:numPr>
              <w:jc w:val="both"/>
              <w:rPr>
                <w:rFonts w:cs="Times New Roman"/>
                <w:color w:val="000000" w:themeColor="text1"/>
                <w:sz w:val="20"/>
                <w:szCs w:val="20"/>
              </w:rPr>
            </w:pPr>
            <w:r w:rsidRPr="004C2F3A">
              <w:rPr>
                <w:rFonts w:cs="Times New Roman"/>
                <w:color w:val="000000" w:themeColor="text1"/>
                <w:sz w:val="20"/>
                <w:szCs w:val="20"/>
              </w:rPr>
              <w:t>Hatırlama ve unutmayı etkileyen bireysel ve çevresel etmenleri değerlendirir.</w:t>
            </w:r>
          </w:p>
          <w:p w:rsidR="00B5686F" w:rsidRPr="004C2F3A" w:rsidRDefault="00B5686F" w:rsidP="004C2F3A">
            <w:pPr>
              <w:pStyle w:val="ListeParagraf"/>
              <w:numPr>
                <w:ilvl w:val="0"/>
                <w:numId w:val="30"/>
              </w:numPr>
              <w:jc w:val="both"/>
              <w:rPr>
                <w:rFonts w:cs="Times New Roman"/>
                <w:color w:val="000000" w:themeColor="text1"/>
                <w:sz w:val="20"/>
                <w:szCs w:val="20"/>
              </w:rPr>
            </w:pPr>
            <w:r w:rsidRPr="004C2F3A">
              <w:rPr>
                <w:rFonts w:cs="Times New Roman"/>
                <w:color w:val="000000" w:themeColor="text1"/>
                <w:sz w:val="20"/>
                <w:szCs w:val="20"/>
              </w:rPr>
              <w:t>Bellek süreçlerinin öğrenme ve davranış üzerindeki etkilerini açıklar.</w:t>
            </w:r>
          </w:p>
        </w:tc>
        <w:tc>
          <w:tcPr>
            <w:tcW w:w="141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Anlatım, Beyin fırtınası, Soru-Cevap</w:t>
            </w:r>
          </w:p>
        </w:tc>
        <w:tc>
          <w:tcPr>
            <w:tcW w:w="1134"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w:t>
            </w:r>
            <w:r w:rsidR="00FA6C3E">
              <w:rPr>
                <w:rFonts w:cs="Times New Roman"/>
                <w:color w:val="000000" w:themeColor="text1"/>
                <w:sz w:val="20"/>
                <w:szCs w:val="20"/>
              </w:rPr>
              <w:t>,5</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1,8</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21</w:t>
            </w:r>
          </w:p>
        </w:tc>
        <w:tc>
          <w:tcPr>
            <w:tcW w:w="1418"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3</w:t>
            </w:r>
          </w:p>
        </w:tc>
        <w:tc>
          <w:tcPr>
            <w:tcW w:w="1567" w:type="dxa"/>
          </w:tcPr>
          <w:p w:rsidR="00B5686F" w:rsidRPr="004C2F3A" w:rsidRDefault="00B5686F" w:rsidP="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3,4</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8.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68045B">
            <w:pPr>
              <w:spacing w:line="187" w:lineRule="auto"/>
              <w:rPr>
                <w:rFonts w:cs="Times New Roman"/>
                <w:b/>
                <w:color w:val="000000" w:themeColor="text1"/>
                <w:sz w:val="20"/>
                <w:szCs w:val="20"/>
              </w:rPr>
            </w:pPr>
            <w:r w:rsidRPr="004C2F3A">
              <w:rPr>
                <w:rFonts w:cs="Times New Roman"/>
                <w:b/>
                <w:color w:val="000000" w:themeColor="text1"/>
                <w:sz w:val="20"/>
                <w:szCs w:val="20"/>
              </w:rPr>
              <w:t>Kişilik ve Benlik I</w:t>
            </w:r>
          </w:p>
          <w:p w:rsidR="00B5686F" w:rsidRPr="004C2F3A" w:rsidRDefault="00B5686F" w:rsidP="0068045B">
            <w:pPr>
              <w:spacing w:line="187" w:lineRule="auto"/>
              <w:rPr>
                <w:rFonts w:cs="Times New Roman"/>
                <w:color w:val="000000" w:themeColor="text1"/>
                <w:sz w:val="20"/>
                <w:szCs w:val="20"/>
              </w:rPr>
            </w:pPr>
          </w:p>
          <w:p w:rsidR="00B5686F" w:rsidRPr="004C2F3A" w:rsidRDefault="00B5686F" w:rsidP="0068045B">
            <w:pPr>
              <w:pStyle w:val="ListeParagraf"/>
              <w:numPr>
                <w:ilvl w:val="0"/>
                <w:numId w:val="39"/>
              </w:numPr>
              <w:spacing w:line="187" w:lineRule="auto"/>
              <w:rPr>
                <w:rFonts w:cs="Times New Roman"/>
                <w:color w:val="000000" w:themeColor="text1"/>
                <w:sz w:val="20"/>
                <w:szCs w:val="20"/>
              </w:rPr>
            </w:pPr>
            <w:r w:rsidRPr="004C2F3A">
              <w:rPr>
                <w:rFonts w:cs="Times New Roman"/>
                <w:color w:val="000000" w:themeColor="text1"/>
                <w:sz w:val="20"/>
                <w:szCs w:val="20"/>
              </w:rPr>
              <w:t>Kişilik ve benlik kavramlarını tanımlar.</w:t>
            </w:r>
          </w:p>
          <w:p w:rsidR="00B5686F" w:rsidRPr="004C2F3A" w:rsidRDefault="00B5686F" w:rsidP="0068045B">
            <w:pPr>
              <w:pStyle w:val="ListeParagraf"/>
              <w:spacing w:line="187" w:lineRule="auto"/>
              <w:rPr>
                <w:rFonts w:cs="Times New Roman"/>
                <w:color w:val="000000" w:themeColor="text1"/>
                <w:sz w:val="20"/>
                <w:szCs w:val="20"/>
              </w:rPr>
            </w:pPr>
          </w:p>
          <w:p w:rsidR="00B5686F" w:rsidRPr="004C2F3A" w:rsidRDefault="00B5686F" w:rsidP="0068045B">
            <w:pPr>
              <w:pStyle w:val="ListeParagraf"/>
              <w:numPr>
                <w:ilvl w:val="0"/>
                <w:numId w:val="39"/>
              </w:numPr>
              <w:spacing w:line="187" w:lineRule="auto"/>
              <w:rPr>
                <w:rFonts w:cs="Times New Roman"/>
                <w:color w:val="000000" w:themeColor="text1"/>
                <w:sz w:val="20"/>
                <w:szCs w:val="20"/>
              </w:rPr>
            </w:pPr>
            <w:r w:rsidRPr="004C2F3A">
              <w:rPr>
                <w:rFonts w:cs="Times New Roman"/>
                <w:color w:val="000000" w:themeColor="text1"/>
                <w:sz w:val="20"/>
                <w:szCs w:val="20"/>
              </w:rPr>
              <w:t>Kişiliğin oluşumunu etkileyen biyolojik, psikolojik ve çevresel etmenleri açıklar.</w:t>
            </w:r>
          </w:p>
          <w:p w:rsidR="00B5686F" w:rsidRPr="004C2F3A" w:rsidRDefault="00B5686F" w:rsidP="0068045B">
            <w:pPr>
              <w:pStyle w:val="ListeParagraf"/>
              <w:spacing w:line="187" w:lineRule="auto"/>
              <w:rPr>
                <w:rFonts w:cs="Times New Roman"/>
                <w:color w:val="000000" w:themeColor="text1"/>
                <w:sz w:val="20"/>
                <w:szCs w:val="20"/>
              </w:rPr>
            </w:pPr>
          </w:p>
          <w:p w:rsidR="00B5686F" w:rsidRPr="004C2F3A" w:rsidRDefault="00B5686F" w:rsidP="0068045B">
            <w:pPr>
              <w:pStyle w:val="ListeParagraf"/>
              <w:numPr>
                <w:ilvl w:val="0"/>
                <w:numId w:val="39"/>
              </w:numPr>
              <w:spacing w:line="187" w:lineRule="auto"/>
              <w:rPr>
                <w:rFonts w:cs="Times New Roman"/>
                <w:color w:val="000000" w:themeColor="text1"/>
                <w:sz w:val="20"/>
                <w:szCs w:val="20"/>
              </w:rPr>
            </w:pPr>
            <w:r w:rsidRPr="004C2F3A">
              <w:rPr>
                <w:rFonts w:cs="Times New Roman"/>
                <w:color w:val="000000" w:themeColor="text1"/>
                <w:sz w:val="20"/>
                <w:szCs w:val="20"/>
              </w:rPr>
              <w:t>Kişiliğin temel özelliklerini ve bireysel farklılıklarla ilişkisini değerlendirir.</w:t>
            </w:r>
          </w:p>
          <w:p w:rsidR="00B5686F" w:rsidRPr="004C2F3A" w:rsidRDefault="00B5686F" w:rsidP="0068045B">
            <w:pPr>
              <w:pStyle w:val="ListeParagraf"/>
              <w:spacing w:line="187" w:lineRule="auto"/>
              <w:rPr>
                <w:rFonts w:cs="Times New Roman"/>
                <w:color w:val="000000" w:themeColor="text1"/>
                <w:sz w:val="20"/>
                <w:szCs w:val="20"/>
              </w:rPr>
            </w:pPr>
          </w:p>
          <w:p w:rsidR="00B5686F" w:rsidRPr="004C2F3A" w:rsidRDefault="00B5686F" w:rsidP="0068045B">
            <w:pPr>
              <w:pStyle w:val="ListeParagraf"/>
              <w:numPr>
                <w:ilvl w:val="0"/>
                <w:numId w:val="39"/>
              </w:numPr>
              <w:spacing w:line="187" w:lineRule="auto"/>
              <w:rPr>
                <w:rFonts w:cs="Times New Roman"/>
                <w:color w:val="000000" w:themeColor="text1"/>
                <w:sz w:val="20"/>
                <w:szCs w:val="20"/>
              </w:rPr>
            </w:pPr>
            <w:r w:rsidRPr="004C2F3A">
              <w:rPr>
                <w:rFonts w:cs="Times New Roman"/>
                <w:color w:val="000000" w:themeColor="text1"/>
                <w:sz w:val="20"/>
                <w:szCs w:val="20"/>
              </w:rPr>
              <w:t>Benlik kavramının bireyin davranışları üzerindeki etkisini açıklar.</w:t>
            </w:r>
          </w:p>
        </w:tc>
        <w:tc>
          <w:tcPr>
            <w:tcW w:w="141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 xml:space="preserve">Anlatım, Beyin fırtınası, Soru-Cevap, </w:t>
            </w:r>
            <w:r w:rsidRPr="004C2F3A">
              <w:rPr>
                <w:rFonts w:cs="Times New Roman"/>
                <w:color w:val="000000" w:themeColor="text1"/>
                <w:sz w:val="20"/>
                <w:szCs w:val="20"/>
              </w:rPr>
              <w:t>sözlü sunum (proje)</w:t>
            </w:r>
          </w:p>
        </w:tc>
        <w:tc>
          <w:tcPr>
            <w:tcW w:w="1134" w:type="dxa"/>
          </w:tcPr>
          <w:p w:rsidR="00B5686F" w:rsidRPr="004C2F3A" w:rsidRDefault="00FA6C3E">
            <w:pPr>
              <w:spacing w:line="187" w:lineRule="auto"/>
              <w:jc w:val="center"/>
              <w:rPr>
                <w:rFonts w:cs="Times New Roman"/>
                <w:color w:val="000000" w:themeColor="text1"/>
                <w:sz w:val="20"/>
                <w:szCs w:val="20"/>
              </w:rPr>
            </w:pPr>
            <w:r>
              <w:rPr>
                <w:rFonts w:cs="Times New Roman"/>
                <w:color w:val="000000" w:themeColor="text1"/>
                <w:sz w:val="20"/>
                <w:szCs w:val="20"/>
              </w:rPr>
              <w:t>3,</w:t>
            </w:r>
            <w:r w:rsidR="00B5686F" w:rsidRPr="004C2F3A">
              <w:rPr>
                <w:rFonts w:cs="Times New Roman"/>
                <w:color w:val="000000" w:themeColor="text1"/>
                <w:sz w:val="20"/>
                <w:szCs w:val="20"/>
              </w:rPr>
              <w:t>4</w:t>
            </w:r>
            <w:r>
              <w:rPr>
                <w:rFonts w:cs="Times New Roman"/>
                <w:color w:val="000000" w:themeColor="text1"/>
                <w:sz w:val="20"/>
                <w:szCs w:val="20"/>
              </w:rPr>
              <w:t>,5</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1,6,8</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7</w:t>
            </w:r>
          </w:p>
        </w:tc>
        <w:tc>
          <w:tcPr>
            <w:tcW w:w="1418" w:type="dxa"/>
          </w:tcPr>
          <w:p w:rsidR="00B5686F" w:rsidRPr="004C2F3A" w:rsidRDefault="00FA23A7" w:rsidP="00B5686F">
            <w:pPr>
              <w:spacing w:line="187" w:lineRule="auto"/>
              <w:jc w:val="center"/>
              <w:rPr>
                <w:rFonts w:cs="Times New Roman"/>
                <w:color w:val="000000" w:themeColor="text1"/>
                <w:sz w:val="20"/>
                <w:szCs w:val="20"/>
              </w:rPr>
            </w:pPr>
            <w:r>
              <w:rPr>
                <w:rFonts w:cs="Times New Roman"/>
                <w:color w:val="000000" w:themeColor="text1"/>
                <w:sz w:val="20"/>
                <w:szCs w:val="20"/>
              </w:rPr>
              <w:t>1,2,3</w:t>
            </w:r>
          </w:p>
        </w:tc>
        <w:tc>
          <w:tcPr>
            <w:tcW w:w="1567" w:type="dxa"/>
          </w:tcPr>
          <w:p w:rsidR="00B5686F" w:rsidRPr="004C2F3A" w:rsidRDefault="00FA23A7">
            <w:pPr>
              <w:spacing w:line="187" w:lineRule="auto"/>
              <w:jc w:val="center"/>
              <w:rPr>
                <w:rFonts w:cs="Times New Roman"/>
                <w:color w:val="000000" w:themeColor="text1"/>
                <w:sz w:val="20"/>
                <w:szCs w:val="20"/>
              </w:rPr>
            </w:pPr>
            <w:r>
              <w:t>3,4,5,10</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lastRenderedPageBreak/>
              <w:t>9.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4C2F3A">
            <w:pPr>
              <w:jc w:val="both"/>
              <w:rPr>
                <w:rFonts w:cs="Times New Roman"/>
                <w:b/>
                <w:color w:val="000000" w:themeColor="text1"/>
                <w:sz w:val="20"/>
                <w:szCs w:val="20"/>
              </w:rPr>
            </w:pPr>
            <w:r w:rsidRPr="004C2F3A">
              <w:rPr>
                <w:rFonts w:cs="Times New Roman"/>
                <w:b/>
                <w:color w:val="000000" w:themeColor="text1"/>
                <w:sz w:val="20"/>
                <w:szCs w:val="20"/>
              </w:rPr>
              <w:t>Kişilik ve Benlik II</w:t>
            </w:r>
          </w:p>
          <w:p w:rsidR="00B5686F" w:rsidRPr="004C2F3A" w:rsidRDefault="00B5686F" w:rsidP="004C2F3A">
            <w:pPr>
              <w:pStyle w:val="ListeParagraf"/>
              <w:numPr>
                <w:ilvl w:val="0"/>
                <w:numId w:val="33"/>
              </w:numPr>
              <w:jc w:val="both"/>
              <w:rPr>
                <w:rFonts w:cs="Times New Roman"/>
                <w:color w:val="000000" w:themeColor="text1"/>
                <w:sz w:val="20"/>
                <w:szCs w:val="20"/>
              </w:rPr>
            </w:pPr>
            <w:r w:rsidRPr="004C2F3A">
              <w:rPr>
                <w:rFonts w:cs="Times New Roman"/>
                <w:color w:val="000000" w:themeColor="text1"/>
                <w:sz w:val="20"/>
                <w:szCs w:val="20"/>
              </w:rPr>
              <w:t xml:space="preserve">Psikanalitik, </w:t>
            </w:r>
            <w:r w:rsidR="004C2F3A" w:rsidRPr="004C2F3A">
              <w:rPr>
                <w:rFonts w:cs="Times New Roman"/>
                <w:color w:val="000000" w:themeColor="text1"/>
                <w:sz w:val="20"/>
                <w:szCs w:val="20"/>
              </w:rPr>
              <w:t>Psikososyal Gelişim, Bağlanma, B</w:t>
            </w:r>
            <w:r w:rsidRPr="004C2F3A">
              <w:rPr>
                <w:rFonts w:cs="Times New Roman"/>
                <w:color w:val="000000" w:themeColor="text1"/>
                <w:sz w:val="20"/>
                <w:szCs w:val="20"/>
              </w:rPr>
              <w:t>ilişsel gelişim</w:t>
            </w:r>
            <w:r w:rsidR="004C2F3A" w:rsidRPr="004C2F3A">
              <w:rPr>
                <w:rFonts w:cs="Times New Roman"/>
                <w:color w:val="000000" w:themeColor="text1"/>
                <w:sz w:val="20"/>
                <w:szCs w:val="20"/>
              </w:rPr>
              <w:t>, Davranışsal, Bilişsel Davranışçı, Hümanistik, Sosyal Bilişsel</w:t>
            </w:r>
            <w:r w:rsidRPr="004C2F3A">
              <w:rPr>
                <w:rFonts w:cs="Times New Roman"/>
                <w:color w:val="000000" w:themeColor="text1"/>
                <w:sz w:val="20"/>
                <w:szCs w:val="20"/>
              </w:rPr>
              <w:t xml:space="preserve"> ve Beş Faktör kişilik kuramlarını açıklar.</w:t>
            </w:r>
          </w:p>
          <w:p w:rsidR="00B5686F" w:rsidRPr="004C2F3A" w:rsidRDefault="00B5686F" w:rsidP="004C2F3A">
            <w:pPr>
              <w:pStyle w:val="ListeParagraf"/>
              <w:numPr>
                <w:ilvl w:val="0"/>
                <w:numId w:val="33"/>
              </w:numPr>
              <w:jc w:val="both"/>
              <w:rPr>
                <w:rFonts w:cs="Times New Roman"/>
                <w:color w:val="000000" w:themeColor="text1"/>
                <w:sz w:val="20"/>
                <w:szCs w:val="20"/>
              </w:rPr>
            </w:pPr>
            <w:r w:rsidRPr="004C2F3A">
              <w:rPr>
                <w:rFonts w:cs="Times New Roman"/>
                <w:color w:val="000000" w:themeColor="text1"/>
                <w:sz w:val="20"/>
                <w:szCs w:val="20"/>
              </w:rPr>
              <w:t>Temel kişilik kuramlarının benlik gelişimine bakış açılarını karşılaştırır.</w:t>
            </w:r>
          </w:p>
          <w:p w:rsidR="00B5686F" w:rsidRPr="004C2F3A" w:rsidRDefault="00B5686F" w:rsidP="004C2F3A">
            <w:pPr>
              <w:pStyle w:val="ListeParagraf"/>
              <w:numPr>
                <w:ilvl w:val="0"/>
                <w:numId w:val="33"/>
              </w:numPr>
              <w:jc w:val="both"/>
              <w:rPr>
                <w:rFonts w:cs="Times New Roman"/>
                <w:color w:val="000000" w:themeColor="text1"/>
                <w:sz w:val="20"/>
                <w:szCs w:val="20"/>
              </w:rPr>
            </w:pPr>
            <w:r w:rsidRPr="004C2F3A">
              <w:rPr>
                <w:rFonts w:cs="Times New Roman"/>
                <w:color w:val="000000" w:themeColor="text1"/>
                <w:sz w:val="20"/>
                <w:szCs w:val="20"/>
              </w:rPr>
              <w:t>Kişilik kuramlarının bireyin davranışlarını açıklamadaki katkılarını değerlendirir.</w:t>
            </w:r>
          </w:p>
          <w:p w:rsidR="00B5686F" w:rsidRPr="004C2F3A" w:rsidRDefault="00B5686F" w:rsidP="004C2F3A">
            <w:pPr>
              <w:pStyle w:val="ListeParagraf"/>
              <w:numPr>
                <w:ilvl w:val="0"/>
                <w:numId w:val="33"/>
              </w:numPr>
              <w:jc w:val="both"/>
              <w:rPr>
                <w:rFonts w:cs="Times New Roman"/>
                <w:color w:val="000000" w:themeColor="text1"/>
                <w:sz w:val="20"/>
                <w:szCs w:val="20"/>
              </w:rPr>
            </w:pPr>
            <w:r w:rsidRPr="004C2F3A">
              <w:rPr>
                <w:rFonts w:cs="Times New Roman"/>
                <w:color w:val="000000" w:themeColor="text1"/>
                <w:sz w:val="20"/>
                <w:szCs w:val="20"/>
              </w:rPr>
              <w:t xml:space="preserve">Benlik gelişimini farklı kişilik kuramları doğrultusunda analiz </w:t>
            </w:r>
            <w:proofErr w:type="gramStart"/>
            <w:r w:rsidRPr="004C2F3A">
              <w:rPr>
                <w:rFonts w:cs="Times New Roman"/>
                <w:color w:val="000000" w:themeColor="text1"/>
                <w:sz w:val="20"/>
                <w:szCs w:val="20"/>
              </w:rPr>
              <w:t>eder</w:t>
            </w:r>
            <w:proofErr w:type="gramEnd"/>
            <w:r w:rsidRPr="004C2F3A">
              <w:rPr>
                <w:rFonts w:cs="Times New Roman"/>
                <w:color w:val="000000" w:themeColor="text1"/>
                <w:sz w:val="20"/>
                <w:szCs w:val="20"/>
              </w:rPr>
              <w:t>.</w:t>
            </w:r>
          </w:p>
        </w:tc>
        <w:tc>
          <w:tcPr>
            <w:tcW w:w="141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 xml:space="preserve">Anlatım, Beyin fırtınası, Soru-Cevap, </w:t>
            </w:r>
            <w:r w:rsidRPr="004C2F3A">
              <w:rPr>
                <w:rFonts w:cs="Times New Roman"/>
                <w:color w:val="000000" w:themeColor="text1"/>
                <w:sz w:val="20"/>
                <w:szCs w:val="20"/>
              </w:rPr>
              <w:t>sözlü sunum (proje)</w:t>
            </w:r>
          </w:p>
        </w:tc>
        <w:tc>
          <w:tcPr>
            <w:tcW w:w="1134" w:type="dxa"/>
          </w:tcPr>
          <w:p w:rsidR="00B5686F" w:rsidRPr="004C2F3A" w:rsidRDefault="00FA6C3E">
            <w:pPr>
              <w:spacing w:line="187" w:lineRule="auto"/>
              <w:jc w:val="center"/>
              <w:rPr>
                <w:rFonts w:cs="Times New Roman"/>
                <w:color w:val="000000" w:themeColor="text1"/>
                <w:sz w:val="20"/>
                <w:szCs w:val="20"/>
              </w:rPr>
            </w:pPr>
            <w:r>
              <w:rPr>
                <w:rFonts w:cs="Times New Roman"/>
                <w:color w:val="000000" w:themeColor="text1"/>
                <w:sz w:val="20"/>
                <w:szCs w:val="20"/>
              </w:rPr>
              <w:t>3,</w:t>
            </w:r>
            <w:r w:rsidR="00B5686F" w:rsidRPr="004C2F3A">
              <w:rPr>
                <w:rFonts w:cs="Times New Roman"/>
                <w:color w:val="000000" w:themeColor="text1"/>
                <w:sz w:val="20"/>
                <w:szCs w:val="20"/>
              </w:rPr>
              <w:t>4</w:t>
            </w:r>
            <w:r>
              <w:rPr>
                <w:rFonts w:cs="Times New Roman"/>
                <w:color w:val="000000" w:themeColor="text1"/>
                <w:sz w:val="20"/>
                <w:szCs w:val="20"/>
              </w:rPr>
              <w:t>,5</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1,6,8</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7</w:t>
            </w:r>
          </w:p>
        </w:tc>
        <w:tc>
          <w:tcPr>
            <w:tcW w:w="1418"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1,2,3</w:t>
            </w:r>
          </w:p>
        </w:tc>
        <w:tc>
          <w:tcPr>
            <w:tcW w:w="1567" w:type="dxa"/>
          </w:tcPr>
          <w:p w:rsidR="00B5686F" w:rsidRPr="004C2F3A" w:rsidRDefault="00FA23A7">
            <w:pPr>
              <w:spacing w:line="187" w:lineRule="auto"/>
              <w:jc w:val="center"/>
              <w:rPr>
                <w:rFonts w:cs="Times New Roman"/>
                <w:color w:val="000000" w:themeColor="text1"/>
                <w:sz w:val="20"/>
                <w:szCs w:val="20"/>
              </w:rPr>
            </w:pPr>
            <w:r>
              <w:t>3,4,5,10</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10.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4C2F3A">
            <w:pPr>
              <w:jc w:val="both"/>
              <w:rPr>
                <w:rFonts w:cs="Times New Roman"/>
                <w:b/>
                <w:color w:val="000000" w:themeColor="text1"/>
                <w:sz w:val="20"/>
                <w:szCs w:val="20"/>
              </w:rPr>
            </w:pPr>
            <w:r w:rsidRPr="004C2F3A">
              <w:rPr>
                <w:rFonts w:cs="Times New Roman"/>
                <w:b/>
                <w:color w:val="000000" w:themeColor="text1"/>
                <w:sz w:val="20"/>
                <w:szCs w:val="20"/>
              </w:rPr>
              <w:t>Çatışma ve Yönetimi</w:t>
            </w:r>
          </w:p>
          <w:p w:rsidR="00B5686F" w:rsidRPr="004C2F3A" w:rsidRDefault="00B5686F" w:rsidP="004C2F3A">
            <w:pPr>
              <w:pStyle w:val="ListeParagraf"/>
              <w:numPr>
                <w:ilvl w:val="0"/>
                <w:numId w:val="33"/>
              </w:numPr>
              <w:jc w:val="both"/>
              <w:rPr>
                <w:rFonts w:cs="Times New Roman"/>
                <w:color w:val="000000" w:themeColor="text1"/>
                <w:sz w:val="20"/>
                <w:szCs w:val="20"/>
              </w:rPr>
            </w:pPr>
            <w:r w:rsidRPr="004C2F3A">
              <w:rPr>
                <w:rFonts w:cs="Times New Roman"/>
                <w:color w:val="000000" w:themeColor="text1"/>
                <w:sz w:val="20"/>
                <w:szCs w:val="20"/>
              </w:rPr>
              <w:t>Çatışma kavramını ve çatışma türlerini tanımlar.</w:t>
            </w:r>
          </w:p>
          <w:p w:rsidR="00B5686F" w:rsidRPr="004C2F3A" w:rsidRDefault="00B5686F" w:rsidP="004C2F3A">
            <w:pPr>
              <w:pStyle w:val="ListeParagraf"/>
              <w:numPr>
                <w:ilvl w:val="0"/>
                <w:numId w:val="33"/>
              </w:numPr>
              <w:jc w:val="both"/>
              <w:rPr>
                <w:rFonts w:cs="Times New Roman"/>
                <w:color w:val="000000" w:themeColor="text1"/>
                <w:sz w:val="20"/>
                <w:szCs w:val="20"/>
              </w:rPr>
            </w:pPr>
            <w:r w:rsidRPr="004C2F3A">
              <w:rPr>
                <w:rFonts w:cs="Times New Roman"/>
                <w:color w:val="000000" w:themeColor="text1"/>
                <w:sz w:val="20"/>
                <w:szCs w:val="20"/>
              </w:rPr>
              <w:t>Çatışmanın ortaya çıkmasına neden olan bireysel ve çevresel etmenleri açıklar.</w:t>
            </w:r>
          </w:p>
          <w:p w:rsidR="00B5686F" w:rsidRPr="004C2F3A" w:rsidRDefault="00B5686F" w:rsidP="004C2F3A">
            <w:pPr>
              <w:pStyle w:val="ListeParagraf"/>
              <w:numPr>
                <w:ilvl w:val="0"/>
                <w:numId w:val="33"/>
              </w:numPr>
              <w:jc w:val="both"/>
              <w:rPr>
                <w:rFonts w:cs="Times New Roman"/>
                <w:color w:val="000000" w:themeColor="text1"/>
                <w:sz w:val="20"/>
                <w:szCs w:val="20"/>
              </w:rPr>
            </w:pPr>
            <w:r w:rsidRPr="004C2F3A">
              <w:rPr>
                <w:rFonts w:cs="Times New Roman"/>
                <w:color w:val="000000" w:themeColor="text1"/>
                <w:sz w:val="20"/>
                <w:szCs w:val="20"/>
              </w:rPr>
              <w:t>Çatışmanın birey üzerindeki psikolojik etkilerini değerlendirir.</w:t>
            </w:r>
          </w:p>
          <w:p w:rsidR="00B5686F" w:rsidRPr="004C2F3A" w:rsidRDefault="00B5686F" w:rsidP="004C2F3A">
            <w:pPr>
              <w:pStyle w:val="ListeParagraf"/>
              <w:numPr>
                <w:ilvl w:val="0"/>
                <w:numId w:val="33"/>
              </w:numPr>
              <w:jc w:val="both"/>
              <w:rPr>
                <w:rFonts w:cs="Times New Roman"/>
                <w:color w:val="000000" w:themeColor="text1"/>
                <w:sz w:val="20"/>
                <w:szCs w:val="20"/>
              </w:rPr>
            </w:pPr>
            <w:r w:rsidRPr="004C2F3A">
              <w:rPr>
                <w:rFonts w:cs="Times New Roman"/>
                <w:color w:val="000000" w:themeColor="text1"/>
                <w:sz w:val="20"/>
                <w:szCs w:val="20"/>
              </w:rPr>
              <w:t>Çatışma yönetiminde kullanılan temel yaklaşımları açıklar.</w:t>
            </w:r>
          </w:p>
        </w:tc>
        <w:tc>
          <w:tcPr>
            <w:tcW w:w="141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 xml:space="preserve">Anlatım, Beyin fırtınası, Soru-Cevap, </w:t>
            </w:r>
            <w:r w:rsidRPr="004C2F3A">
              <w:rPr>
                <w:rFonts w:cs="Times New Roman"/>
                <w:color w:val="000000" w:themeColor="text1"/>
                <w:sz w:val="20"/>
                <w:szCs w:val="20"/>
              </w:rPr>
              <w:t>sözlü sunum (proje)</w:t>
            </w:r>
          </w:p>
        </w:tc>
        <w:tc>
          <w:tcPr>
            <w:tcW w:w="1134"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4,5</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1,6,8</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7</w:t>
            </w:r>
          </w:p>
        </w:tc>
        <w:tc>
          <w:tcPr>
            <w:tcW w:w="1418"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1,2,3,5</w:t>
            </w:r>
          </w:p>
        </w:tc>
        <w:tc>
          <w:tcPr>
            <w:tcW w:w="156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3,4,10</w:t>
            </w:r>
            <w:r w:rsidR="009D203A" w:rsidRPr="004C2F3A">
              <w:rPr>
                <w:rFonts w:cs="Times New Roman"/>
                <w:color w:val="000000" w:themeColor="text1"/>
                <w:sz w:val="20"/>
                <w:szCs w:val="20"/>
              </w:rPr>
              <w:t>,16</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11.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4C2F3A">
            <w:pPr>
              <w:jc w:val="both"/>
              <w:rPr>
                <w:rFonts w:cs="Times New Roman"/>
                <w:b/>
                <w:color w:val="000000" w:themeColor="text1"/>
                <w:sz w:val="20"/>
                <w:szCs w:val="20"/>
              </w:rPr>
            </w:pPr>
            <w:r w:rsidRPr="004C2F3A">
              <w:rPr>
                <w:rFonts w:cs="Times New Roman"/>
                <w:b/>
                <w:color w:val="000000" w:themeColor="text1"/>
                <w:sz w:val="20"/>
                <w:szCs w:val="20"/>
              </w:rPr>
              <w:t>Uyum ve Savunma Mekanizmaları</w:t>
            </w:r>
          </w:p>
          <w:p w:rsidR="00B5686F" w:rsidRPr="004C2F3A" w:rsidRDefault="00B5686F" w:rsidP="004C2F3A">
            <w:pPr>
              <w:pStyle w:val="ListeParagraf"/>
              <w:numPr>
                <w:ilvl w:val="0"/>
                <w:numId w:val="35"/>
              </w:numPr>
              <w:jc w:val="both"/>
              <w:rPr>
                <w:rFonts w:cs="Times New Roman"/>
                <w:color w:val="000000" w:themeColor="text1"/>
                <w:sz w:val="20"/>
                <w:szCs w:val="20"/>
              </w:rPr>
            </w:pPr>
            <w:r w:rsidRPr="004C2F3A">
              <w:rPr>
                <w:rFonts w:cs="Times New Roman"/>
                <w:color w:val="000000" w:themeColor="text1"/>
                <w:sz w:val="20"/>
                <w:szCs w:val="20"/>
              </w:rPr>
              <w:t>Uyum kavramını ve uyumu etkileyen temel etmenleri açıklar.</w:t>
            </w:r>
          </w:p>
          <w:p w:rsidR="00B5686F" w:rsidRPr="004C2F3A" w:rsidRDefault="00B5686F" w:rsidP="004C2F3A">
            <w:pPr>
              <w:pStyle w:val="ListeParagraf"/>
              <w:numPr>
                <w:ilvl w:val="0"/>
                <w:numId w:val="35"/>
              </w:numPr>
              <w:jc w:val="both"/>
              <w:rPr>
                <w:rFonts w:cs="Times New Roman"/>
                <w:color w:val="000000" w:themeColor="text1"/>
                <w:sz w:val="20"/>
                <w:szCs w:val="20"/>
              </w:rPr>
            </w:pPr>
            <w:r w:rsidRPr="004C2F3A">
              <w:rPr>
                <w:rFonts w:cs="Times New Roman"/>
                <w:color w:val="000000" w:themeColor="text1"/>
                <w:sz w:val="20"/>
                <w:szCs w:val="20"/>
              </w:rPr>
              <w:t>Savunma mekanizmalarını tanımlar ve temel savunma mekanizmalarını açıklar.</w:t>
            </w:r>
          </w:p>
          <w:p w:rsidR="00B5686F" w:rsidRPr="004C2F3A" w:rsidRDefault="00B5686F" w:rsidP="004C2F3A">
            <w:pPr>
              <w:pStyle w:val="ListeParagraf"/>
              <w:numPr>
                <w:ilvl w:val="0"/>
                <w:numId w:val="35"/>
              </w:numPr>
              <w:jc w:val="both"/>
              <w:rPr>
                <w:rFonts w:cs="Times New Roman"/>
                <w:color w:val="000000" w:themeColor="text1"/>
                <w:sz w:val="20"/>
                <w:szCs w:val="20"/>
              </w:rPr>
            </w:pPr>
            <w:r w:rsidRPr="004C2F3A">
              <w:rPr>
                <w:rFonts w:cs="Times New Roman"/>
                <w:color w:val="000000" w:themeColor="text1"/>
                <w:sz w:val="20"/>
                <w:szCs w:val="20"/>
              </w:rPr>
              <w:t>Savunma mekanizmalarının bireyin davranışları ve ruhsal uyumu üzerindeki etkilerini değerlendirir.</w:t>
            </w:r>
          </w:p>
          <w:p w:rsidR="00B5686F" w:rsidRPr="004C2F3A" w:rsidRDefault="00B5686F" w:rsidP="004C2F3A">
            <w:pPr>
              <w:pStyle w:val="ListeParagraf"/>
              <w:numPr>
                <w:ilvl w:val="0"/>
                <w:numId w:val="35"/>
              </w:numPr>
              <w:jc w:val="both"/>
              <w:rPr>
                <w:rFonts w:cs="Times New Roman"/>
                <w:color w:val="000000" w:themeColor="text1"/>
                <w:sz w:val="20"/>
                <w:szCs w:val="20"/>
              </w:rPr>
            </w:pPr>
            <w:r w:rsidRPr="004C2F3A">
              <w:rPr>
                <w:rFonts w:cs="Times New Roman"/>
                <w:color w:val="000000" w:themeColor="text1"/>
                <w:sz w:val="20"/>
                <w:szCs w:val="20"/>
              </w:rPr>
              <w:t>Uyum süreci ile savunma mekanizmaları arasındaki ilişkiyi açıklar.</w:t>
            </w:r>
          </w:p>
        </w:tc>
        <w:tc>
          <w:tcPr>
            <w:tcW w:w="141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 xml:space="preserve">Anlatım, Beyin fırtınası, Soru-Cevap, </w:t>
            </w:r>
            <w:r w:rsidRPr="004C2F3A">
              <w:rPr>
                <w:rFonts w:cs="Times New Roman"/>
                <w:color w:val="000000" w:themeColor="text1"/>
                <w:sz w:val="20"/>
                <w:szCs w:val="20"/>
              </w:rPr>
              <w:t>sözlü sunum (proje)</w:t>
            </w:r>
          </w:p>
        </w:tc>
        <w:tc>
          <w:tcPr>
            <w:tcW w:w="1134"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4,5</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1,6,8</w:t>
            </w:r>
          </w:p>
        </w:tc>
        <w:tc>
          <w:tcPr>
            <w:tcW w:w="1134" w:type="dxa"/>
          </w:tcPr>
          <w:p w:rsidR="00B5686F" w:rsidRPr="004C2F3A" w:rsidRDefault="00FA23A7" w:rsidP="009D203A">
            <w:pPr>
              <w:spacing w:line="187" w:lineRule="auto"/>
              <w:jc w:val="center"/>
              <w:rPr>
                <w:rFonts w:cs="Times New Roman"/>
                <w:color w:val="000000" w:themeColor="text1"/>
                <w:sz w:val="20"/>
                <w:szCs w:val="20"/>
              </w:rPr>
            </w:pPr>
            <w:r>
              <w:rPr>
                <w:rFonts w:cs="Times New Roman"/>
                <w:color w:val="000000" w:themeColor="text1"/>
                <w:sz w:val="20"/>
                <w:szCs w:val="20"/>
              </w:rPr>
              <w:t>21</w:t>
            </w:r>
          </w:p>
        </w:tc>
        <w:tc>
          <w:tcPr>
            <w:tcW w:w="1418"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1,2,3,5</w:t>
            </w:r>
          </w:p>
        </w:tc>
        <w:tc>
          <w:tcPr>
            <w:tcW w:w="156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3,4,10</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lastRenderedPageBreak/>
              <w:t>12.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4C2F3A">
            <w:pPr>
              <w:jc w:val="both"/>
              <w:rPr>
                <w:rFonts w:cs="Times New Roman"/>
                <w:b/>
                <w:color w:val="000000" w:themeColor="text1"/>
                <w:sz w:val="20"/>
                <w:szCs w:val="20"/>
              </w:rPr>
            </w:pPr>
            <w:r w:rsidRPr="004C2F3A">
              <w:rPr>
                <w:rFonts w:cs="Times New Roman"/>
                <w:b/>
                <w:color w:val="000000" w:themeColor="text1"/>
                <w:sz w:val="20"/>
                <w:szCs w:val="20"/>
              </w:rPr>
              <w:t>Stres ve Etkileri</w:t>
            </w:r>
          </w:p>
          <w:p w:rsidR="00B5686F" w:rsidRPr="004C2F3A" w:rsidRDefault="00B5686F" w:rsidP="004C2F3A">
            <w:pPr>
              <w:pStyle w:val="ListeParagraf"/>
              <w:numPr>
                <w:ilvl w:val="0"/>
                <w:numId w:val="36"/>
              </w:numPr>
              <w:jc w:val="both"/>
              <w:rPr>
                <w:rFonts w:cs="Times New Roman"/>
                <w:color w:val="000000" w:themeColor="text1"/>
                <w:sz w:val="20"/>
                <w:szCs w:val="20"/>
              </w:rPr>
            </w:pPr>
            <w:r w:rsidRPr="004C2F3A">
              <w:rPr>
                <w:rFonts w:cs="Times New Roman"/>
                <w:color w:val="000000" w:themeColor="text1"/>
                <w:sz w:val="20"/>
                <w:szCs w:val="20"/>
              </w:rPr>
              <w:t>Stres kavramını ve stresin temel özelliklerini açıklar.</w:t>
            </w:r>
          </w:p>
          <w:p w:rsidR="00B5686F" w:rsidRPr="004C2F3A" w:rsidRDefault="00B5686F" w:rsidP="004C2F3A">
            <w:pPr>
              <w:pStyle w:val="ListeParagraf"/>
              <w:numPr>
                <w:ilvl w:val="0"/>
                <w:numId w:val="36"/>
              </w:numPr>
              <w:jc w:val="both"/>
              <w:rPr>
                <w:rFonts w:cs="Times New Roman"/>
                <w:color w:val="000000" w:themeColor="text1"/>
                <w:sz w:val="20"/>
                <w:szCs w:val="20"/>
              </w:rPr>
            </w:pPr>
            <w:r w:rsidRPr="004C2F3A">
              <w:rPr>
                <w:rFonts w:cs="Times New Roman"/>
                <w:color w:val="000000" w:themeColor="text1"/>
                <w:sz w:val="20"/>
                <w:szCs w:val="20"/>
              </w:rPr>
              <w:t>Stresin ortaya çıkmasına neden olan bireysel ve çevresel etmenleri tanımlar.</w:t>
            </w:r>
          </w:p>
          <w:p w:rsidR="004C2F3A" w:rsidRPr="004C2F3A" w:rsidRDefault="00B5686F" w:rsidP="004C2F3A">
            <w:pPr>
              <w:pStyle w:val="ListeParagraf"/>
              <w:numPr>
                <w:ilvl w:val="0"/>
                <w:numId w:val="36"/>
              </w:numPr>
              <w:jc w:val="both"/>
              <w:rPr>
                <w:rFonts w:cs="Times New Roman"/>
                <w:color w:val="000000" w:themeColor="text1"/>
                <w:sz w:val="20"/>
                <w:szCs w:val="20"/>
              </w:rPr>
            </w:pPr>
            <w:r w:rsidRPr="004C2F3A">
              <w:rPr>
                <w:rFonts w:cs="Times New Roman"/>
                <w:color w:val="000000" w:themeColor="text1"/>
                <w:sz w:val="20"/>
                <w:szCs w:val="20"/>
              </w:rPr>
              <w:t>Stresin bireyin fiziksel, bilişsel, duygusal ve davranışsal süreçleri üzerindeki etkilerini değerlendirir.</w:t>
            </w:r>
          </w:p>
          <w:p w:rsidR="00B5686F" w:rsidRPr="004C2F3A" w:rsidRDefault="00B5686F" w:rsidP="004C2F3A">
            <w:pPr>
              <w:pStyle w:val="ListeParagraf"/>
              <w:numPr>
                <w:ilvl w:val="0"/>
                <w:numId w:val="36"/>
              </w:numPr>
              <w:jc w:val="both"/>
              <w:rPr>
                <w:rFonts w:cs="Times New Roman"/>
                <w:color w:val="000000" w:themeColor="text1"/>
                <w:sz w:val="20"/>
                <w:szCs w:val="20"/>
              </w:rPr>
            </w:pPr>
            <w:r w:rsidRPr="004C2F3A">
              <w:rPr>
                <w:rFonts w:cs="Times New Roman"/>
                <w:color w:val="000000" w:themeColor="text1"/>
                <w:sz w:val="20"/>
                <w:szCs w:val="20"/>
              </w:rPr>
              <w:t>Stresle baş etmede kullanılan temel baş etme yöntemlerini açıklar.</w:t>
            </w:r>
          </w:p>
        </w:tc>
        <w:tc>
          <w:tcPr>
            <w:tcW w:w="141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 xml:space="preserve">Anlatım, Beyin fırtınası, Soru-Cevap, </w:t>
            </w:r>
            <w:r w:rsidRPr="004C2F3A">
              <w:rPr>
                <w:rFonts w:cs="Times New Roman"/>
                <w:color w:val="000000" w:themeColor="text1"/>
                <w:sz w:val="20"/>
                <w:szCs w:val="20"/>
              </w:rPr>
              <w:t>sözlü sunum (proje)</w:t>
            </w:r>
          </w:p>
        </w:tc>
        <w:tc>
          <w:tcPr>
            <w:tcW w:w="1134"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4,5</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1,6,8</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7</w:t>
            </w:r>
          </w:p>
        </w:tc>
        <w:tc>
          <w:tcPr>
            <w:tcW w:w="1418"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1,2,3,5</w:t>
            </w:r>
          </w:p>
        </w:tc>
        <w:tc>
          <w:tcPr>
            <w:tcW w:w="1567" w:type="dxa"/>
          </w:tcPr>
          <w:p w:rsidR="00B5686F" w:rsidRPr="004C2F3A" w:rsidRDefault="00706EBE" w:rsidP="009D203A">
            <w:pPr>
              <w:spacing w:line="187" w:lineRule="auto"/>
              <w:jc w:val="center"/>
              <w:rPr>
                <w:rFonts w:cs="Times New Roman"/>
                <w:color w:val="000000" w:themeColor="text1"/>
                <w:sz w:val="20"/>
                <w:szCs w:val="20"/>
              </w:rPr>
            </w:pPr>
            <w:r>
              <w:rPr>
                <w:rFonts w:cs="Times New Roman"/>
                <w:color w:val="000000" w:themeColor="text1"/>
                <w:sz w:val="20"/>
                <w:szCs w:val="20"/>
              </w:rPr>
              <w:t>3,4,10</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13.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4C2F3A">
            <w:pPr>
              <w:jc w:val="both"/>
              <w:rPr>
                <w:rFonts w:cs="Times New Roman"/>
                <w:b/>
                <w:color w:val="000000" w:themeColor="text1"/>
                <w:sz w:val="20"/>
                <w:szCs w:val="20"/>
              </w:rPr>
            </w:pPr>
            <w:r w:rsidRPr="004C2F3A">
              <w:rPr>
                <w:rFonts w:cs="Times New Roman"/>
                <w:b/>
                <w:color w:val="000000" w:themeColor="text1"/>
                <w:sz w:val="20"/>
                <w:szCs w:val="20"/>
              </w:rPr>
              <w:t>Zekâ ve Yetenekler</w:t>
            </w:r>
          </w:p>
          <w:p w:rsidR="00B5686F" w:rsidRPr="004C2F3A" w:rsidRDefault="00B5686F" w:rsidP="004C2F3A">
            <w:pPr>
              <w:pStyle w:val="ListeParagraf"/>
              <w:numPr>
                <w:ilvl w:val="0"/>
                <w:numId w:val="37"/>
              </w:numPr>
              <w:jc w:val="both"/>
              <w:rPr>
                <w:rFonts w:cs="Times New Roman"/>
                <w:color w:val="000000" w:themeColor="text1"/>
                <w:sz w:val="20"/>
                <w:szCs w:val="20"/>
              </w:rPr>
            </w:pPr>
            <w:r w:rsidRPr="004C2F3A">
              <w:rPr>
                <w:rFonts w:cs="Times New Roman"/>
                <w:color w:val="000000" w:themeColor="text1"/>
                <w:sz w:val="20"/>
                <w:szCs w:val="20"/>
              </w:rPr>
              <w:t>Zekâ ve yetenek kavramlarını tanımlar.</w:t>
            </w:r>
          </w:p>
          <w:p w:rsidR="00B5686F" w:rsidRPr="004C2F3A" w:rsidRDefault="00B5686F" w:rsidP="004C2F3A">
            <w:pPr>
              <w:pStyle w:val="ListeParagraf"/>
              <w:numPr>
                <w:ilvl w:val="0"/>
                <w:numId w:val="37"/>
              </w:numPr>
              <w:jc w:val="both"/>
              <w:rPr>
                <w:rFonts w:cs="Times New Roman"/>
                <w:color w:val="000000" w:themeColor="text1"/>
                <w:sz w:val="20"/>
                <w:szCs w:val="20"/>
              </w:rPr>
            </w:pPr>
            <w:r w:rsidRPr="004C2F3A">
              <w:rPr>
                <w:rFonts w:cs="Times New Roman"/>
                <w:color w:val="000000" w:themeColor="text1"/>
                <w:sz w:val="20"/>
                <w:szCs w:val="20"/>
              </w:rPr>
              <w:t>Temel zekâ kuramlarını açıklar.</w:t>
            </w:r>
          </w:p>
          <w:p w:rsidR="004C2F3A" w:rsidRPr="004C2F3A" w:rsidRDefault="00B5686F" w:rsidP="004C2F3A">
            <w:pPr>
              <w:pStyle w:val="ListeParagraf"/>
              <w:numPr>
                <w:ilvl w:val="0"/>
                <w:numId w:val="37"/>
              </w:numPr>
              <w:jc w:val="both"/>
              <w:rPr>
                <w:rFonts w:cs="Times New Roman"/>
                <w:color w:val="000000" w:themeColor="text1"/>
                <w:sz w:val="20"/>
                <w:szCs w:val="20"/>
              </w:rPr>
            </w:pPr>
            <w:r w:rsidRPr="004C2F3A">
              <w:rPr>
                <w:rFonts w:cs="Times New Roman"/>
                <w:color w:val="000000" w:themeColor="text1"/>
                <w:sz w:val="20"/>
                <w:szCs w:val="20"/>
              </w:rPr>
              <w:t>Zekâ ve yetenek arasındaki benzerlik ve farklılıkları karşılaştırır.</w:t>
            </w:r>
          </w:p>
          <w:p w:rsidR="00B5686F" w:rsidRPr="004C2F3A" w:rsidRDefault="00B5686F" w:rsidP="004C2F3A">
            <w:pPr>
              <w:pStyle w:val="ListeParagraf"/>
              <w:numPr>
                <w:ilvl w:val="0"/>
                <w:numId w:val="37"/>
              </w:numPr>
              <w:jc w:val="both"/>
              <w:rPr>
                <w:rFonts w:cs="Times New Roman"/>
                <w:color w:val="000000" w:themeColor="text1"/>
                <w:sz w:val="20"/>
                <w:szCs w:val="20"/>
              </w:rPr>
            </w:pPr>
            <w:r w:rsidRPr="004C2F3A">
              <w:rPr>
                <w:rFonts w:cs="Times New Roman"/>
                <w:color w:val="000000" w:themeColor="text1"/>
                <w:sz w:val="20"/>
                <w:szCs w:val="20"/>
              </w:rPr>
              <w:t>Bireysel farklılıkların zekâ ve yetenek gelişimi üzerindeki etkilerini değerlendirir.</w:t>
            </w:r>
          </w:p>
        </w:tc>
        <w:tc>
          <w:tcPr>
            <w:tcW w:w="141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 xml:space="preserve">Anlatım, Beyin fırtınası, Soru-Cevap, </w:t>
            </w:r>
            <w:r w:rsidRPr="004C2F3A">
              <w:rPr>
                <w:rFonts w:cs="Times New Roman"/>
                <w:color w:val="000000" w:themeColor="text1"/>
                <w:sz w:val="20"/>
                <w:szCs w:val="20"/>
              </w:rPr>
              <w:t>sözlü sunum (proje)</w:t>
            </w:r>
          </w:p>
        </w:tc>
        <w:tc>
          <w:tcPr>
            <w:tcW w:w="1134" w:type="dxa"/>
          </w:tcPr>
          <w:p w:rsidR="00B5686F" w:rsidRPr="004C2F3A" w:rsidRDefault="00FA6C3E" w:rsidP="00B5686F">
            <w:pPr>
              <w:spacing w:line="187" w:lineRule="auto"/>
              <w:jc w:val="center"/>
              <w:rPr>
                <w:rFonts w:cs="Times New Roman"/>
                <w:color w:val="000000" w:themeColor="text1"/>
                <w:sz w:val="20"/>
                <w:szCs w:val="20"/>
              </w:rPr>
            </w:pPr>
            <w:r>
              <w:rPr>
                <w:rFonts w:cs="Times New Roman"/>
                <w:color w:val="000000" w:themeColor="text1"/>
                <w:sz w:val="20"/>
                <w:szCs w:val="20"/>
              </w:rPr>
              <w:t>3,5</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1,8</w:t>
            </w:r>
          </w:p>
        </w:tc>
        <w:tc>
          <w:tcPr>
            <w:tcW w:w="1134" w:type="dxa"/>
          </w:tcPr>
          <w:p w:rsidR="00B5686F" w:rsidRPr="004C2F3A" w:rsidRDefault="00FA23A7">
            <w:pPr>
              <w:spacing w:line="187" w:lineRule="auto"/>
              <w:jc w:val="center"/>
              <w:rPr>
                <w:rFonts w:cs="Times New Roman"/>
                <w:color w:val="000000" w:themeColor="text1"/>
                <w:sz w:val="20"/>
                <w:szCs w:val="20"/>
              </w:rPr>
            </w:pPr>
            <w:r>
              <w:rPr>
                <w:rFonts w:cs="Times New Roman"/>
                <w:color w:val="000000" w:themeColor="text1"/>
                <w:sz w:val="20"/>
                <w:szCs w:val="20"/>
              </w:rPr>
              <w:t>21</w:t>
            </w:r>
          </w:p>
        </w:tc>
        <w:tc>
          <w:tcPr>
            <w:tcW w:w="1418" w:type="dxa"/>
          </w:tcPr>
          <w:p w:rsidR="00B5686F" w:rsidRPr="004C2F3A" w:rsidRDefault="009D203A">
            <w:pPr>
              <w:spacing w:line="187" w:lineRule="auto"/>
              <w:jc w:val="center"/>
              <w:rPr>
                <w:rFonts w:cs="Times New Roman"/>
                <w:color w:val="000000" w:themeColor="text1"/>
                <w:sz w:val="20"/>
                <w:szCs w:val="20"/>
              </w:rPr>
            </w:pPr>
            <w:r w:rsidRPr="004C2F3A">
              <w:rPr>
                <w:rFonts w:cs="Times New Roman"/>
                <w:color w:val="000000" w:themeColor="text1"/>
                <w:sz w:val="20"/>
                <w:szCs w:val="20"/>
              </w:rPr>
              <w:t>1,2,3</w:t>
            </w:r>
            <w:r w:rsidR="00FA23A7">
              <w:rPr>
                <w:rFonts w:cs="Times New Roman"/>
                <w:color w:val="000000" w:themeColor="text1"/>
                <w:sz w:val="20"/>
                <w:szCs w:val="20"/>
              </w:rPr>
              <w:t>,4</w:t>
            </w:r>
          </w:p>
        </w:tc>
        <w:tc>
          <w:tcPr>
            <w:tcW w:w="156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3,4,10</w:t>
            </w:r>
          </w:p>
        </w:tc>
      </w:tr>
      <w:tr w:rsidR="00264813" w:rsidRPr="00264813" w:rsidTr="004C2F3A">
        <w:trPr>
          <w:cantSplit/>
          <w:jc w:val="center"/>
        </w:trPr>
        <w:tc>
          <w:tcPr>
            <w:tcW w:w="1453"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14. Hafta</w:t>
            </w:r>
            <w:r w:rsidRPr="004C2F3A">
              <w:rPr>
                <w:rFonts w:cs="Times New Roman"/>
                <w:color w:val="000000" w:themeColor="text1"/>
                <w:sz w:val="20"/>
                <w:szCs w:val="20"/>
              </w:rPr>
              <w:br/>
              <w:t>Tarih/saat:</w:t>
            </w:r>
            <w:r w:rsidRPr="004C2F3A">
              <w:rPr>
                <w:rFonts w:cs="Times New Roman"/>
                <w:color w:val="000000" w:themeColor="text1"/>
                <w:sz w:val="20"/>
                <w:szCs w:val="20"/>
              </w:rPr>
              <w:br/>
              <w:t>Perşembe</w:t>
            </w:r>
            <w:r w:rsidRPr="004C2F3A">
              <w:rPr>
                <w:rFonts w:cs="Times New Roman"/>
                <w:color w:val="000000" w:themeColor="text1"/>
                <w:sz w:val="20"/>
                <w:szCs w:val="20"/>
              </w:rPr>
              <w:br/>
              <w:t>15:30-17:30</w:t>
            </w:r>
          </w:p>
        </w:tc>
        <w:tc>
          <w:tcPr>
            <w:tcW w:w="4253" w:type="dxa"/>
          </w:tcPr>
          <w:p w:rsidR="00B5686F" w:rsidRPr="004C2F3A" w:rsidRDefault="00B5686F" w:rsidP="004C2F3A">
            <w:pPr>
              <w:jc w:val="both"/>
              <w:rPr>
                <w:rFonts w:cs="Times New Roman"/>
                <w:b/>
                <w:color w:val="000000" w:themeColor="text1"/>
                <w:sz w:val="20"/>
                <w:szCs w:val="20"/>
              </w:rPr>
            </w:pPr>
            <w:r w:rsidRPr="004C2F3A">
              <w:rPr>
                <w:rFonts w:cs="Times New Roman"/>
                <w:b/>
                <w:color w:val="000000" w:themeColor="text1"/>
                <w:sz w:val="20"/>
                <w:szCs w:val="20"/>
              </w:rPr>
              <w:t>Sağlık Psikolojisi</w:t>
            </w:r>
          </w:p>
          <w:p w:rsidR="00B5686F" w:rsidRPr="004C2F3A" w:rsidRDefault="00B5686F" w:rsidP="004C2F3A">
            <w:pPr>
              <w:pStyle w:val="ListeParagraf"/>
              <w:numPr>
                <w:ilvl w:val="0"/>
                <w:numId w:val="38"/>
              </w:numPr>
              <w:jc w:val="both"/>
              <w:rPr>
                <w:rFonts w:cs="Times New Roman"/>
                <w:color w:val="000000" w:themeColor="text1"/>
                <w:sz w:val="20"/>
                <w:szCs w:val="20"/>
              </w:rPr>
            </w:pPr>
            <w:r w:rsidRPr="004C2F3A">
              <w:rPr>
                <w:rFonts w:cs="Times New Roman"/>
                <w:color w:val="000000" w:themeColor="text1"/>
                <w:sz w:val="20"/>
                <w:szCs w:val="20"/>
              </w:rPr>
              <w:t>Sağlık psikolojisinin temel kavramlarını ve çalışma alanlarını açıklar.</w:t>
            </w:r>
          </w:p>
          <w:p w:rsidR="00B5686F" w:rsidRPr="004C2F3A" w:rsidRDefault="00B5686F" w:rsidP="004C2F3A">
            <w:pPr>
              <w:pStyle w:val="ListeParagraf"/>
              <w:numPr>
                <w:ilvl w:val="0"/>
                <w:numId w:val="38"/>
              </w:numPr>
              <w:jc w:val="both"/>
              <w:rPr>
                <w:rFonts w:cs="Times New Roman"/>
                <w:color w:val="000000" w:themeColor="text1"/>
                <w:sz w:val="20"/>
                <w:szCs w:val="20"/>
              </w:rPr>
            </w:pPr>
            <w:r w:rsidRPr="004C2F3A">
              <w:rPr>
                <w:rFonts w:cs="Times New Roman"/>
                <w:color w:val="000000" w:themeColor="text1"/>
                <w:sz w:val="20"/>
                <w:szCs w:val="20"/>
              </w:rPr>
              <w:t>Biyolojik, psikolojik ve sosyal etmenlerin sağlık ve hastalık üzerindeki etkilerini açıklar.</w:t>
            </w:r>
          </w:p>
          <w:p w:rsidR="00B5686F" w:rsidRPr="004C2F3A" w:rsidRDefault="00B5686F" w:rsidP="004C2F3A">
            <w:pPr>
              <w:pStyle w:val="ListeParagraf"/>
              <w:numPr>
                <w:ilvl w:val="0"/>
                <w:numId w:val="38"/>
              </w:numPr>
              <w:jc w:val="both"/>
              <w:rPr>
                <w:rFonts w:cs="Times New Roman"/>
                <w:color w:val="000000" w:themeColor="text1"/>
                <w:sz w:val="20"/>
                <w:szCs w:val="20"/>
              </w:rPr>
            </w:pPr>
            <w:r w:rsidRPr="004C2F3A">
              <w:rPr>
                <w:rFonts w:cs="Times New Roman"/>
                <w:color w:val="000000" w:themeColor="text1"/>
                <w:sz w:val="20"/>
                <w:szCs w:val="20"/>
              </w:rPr>
              <w:t>Sağlık davranışlarını etkileyen psikolojik faktörleri değerlendirir.</w:t>
            </w:r>
          </w:p>
          <w:p w:rsidR="00B5686F" w:rsidRPr="004C2F3A" w:rsidRDefault="00B5686F" w:rsidP="004C2F3A">
            <w:pPr>
              <w:pStyle w:val="ListeParagraf"/>
              <w:numPr>
                <w:ilvl w:val="0"/>
                <w:numId w:val="38"/>
              </w:numPr>
              <w:jc w:val="both"/>
              <w:rPr>
                <w:rFonts w:cs="Times New Roman"/>
                <w:color w:val="000000" w:themeColor="text1"/>
                <w:sz w:val="20"/>
                <w:szCs w:val="20"/>
              </w:rPr>
            </w:pPr>
            <w:r w:rsidRPr="004C2F3A">
              <w:rPr>
                <w:rFonts w:cs="Times New Roman"/>
                <w:color w:val="000000" w:themeColor="text1"/>
                <w:sz w:val="20"/>
                <w:szCs w:val="20"/>
              </w:rPr>
              <w:t>Sağlığın korunması ve geliştirilmesinde psikolojinin rolünü açıklar.</w:t>
            </w:r>
          </w:p>
        </w:tc>
        <w:tc>
          <w:tcPr>
            <w:tcW w:w="1417" w:type="dxa"/>
          </w:tcPr>
          <w:p w:rsidR="00B5686F" w:rsidRPr="004C2F3A" w:rsidRDefault="00B5686F">
            <w:pPr>
              <w:spacing w:line="187" w:lineRule="auto"/>
              <w:jc w:val="center"/>
              <w:rPr>
                <w:rFonts w:cs="Times New Roman"/>
                <w:color w:val="000000" w:themeColor="text1"/>
                <w:sz w:val="20"/>
                <w:szCs w:val="20"/>
              </w:rPr>
            </w:pPr>
            <w:r w:rsidRPr="004C2F3A">
              <w:rPr>
                <w:rFonts w:cs="Times New Roman"/>
                <w:color w:val="000000" w:themeColor="text1"/>
                <w:sz w:val="20"/>
                <w:szCs w:val="20"/>
              </w:rPr>
              <w:t>Dr.Öğr. Üyesi Hacer DEMİRKOL</w:t>
            </w:r>
          </w:p>
        </w:tc>
        <w:tc>
          <w:tcPr>
            <w:tcW w:w="1559" w:type="dxa"/>
          </w:tcPr>
          <w:p w:rsidR="00B5686F" w:rsidRPr="004C2F3A" w:rsidRDefault="004A4A3C" w:rsidP="004C2F3A">
            <w:pPr>
              <w:spacing w:line="187" w:lineRule="auto"/>
              <w:jc w:val="center"/>
              <w:rPr>
                <w:rFonts w:cs="Times New Roman"/>
                <w:color w:val="000000" w:themeColor="text1"/>
                <w:sz w:val="20"/>
                <w:szCs w:val="20"/>
              </w:rPr>
            </w:pPr>
            <w:r w:rsidRPr="004C2F3A">
              <w:rPr>
                <w:rFonts w:cs="Times New Roman"/>
                <w:color w:val="000000" w:themeColor="text1"/>
                <w:sz w:val="20"/>
                <w:szCs w:val="20"/>
                <w:shd w:val="clear" w:color="auto" w:fill="FFFFFF"/>
              </w:rPr>
              <w:t xml:space="preserve">Anlatım, Beyin fırtınası, Soru-Cevap, </w:t>
            </w:r>
            <w:r w:rsidRPr="004C2F3A">
              <w:rPr>
                <w:rFonts w:cs="Times New Roman"/>
                <w:color w:val="000000" w:themeColor="text1"/>
                <w:sz w:val="20"/>
                <w:szCs w:val="20"/>
              </w:rPr>
              <w:t>sözlü sunum (proje)</w:t>
            </w:r>
          </w:p>
        </w:tc>
        <w:tc>
          <w:tcPr>
            <w:tcW w:w="1134" w:type="dxa"/>
          </w:tcPr>
          <w:p w:rsidR="00B5686F" w:rsidRPr="004C2F3A" w:rsidRDefault="00FA6C3E">
            <w:pPr>
              <w:spacing w:line="187" w:lineRule="auto"/>
              <w:jc w:val="center"/>
              <w:rPr>
                <w:rFonts w:cs="Times New Roman"/>
                <w:color w:val="000000" w:themeColor="text1"/>
                <w:sz w:val="20"/>
                <w:szCs w:val="20"/>
              </w:rPr>
            </w:pPr>
            <w:r>
              <w:rPr>
                <w:rFonts w:cs="Times New Roman"/>
                <w:color w:val="000000" w:themeColor="text1"/>
                <w:sz w:val="20"/>
                <w:szCs w:val="20"/>
              </w:rPr>
              <w:t>1,</w:t>
            </w:r>
            <w:r w:rsidR="00B5686F" w:rsidRPr="004C2F3A">
              <w:rPr>
                <w:rFonts w:cs="Times New Roman"/>
                <w:color w:val="000000" w:themeColor="text1"/>
                <w:sz w:val="20"/>
                <w:szCs w:val="20"/>
              </w:rPr>
              <w:t>2,3,4,5</w:t>
            </w:r>
          </w:p>
        </w:tc>
        <w:tc>
          <w:tcPr>
            <w:tcW w:w="1276" w:type="dxa"/>
          </w:tcPr>
          <w:p w:rsidR="00B5686F" w:rsidRPr="004C2F3A" w:rsidRDefault="009360F8" w:rsidP="00B5686F">
            <w:pPr>
              <w:spacing w:line="187" w:lineRule="auto"/>
              <w:jc w:val="center"/>
              <w:rPr>
                <w:rFonts w:cs="Times New Roman"/>
                <w:color w:val="000000" w:themeColor="text1"/>
                <w:sz w:val="20"/>
                <w:szCs w:val="20"/>
              </w:rPr>
            </w:pPr>
            <w:r>
              <w:rPr>
                <w:rFonts w:cs="Times New Roman"/>
                <w:color w:val="000000" w:themeColor="text1"/>
                <w:sz w:val="20"/>
                <w:szCs w:val="20"/>
              </w:rPr>
              <w:t>1,2,8,10</w:t>
            </w:r>
          </w:p>
        </w:tc>
        <w:tc>
          <w:tcPr>
            <w:tcW w:w="1134" w:type="dxa"/>
          </w:tcPr>
          <w:p w:rsidR="00B5686F" w:rsidRPr="004C2F3A" w:rsidRDefault="009553DF" w:rsidP="00B5686F">
            <w:pPr>
              <w:spacing w:line="187" w:lineRule="auto"/>
              <w:jc w:val="center"/>
              <w:rPr>
                <w:rFonts w:cs="Times New Roman"/>
                <w:color w:val="000000" w:themeColor="text1"/>
                <w:sz w:val="20"/>
                <w:szCs w:val="20"/>
              </w:rPr>
            </w:pPr>
            <w:r>
              <w:rPr>
                <w:rFonts w:cs="Times New Roman"/>
                <w:color w:val="000000" w:themeColor="text1"/>
                <w:sz w:val="20"/>
                <w:szCs w:val="20"/>
              </w:rPr>
              <w:t>7,21</w:t>
            </w:r>
          </w:p>
        </w:tc>
        <w:tc>
          <w:tcPr>
            <w:tcW w:w="1418" w:type="dxa"/>
          </w:tcPr>
          <w:p w:rsidR="00B5686F" w:rsidRPr="004C2F3A" w:rsidRDefault="009D203A" w:rsidP="009D203A">
            <w:pPr>
              <w:spacing w:line="187" w:lineRule="auto"/>
              <w:jc w:val="center"/>
              <w:rPr>
                <w:rFonts w:cs="Times New Roman"/>
                <w:color w:val="000000" w:themeColor="text1"/>
                <w:sz w:val="20"/>
                <w:szCs w:val="20"/>
              </w:rPr>
            </w:pPr>
            <w:r w:rsidRPr="004C2F3A">
              <w:rPr>
                <w:rFonts w:cs="Times New Roman"/>
                <w:color w:val="000000" w:themeColor="text1"/>
                <w:sz w:val="20"/>
                <w:szCs w:val="20"/>
              </w:rPr>
              <w:t>1,2,3</w:t>
            </w:r>
            <w:r w:rsidR="009553DF">
              <w:rPr>
                <w:rFonts w:cs="Times New Roman"/>
                <w:color w:val="000000" w:themeColor="text1"/>
                <w:sz w:val="20"/>
                <w:szCs w:val="20"/>
              </w:rPr>
              <w:t>,4,5</w:t>
            </w:r>
          </w:p>
        </w:tc>
        <w:tc>
          <w:tcPr>
            <w:tcW w:w="1567" w:type="dxa"/>
          </w:tcPr>
          <w:p w:rsidR="00B5686F" w:rsidRPr="004C2F3A" w:rsidRDefault="00706EBE">
            <w:pPr>
              <w:spacing w:line="187" w:lineRule="auto"/>
              <w:jc w:val="center"/>
              <w:rPr>
                <w:rFonts w:cs="Times New Roman"/>
                <w:color w:val="000000" w:themeColor="text1"/>
                <w:sz w:val="20"/>
                <w:szCs w:val="20"/>
              </w:rPr>
            </w:pPr>
            <w:r>
              <w:rPr>
                <w:rFonts w:cs="Times New Roman"/>
                <w:color w:val="000000" w:themeColor="text1"/>
                <w:sz w:val="20"/>
                <w:szCs w:val="20"/>
              </w:rPr>
              <w:t>3,4,10</w:t>
            </w:r>
          </w:p>
        </w:tc>
      </w:tr>
    </w:tbl>
    <w:p w:rsidR="000D0E5C" w:rsidRPr="006544E2" w:rsidRDefault="000D0E5C">
      <w:pPr>
        <w:rPr>
          <w:rFonts w:cs="Times New Roman"/>
        </w:rPr>
        <w:sectPr w:rsidR="000D0E5C" w:rsidRPr="006544E2">
          <w:pgSz w:w="16834" w:h="11909" w:orient="landscape"/>
          <w:pgMar w:top="504" w:right="504" w:bottom="504" w:left="504" w:header="720" w:footer="720" w:gutter="0"/>
          <w:cols w:space="720"/>
          <w:docGrid w:linePitch="360"/>
        </w:sectPr>
      </w:pPr>
    </w:p>
    <w:p w:rsidR="000D0E5C" w:rsidRDefault="00C11A28">
      <w:pPr>
        <w:pStyle w:val="Balk1"/>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4. HASTA GÜVENLİĞİ, SÜRDÜRÜLEBİLİR KALKINMA HEDEFLERİ, SAĞLIĞIN SOSYAL BELİRLEYİCİLERİ İLE İLİŞKİSİ</w:t>
      </w:r>
    </w:p>
    <w:tbl>
      <w:tblPr>
        <w:tblStyle w:val="TabloKlavuzu"/>
        <w:tblW w:w="0" w:type="auto"/>
        <w:tblLook w:val="04A0" w:firstRow="1" w:lastRow="0" w:firstColumn="1" w:lastColumn="0" w:noHBand="0" w:noVBand="1"/>
      </w:tblPr>
      <w:tblGrid>
        <w:gridCol w:w="4872"/>
        <w:gridCol w:w="4873"/>
      </w:tblGrid>
      <w:tr w:rsidR="00A82CB6" w:rsidTr="00A82CB6">
        <w:trPr>
          <w:trHeight w:val="10351"/>
        </w:trPr>
        <w:tc>
          <w:tcPr>
            <w:tcW w:w="4872" w:type="dxa"/>
          </w:tcPr>
          <w:p w:rsidR="00A82CB6" w:rsidRPr="00A82CB6" w:rsidRDefault="00A82CB6" w:rsidP="00A82CB6">
            <w:pPr>
              <w:jc w:val="both"/>
              <w:rPr>
                <w:b/>
              </w:rPr>
            </w:pPr>
            <w:r w:rsidRPr="00A82CB6">
              <w:rPr>
                <w:b/>
              </w:rPr>
              <w:t>Sağlığın Sosyal Belirleyicileri</w:t>
            </w:r>
          </w:p>
          <w:p w:rsidR="00A82CB6" w:rsidRPr="00A82CB6" w:rsidRDefault="00A82CB6" w:rsidP="00A82CB6">
            <w:pPr>
              <w:jc w:val="both"/>
              <w:rPr>
                <w:b/>
              </w:rPr>
            </w:pPr>
            <w:r w:rsidRPr="00A82CB6">
              <w:rPr>
                <w:b/>
              </w:rPr>
              <w:t>1. Bireysel özellikler (yaş, cinsiyet, gelişim dönemi, engellilik durumu, kronik hastalıklar)</w:t>
            </w:r>
          </w:p>
          <w:p w:rsidR="00A82CB6" w:rsidRDefault="00A82CB6" w:rsidP="00A82CB6">
            <w:pPr>
              <w:jc w:val="both"/>
            </w:pPr>
            <w:r>
              <w:t>İnsan davranışlarının yaş, cinsiyet, gelişim dönemi, biyolojik özellikler ve bireysel farklılıklar doğrultusunda değerlendirilmesi; psikolojik süreçlerin bireyin ruh sağlığı ve davranışları üzerindeki etkilerinin bütüncül bir yaklaşımla ele alınması.</w:t>
            </w:r>
          </w:p>
          <w:p w:rsidR="00A82CB6" w:rsidRPr="00A82CB6" w:rsidRDefault="00A82CB6" w:rsidP="00A82CB6">
            <w:pPr>
              <w:jc w:val="both"/>
              <w:rPr>
                <w:b/>
              </w:rPr>
            </w:pPr>
            <w:r w:rsidRPr="00A82CB6">
              <w:rPr>
                <w:b/>
              </w:rPr>
              <w:t>2. Sosyoekonomik belirleyiciler (eğitim, gelir düzeyi, sağlık okuryazarlığı, kültürel özellikler)</w:t>
            </w:r>
          </w:p>
          <w:p w:rsidR="00A82CB6" w:rsidRDefault="00A82CB6" w:rsidP="00A82CB6">
            <w:pPr>
              <w:jc w:val="both"/>
            </w:pPr>
            <w:r>
              <w:t>Eğitim düzeyi, sosyoekonomik durum, kültürel özellikler ve sağlık okuryazarlığının bireyin psikolojik gelişimi, stresle baş etme becerileri ve sağlık davranışları üzerindeki etkilerinin değerlendirilmesi.</w:t>
            </w:r>
          </w:p>
          <w:p w:rsidR="00A82CB6" w:rsidRPr="00A82CB6" w:rsidRDefault="00A82CB6" w:rsidP="00A82CB6">
            <w:pPr>
              <w:jc w:val="both"/>
              <w:rPr>
                <w:b/>
              </w:rPr>
            </w:pPr>
            <w:r w:rsidRPr="00A82CB6">
              <w:rPr>
                <w:b/>
              </w:rPr>
              <w:t>3. Çevresel belirleyiciler (aile, okul, çalışma yaşamı, sosyal çevre)</w:t>
            </w:r>
          </w:p>
          <w:p w:rsidR="00A82CB6" w:rsidRDefault="00A82CB6" w:rsidP="00A82CB6">
            <w:pPr>
              <w:jc w:val="both"/>
            </w:pPr>
            <w:r>
              <w:t>Aile, okul, çalışma yaşamı ve sosyal çevrenin bireyin psikolojik gelişimi, kişilik oluşumu, öğrenme süreçleri ve ruhsal uyumu üzerindeki etkilerinin değerlendirilmesi; güvenli ve destekleyici çevrenin öneminin kavranması.</w:t>
            </w:r>
          </w:p>
          <w:p w:rsidR="00A82CB6" w:rsidRPr="00A82CB6" w:rsidRDefault="00A82CB6" w:rsidP="00A82CB6">
            <w:pPr>
              <w:jc w:val="both"/>
              <w:rPr>
                <w:b/>
              </w:rPr>
            </w:pPr>
            <w:r w:rsidRPr="00A82CB6">
              <w:rPr>
                <w:b/>
              </w:rPr>
              <w:t>4. Yaşam tarzı ile ilgili belirleyiciler (uyku, beslenme, fiziksel aktivite, stres yönetimi, sigara, alkol ve madde kullanımı)</w:t>
            </w:r>
          </w:p>
          <w:p w:rsidR="00A82CB6" w:rsidRDefault="00A82CB6" w:rsidP="00A82CB6">
            <w:pPr>
              <w:jc w:val="both"/>
            </w:pPr>
            <w:r>
              <w:t>Sağlıklı yaşam alışkanlıklarının psikolojik iyilik hali üzerindeki etkilerinin değerlendirilmesi; stres yönetimi ve sağlıklı baş etme becerilerinin geliştirilmesine yönelik farkındalık oluşturulması.</w:t>
            </w:r>
          </w:p>
          <w:p w:rsidR="00A82CB6" w:rsidRPr="00A82CB6" w:rsidRDefault="00A82CB6" w:rsidP="00A82CB6">
            <w:pPr>
              <w:jc w:val="both"/>
              <w:rPr>
                <w:b/>
              </w:rPr>
            </w:pPr>
            <w:r w:rsidRPr="00A82CB6">
              <w:rPr>
                <w:b/>
              </w:rPr>
              <w:t>5. Sağlık hizmetlerine erişim ve koruyucu sağlık hizmetleri (ruh sağlığının korunması, psikoeğitim, danışmanlık, erken destek hizmetleri)</w:t>
            </w:r>
          </w:p>
          <w:p w:rsidR="00A82CB6" w:rsidRDefault="00A82CB6" w:rsidP="00A82CB6">
            <w:pPr>
              <w:jc w:val="both"/>
            </w:pPr>
            <w:r>
              <w:t>Ruh sağlığının korunması ve geliştirilmesine yönelik koruyucu hizmetler, psikoeğitim ve profesyonel destek hizmetlerine erişimin öneminin kavranması; erken farkındalık ve uygun yönlendirme becerisinin geliştirilmesi.</w:t>
            </w:r>
          </w:p>
        </w:tc>
        <w:tc>
          <w:tcPr>
            <w:tcW w:w="4873" w:type="dxa"/>
          </w:tcPr>
          <w:p w:rsidR="00A82CB6" w:rsidRPr="009553DF" w:rsidRDefault="00A82CB6" w:rsidP="009553DF">
            <w:pPr>
              <w:jc w:val="both"/>
              <w:rPr>
                <w:rFonts w:cs="Times New Roman"/>
                <w:b/>
                <w:color w:val="000000" w:themeColor="text1"/>
              </w:rPr>
            </w:pPr>
            <w:r w:rsidRPr="009553DF">
              <w:rPr>
                <w:rFonts w:cs="Times New Roman"/>
                <w:b/>
                <w:color w:val="000000" w:themeColor="text1"/>
              </w:rPr>
              <w:t>Hasta Güvenliği Hedefleri</w:t>
            </w:r>
          </w:p>
          <w:p w:rsidR="009553DF" w:rsidRPr="009553DF" w:rsidRDefault="009553DF" w:rsidP="009553DF">
            <w:pPr>
              <w:pStyle w:val="Balk3"/>
              <w:spacing w:before="0"/>
              <w:jc w:val="both"/>
              <w:outlineLvl w:val="2"/>
              <w:rPr>
                <w:rFonts w:ascii="Times New Roman" w:hAnsi="Times New Roman" w:cs="Times New Roman"/>
                <w:color w:val="000000" w:themeColor="text1"/>
              </w:rPr>
            </w:pPr>
            <w:r w:rsidRPr="009553DF">
              <w:rPr>
                <w:rStyle w:val="Gl"/>
                <w:rFonts w:ascii="Times New Roman" w:hAnsi="Times New Roman" w:cs="Times New Roman"/>
                <w:b/>
                <w:bCs/>
                <w:color w:val="000000" w:themeColor="text1"/>
              </w:rPr>
              <w:t>6. Hatalardan öğrenme</w:t>
            </w:r>
          </w:p>
          <w:p w:rsidR="009553DF" w:rsidRPr="009553DF" w:rsidRDefault="009553DF" w:rsidP="009553DF">
            <w:pPr>
              <w:pStyle w:val="NormalWeb"/>
              <w:spacing w:before="0" w:beforeAutospacing="0" w:after="0" w:afterAutospacing="0"/>
              <w:jc w:val="both"/>
              <w:rPr>
                <w:color w:val="000000" w:themeColor="text1"/>
                <w:sz w:val="22"/>
                <w:szCs w:val="22"/>
              </w:rPr>
            </w:pPr>
            <w:r w:rsidRPr="009553DF">
              <w:rPr>
                <w:color w:val="000000" w:themeColor="text1"/>
                <w:sz w:val="22"/>
                <w:szCs w:val="22"/>
              </w:rPr>
              <w:t>Psikolojik değerlendirme ve bakım süreçlerinde ortaya çıkabilecek hata ve risklerin fark edilmesi, bilimsel kanıtlar doğrultusunda değerlendirilmesi ve hasta güvenliği kültürünün geliştirilmesine katkı sağlanması.</w:t>
            </w:r>
          </w:p>
          <w:p w:rsidR="009553DF" w:rsidRPr="009553DF" w:rsidRDefault="009553DF" w:rsidP="009553DF">
            <w:pPr>
              <w:pStyle w:val="Balk3"/>
              <w:spacing w:before="0"/>
              <w:jc w:val="both"/>
              <w:outlineLvl w:val="2"/>
              <w:rPr>
                <w:rFonts w:ascii="Times New Roman" w:hAnsi="Times New Roman" w:cs="Times New Roman"/>
                <w:color w:val="000000" w:themeColor="text1"/>
              </w:rPr>
            </w:pPr>
            <w:r w:rsidRPr="009553DF">
              <w:rPr>
                <w:rStyle w:val="Gl"/>
                <w:rFonts w:ascii="Times New Roman" w:hAnsi="Times New Roman" w:cs="Times New Roman"/>
                <w:b/>
                <w:bCs/>
                <w:color w:val="000000" w:themeColor="text1"/>
              </w:rPr>
              <w:t>7. Hasta ve hasta yakını katılımı</w:t>
            </w:r>
          </w:p>
          <w:p w:rsidR="009553DF" w:rsidRPr="009553DF" w:rsidRDefault="009553DF" w:rsidP="009553DF">
            <w:pPr>
              <w:pStyle w:val="NormalWeb"/>
              <w:spacing w:before="0" w:beforeAutospacing="0" w:after="0" w:afterAutospacing="0"/>
              <w:jc w:val="both"/>
              <w:rPr>
                <w:color w:val="000000" w:themeColor="text1"/>
                <w:sz w:val="22"/>
                <w:szCs w:val="22"/>
              </w:rPr>
            </w:pPr>
            <w:r w:rsidRPr="009553DF">
              <w:rPr>
                <w:color w:val="000000" w:themeColor="text1"/>
                <w:sz w:val="22"/>
                <w:szCs w:val="22"/>
              </w:rPr>
              <w:t>Bireyin ve hasta yakınlarının bakım sürecine aktif katılımının desteklenmesi, psikolojik gereksinimlerin belirlenmesinde birey merkezli yaklaşımın benimsenmesi ve karar verme sürecine katılımın teşvik edilmesi.</w:t>
            </w:r>
          </w:p>
          <w:p w:rsidR="009553DF" w:rsidRPr="009553DF" w:rsidRDefault="009553DF" w:rsidP="009553DF">
            <w:pPr>
              <w:pStyle w:val="Balk3"/>
              <w:spacing w:before="0"/>
              <w:jc w:val="both"/>
              <w:outlineLvl w:val="2"/>
              <w:rPr>
                <w:rFonts w:ascii="Times New Roman" w:hAnsi="Times New Roman" w:cs="Times New Roman"/>
                <w:color w:val="000000" w:themeColor="text1"/>
              </w:rPr>
            </w:pPr>
            <w:r w:rsidRPr="009553DF">
              <w:rPr>
                <w:rStyle w:val="Gl"/>
                <w:rFonts w:ascii="Times New Roman" w:hAnsi="Times New Roman" w:cs="Times New Roman"/>
                <w:b/>
                <w:bCs/>
                <w:color w:val="000000" w:themeColor="text1"/>
              </w:rPr>
              <w:t>21. Teşhiste hasta güvenliği</w:t>
            </w:r>
          </w:p>
          <w:p w:rsidR="009553DF" w:rsidRPr="009553DF" w:rsidRDefault="009553DF" w:rsidP="009553DF">
            <w:pPr>
              <w:pStyle w:val="NormalWeb"/>
              <w:spacing w:before="0" w:beforeAutospacing="0"/>
              <w:jc w:val="both"/>
              <w:rPr>
                <w:color w:val="000000" w:themeColor="text1"/>
                <w:sz w:val="22"/>
                <w:szCs w:val="22"/>
              </w:rPr>
            </w:pPr>
            <w:r w:rsidRPr="009553DF">
              <w:rPr>
                <w:color w:val="000000" w:themeColor="text1"/>
                <w:sz w:val="22"/>
                <w:szCs w:val="22"/>
              </w:rPr>
              <w:t>Davranışsal, bilişsel ve duygusal belirtilerin sistematik ve doğru değerlendirilmesi, psikolojik bulguların güvenilir biçimde yorumlanması ve gerektiğinde uygun sağlık profesyonellerine yönlendirilerek doğru tanı ve güvenli bakım sürecinin desteklenmesi.</w:t>
            </w:r>
          </w:p>
          <w:p w:rsidR="00A82CB6" w:rsidRDefault="00A82CB6" w:rsidP="009553DF">
            <w:pPr>
              <w:jc w:val="both"/>
            </w:pPr>
          </w:p>
        </w:tc>
      </w:tr>
      <w:tr w:rsidR="00A82CB6" w:rsidTr="00A82CB6">
        <w:trPr>
          <w:trHeight w:val="3444"/>
        </w:trPr>
        <w:tc>
          <w:tcPr>
            <w:tcW w:w="9745" w:type="dxa"/>
            <w:gridSpan w:val="2"/>
          </w:tcPr>
          <w:p w:rsidR="00A82CB6" w:rsidRPr="00A82CB6" w:rsidRDefault="00A82CB6" w:rsidP="00A82CB6">
            <w:pPr>
              <w:jc w:val="both"/>
            </w:pPr>
            <w:r w:rsidRPr="00A82CB6">
              <w:rPr>
                <w:rFonts w:eastAsia="Times New Roman" w:cs="Times New Roman"/>
                <w:noProof/>
                <w:lang w:val="tr-TR" w:eastAsia="tr-TR"/>
              </w:rPr>
              <w:drawing>
                <wp:inline distT="0" distB="0" distL="0" distR="0">
                  <wp:extent cx="4752629" cy="2139351"/>
                  <wp:effectExtent l="0" t="0" r="0" b="0"/>
                  <wp:docPr id="4" name="Resim 4" descr="https://upload.wikimedia.org/wikipedia/commons/thumb/2/2a/Sustainable_Development_Goals-tr.svg/500px-Sustainable_Development_Goals-t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a/Sustainable_Development_Goals-tr.svg/500px-Sustainable_Development_Goals-tr.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2143794"/>
                          </a:xfrm>
                          <a:prstGeom prst="rect">
                            <a:avLst/>
                          </a:prstGeom>
                          <a:noFill/>
                          <a:ln>
                            <a:noFill/>
                          </a:ln>
                        </pic:spPr>
                      </pic:pic>
                    </a:graphicData>
                  </a:graphic>
                </wp:inline>
              </w:drawing>
            </w:r>
          </w:p>
        </w:tc>
      </w:tr>
    </w:tbl>
    <w:p w:rsidR="00ED17E2" w:rsidRPr="00CC2152" w:rsidRDefault="00ED17E2" w:rsidP="00CC2152">
      <w:pPr>
        <w:spacing w:after="40" w:line="240" w:lineRule="auto"/>
        <w:rPr>
          <w:rFonts w:cs="Times New Roman"/>
        </w:rPr>
      </w:pPr>
    </w:p>
    <w:p w:rsidR="000D0E5C" w:rsidRPr="006544E2" w:rsidRDefault="00C11A28">
      <w:pPr>
        <w:pStyle w:val="Balk2"/>
        <w:spacing w:before="120" w:after="120" w:line="240" w:lineRule="auto"/>
        <w:rPr>
          <w:rFonts w:ascii="Times New Roman" w:hAnsi="Times New Roman" w:cs="Times New Roman"/>
          <w:color w:val="auto"/>
          <w:sz w:val="22"/>
          <w:szCs w:val="22"/>
        </w:rPr>
      </w:pPr>
      <w:r w:rsidRPr="006544E2">
        <w:rPr>
          <w:rFonts w:ascii="Times New Roman" w:hAnsi="Times New Roman" w:cs="Times New Roman"/>
          <w:color w:val="auto"/>
          <w:sz w:val="22"/>
          <w:szCs w:val="22"/>
        </w:rPr>
        <w:lastRenderedPageBreak/>
        <w:t>Sürdürülebilir Kalkınma Hedefleri ile İlişkisi</w:t>
      </w:r>
    </w:p>
    <w:tbl>
      <w:tblPr>
        <w:tblStyle w:val="TabloKlavuzu"/>
        <w:tblW w:w="0" w:type="auto"/>
        <w:jc w:val="center"/>
        <w:tblLook w:val="04A0" w:firstRow="1" w:lastRow="0" w:firstColumn="1" w:lastColumn="0" w:noHBand="0" w:noVBand="1"/>
      </w:tblPr>
      <w:tblGrid>
        <w:gridCol w:w="4802"/>
        <w:gridCol w:w="4802"/>
      </w:tblGrid>
      <w:tr w:rsidR="000D0E5C" w:rsidRPr="006544E2">
        <w:trPr>
          <w:jc w:val="center"/>
        </w:trPr>
        <w:tc>
          <w:tcPr>
            <w:tcW w:w="4802" w:type="dxa"/>
            <w:shd w:val="clear" w:color="auto" w:fill="D9D9D9"/>
          </w:tcPr>
          <w:p w:rsidR="000D0E5C" w:rsidRPr="006544E2" w:rsidRDefault="00C11A28">
            <w:pPr>
              <w:jc w:val="center"/>
              <w:rPr>
                <w:rFonts w:cs="Times New Roman"/>
              </w:rPr>
            </w:pPr>
            <w:r w:rsidRPr="006544E2">
              <w:rPr>
                <w:rFonts w:cs="Times New Roman"/>
                <w:b/>
              </w:rPr>
              <w:t>SKH No / Başlık</w:t>
            </w:r>
          </w:p>
        </w:tc>
        <w:tc>
          <w:tcPr>
            <w:tcW w:w="4802" w:type="dxa"/>
            <w:shd w:val="clear" w:color="auto" w:fill="D9D9D9"/>
          </w:tcPr>
          <w:p w:rsidR="000D0E5C" w:rsidRPr="006544E2" w:rsidRDefault="00C11A28">
            <w:pPr>
              <w:jc w:val="center"/>
              <w:rPr>
                <w:rFonts w:cs="Times New Roman"/>
              </w:rPr>
            </w:pPr>
            <w:r w:rsidRPr="006544E2">
              <w:rPr>
                <w:rFonts w:cs="Times New Roman"/>
                <w:b/>
              </w:rPr>
              <w:t>İlişkisi</w:t>
            </w:r>
          </w:p>
        </w:tc>
      </w:tr>
      <w:tr w:rsidR="000D0E5C" w:rsidRPr="006544E2">
        <w:trPr>
          <w:jc w:val="center"/>
        </w:trPr>
        <w:tc>
          <w:tcPr>
            <w:tcW w:w="4802" w:type="dxa"/>
          </w:tcPr>
          <w:p w:rsidR="000D0E5C" w:rsidRPr="006544E2" w:rsidRDefault="00CC2152" w:rsidP="006D1EEE">
            <w:pPr>
              <w:jc w:val="both"/>
              <w:rPr>
                <w:rFonts w:cs="Times New Roman"/>
              </w:rPr>
            </w:pPr>
            <w:r w:rsidRPr="00CC2152">
              <w:rPr>
                <w:rFonts w:cs="Times New Roman"/>
                <w:b/>
              </w:rPr>
              <w:t>SKA 3. Sağlıklı ve Kaliteli Yaşam</w:t>
            </w:r>
          </w:p>
        </w:tc>
        <w:tc>
          <w:tcPr>
            <w:tcW w:w="4802" w:type="dxa"/>
          </w:tcPr>
          <w:p w:rsidR="000D0E5C" w:rsidRPr="006544E2" w:rsidRDefault="009553DF" w:rsidP="006D1EEE">
            <w:pPr>
              <w:jc w:val="both"/>
              <w:rPr>
                <w:rFonts w:cs="Times New Roman"/>
              </w:rPr>
            </w:pPr>
            <w:r>
              <w:t xml:space="preserve">Psikoloji dersi; ruh sağlığının korunması ve geliştirilmesi, stresle baş etme, sağlıklı yaşam davranışlarının desteklenmesi ve biyopsikososyal yaklaşımın benimsenmesi konularını ele alarak bireyin psikolojik iyilik hâlinin güçlendirilmesine katkı sağlar. </w:t>
            </w:r>
          </w:p>
        </w:tc>
      </w:tr>
      <w:tr w:rsidR="000D0E5C" w:rsidRPr="006544E2">
        <w:trPr>
          <w:jc w:val="center"/>
        </w:trPr>
        <w:tc>
          <w:tcPr>
            <w:tcW w:w="4802" w:type="dxa"/>
          </w:tcPr>
          <w:p w:rsidR="000D0E5C" w:rsidRPr="006544E2" w:rsidRDefault="00CC2152" w:rsidP="006D1EEE">
            <w:pPr>
              <w:jc w:val="both"/>
              <w:rPr>
                <w:rFonts w:cs="Times New Roman"/>
              </w:rPr>
            </w:pPr>
            <w:r w:rsidRPr="00CC2152">
              <w:rPr>
                <w:rFonts w:cs="Times New Roman"/>
                <w:b/>
              </w:rPr>
              <w:t>SKA 4. Nitelikli Eğitim</w:t>
            </w:r>
          </w:p>
        </w:tc>
        <w:tc>
          <w:tcPr>
            <w:tcW w:w="4802" w:type="dxa"/>
          </w:tcPr>
          <w:p w:rsidR="000D0E5C" w:rsidRPr="006544E2" w:rsidRDefault="009553DF" w:rsidP="006D1EEE">
            <w:pPr>
              <w:jc w:val="both"/>
              <w:rPr>
                <w:rFonts w:cs="Times New Roman"/>
              </w:rPr>
            </w:pPr>
            <w:r>
              <w:t xml:space="preserve">Ders kapsamında öğrencilerin psikolojinin temel kavramlarını bilimsel temeller doğrultusunda öğrenmeleri, davranış ve zihinsel süreçleri analiz etmeleri, eleştirel düşünme ve bilimsel değerlendirme becerilerini geliştirmeleri desteklenmektedir. </w:t>
            </w:r>
          </w:p>
        </w:tc>
      </w:tr>
      <w:tr w:rsidR="000D0E5C" w:rsidRPr="006544E2">
        <w:trPr>
          <w:jc w:val="center"/>
        </w:trPr>
        <w:tc>
          <w:tcPr>
            <w:tcW w:w="4802" w:type="dxa"/>
          </w:tcPr>
          <w:p w:rsidR="000D0E5C" w:rsidRPr="006544E2" w:rsidRDefault="00CC2152" w:rsidP="006D1EEE">
            <w:pPr>
              <w:jc w:val="both"/>
              <w:rPr>
                <w:rFonts w:cs="Times New Roman"/>
              </w:rPr>
            </w:pPr>
            <w:r w:rsidRPr="00CC2152">
              <w:rPr>
                <w:rFonts w:cs="Times New Roman"/>
                <w:b/>
              </w:rPr>
              <w:t>SKA 5. Toplumsal Cinsiyet Eşitliği</w:t>
            </w:r>
          </w:p>
        </w:tc>
        <w:tc>
          <w:tcPr>
            <w:tcW w:w="4802" w:type="dxa"/>
          </w:tcPr>
          <w:p w:rsidR="000D0E5C" w:rsidRPr="006544E2" w:rsidRDefault="009553DF" w:rsidP="006D1EEE">
            <w:pPr>
              <w:jc w:val="both"/>
              <w:rPr>
                <w:rFonts w:cs="Times New Roman"/>
              </w:rPr>
            </w:pPr>
            <w:r>
              <w:t>Psikoloji dersi; yaş, cinsiyet, gelişim dönemi ve bireysel farklılıkların insan davranışı üzerindeki etkilerini bilimsel bir bakış açısıyla ele alarak ayrımcılığın önlenmesi, eşitlikçi yaklaşımın geliştirilmesi ve bireysel farklılıklara saygının güçlendirilmesine katkı sağlamaktadır.</w:t>
            </w:r>
          </w:p>
        </w:tc>
      </w:tr>
      <w:tr w:rsidR="000D0E5C" w:rsidRPr="006544E2">
        <w:trPr>
          <w:jc w:val="center"/>
        </w:trPr>
        <w:tc>
          <w:tcPr>
            <w:tcW w:w="4802" w:type="dxa"/>
          </w:tcPr>
          <w:p w:rsidR="000D0E5C" w:rsidRPr="006544E2" w:rsidRDefault="00CC2152" w:rsidP="006D1EEE">
            <w:pPr>
              <w:jc w:val="both"/>
              <w:rPr>
                <w:rFonts w:cs="Times New Roman"/>
              </w:rPr>
            </w:pPr>
            <w:r w:rsidRPr="00CC2152">
              <w:rPr>
                <w:rFonts w:cs="Times New Roman"/>
                <w:b/>
              </w:rPr>
              <w:t>SKA 10. Eşitsizliklerin Azaltılması</w:t>
            </w:r>
          </w:p>
        </w:tc>
        <w:tc>
          <w:tcPr>
            <w:tcW w:w="4802" w:type="dxa"/>
          </w:tcPr>
          <w:p w:rsidR="000D0E5C" w:rsidRPr="006544E2" w:rsidRDefault="006D1EEE" w:rsidP="006D1EEE">
            <w:pPr>
              <w:jc w:val="both"/>
              <w:rPr>
                <w:rFonts w:cs="Times New Roman"/>
              </w:rPr>
            </w:pPr>
            <w:r>
              <w:t>Ders kapsamında sosyoekonomik, kültürel ve çevresel etmenlerin bireyin psikolojik gelişimi ve davranışları üzerindeki etkileri değerlendirilmekte; dezavantajlı bireylerin gereksinimlerine duyarlı, kapsayıcı ve eşitlikçi bir yaklaşımın geliştirilmesi desteklenmektedir. Bu yönüyle SKH 10 ile ilişkilidir.</w:t>
            </w:r>
          </w:p>
        </w:tc>
      </w:tr>
      <w:tr w:rsidR="000D0E5C" w:rsidRPr="006544E2">
        <w:trPr>
          <w:jc w:val="center"/>
        </w:trPr>
        <w:tc>
          <w:tcPr>
            <w:tcW w:w="4802" w:type="dxa"/>
          </w:tcPr>
          <w:p w:rsidR="000D0E5C" w:rsidRPr="006544E2" w:rsidRDefault="00CC2152" w:rsidP="006D1EEE">
            <w:pPr>
              <w:jc w:val="both"/>
              <w:rPr>
                <w:rFonts w:cs="Times New Roman"/>
              </w:rPr>
            </w:pPr>
            <w:r w:rsidRPr="00CC2152">
              <w:rPr>
                <w:rFonts w:cs="Times New Roman"/>
                <w:b/>
              </w:rPr>
              <w:t>SKA 16. Barış, Adalet ve Güçlü Kurumlar</w:t>
            </w:r>
          </w:p>
        </w:tc>
        <w:tc>
          <w:tcPr>
            <w:tcW w:w="4802" w:type="dxa"/>
          </w:tcPr>
          <w:p w:rsidR="000D0E5C" w:rsidRPr="006544E2" w:rsidRDefault="006D1EEE" w:rsidP="006D1EEE">
            <w:pPr>
              <w:jc w:val="both"/>
              <w:rPr>
                <w:rFonts w:cs="Times New Roman"/>
              </w:rPr>
            </w:pPr>
            <w:r>
              <w:t>Psikoloji dersi; çatışma yönetimi, psikolojik uyum, insan haklarına saygı, etik değerlere duyarlılık ve bireysel farklılıklara saygılı yaklaşımın geliştirilmesini destekleyerek güvenli, kapsayıcı ve adil sağlık hizmeti anlayışına katkı sağlamaktadır.</w:t>
            </w:r>
          </w:p>
        </w:tc>
      </w:tr>
    </w:tbl>
    <w:p w:rsidR="00CC2152" w:rsidRDefault="00CC2152">
      <w:pPr>
        <w:spacing w:after="60" w:line="240" w:lineRule="auto"/>
        <w:rPr>
          <w:rFonts w:cs="Times New Roman"/>
          <w:b/>
        </w:rPr>
      </w:pPr>
    </w:p>
    <w:p w:rsidR="009553DF" w:rsidRDefault="009553DF">
      <w:pPr>
        <w:spacing w:after="60" w:line="240" w:lineRule="auto"/>
        <w:rPr>
          <w:rFonts w:cs="Times New Roman"/>
          <w:b/>
        </w:rPr>
      </w:pPr>
    </w:p>
    <w:p w:rsidR="000D0E5C" w:rsidRPr="006544E2" w:rsidRDefault="00C11A28">
      <w:pPr>
        <w:spacing w:after="60" w:line="240" w:lineRule="auto"/>
        <w:rPr>
          <w:rFonts w:cs="Times New Roman"/>
        </w:rPr>
      </w:pPr>
      <w:r w:rsidRPr="006544E2">
        <w:rPr>
          <w:rFonts w:cs="Times New Roman"/>
          <w:b/>
        </w:rPr>
        <w:t>Bu ders için önerilen kodlar</w:t>
      </w:r>
      <w:r w:rsidRPr="006544E2">
        <w:rPr>
          <w:rFonts w:cs="Times New Roman"/>
        </w:rPr>
        <w:t xml:space="preserve"> (haftalık tabloda kullanılmak üzere)</w:t>
      </w:r>
    </w:p>
    <w:p w:rsidR="000D0E5C" w:rsidRPr="006544E2" w:rsidRDefault="00C11A28">
      <w:pPr>
        <w:pStyle w:val="Balk3"/>
        <w:spacing w:before="120" w:after="120" w:line="240" w:lineRule="auto"/>
        <w:rPr>
          <w:rFonts w:ascii="Times New Roman" w:hAnsi="Times New Roman" w:cs="Times New Roman"/>
          <w:color w:val="auto"/>
        </w:rPr>
      </w:pPr>
      <w:r w:rsidRPr="006544E2">
        <w:rPr>
          <w:rFonts w:ascii="Times New Roman" w:hAnsi="Times New Roman" w:cs="Times New Roman"/>
          <w:color w:val="auto"/>
        </w:rPr>
        <w:t>Sürdürülebilir Kalkınma Hedefleri</w:t>
      </w:r>
    </w:p>
    <w:p w:rsidR="00CC2152" w:rsidRPr="00CC2152" w:rsidRDefault="00CC2152" w:rsidP="00CC2152">
      <w:pPr>
        <w:pStyle w:val="ListeParagraf"/>
        <w:numPr>
          <w:ilvl w:val="0"/>
          <w:numId w:val="40"/>
        </w:numPr>
        <w:rPr>
          <w:rFonts w:cs="Times New Roman"/>
        </w:rPr>
      </w:pPr>
      <w:r w:rsidRPr="00CC2152">
        <w:rPr>
          <w:rFonts w:cs="Times New Roman"/>
        </w:rPr>
        <w:t>SKA 3. Sağlıklı ve Kaliteli Yaşam</w:t>
      </w:r>
    </w:p>
    <w:p w:rsidR="00CC2152" w:rsidRPr="00CC2152" w:rsidRDefault="00CC2152" w:rsidP="00CC2152">
      <w:pPr>
        <w:pStyle w:val="ListeParagraf"/>
        <w:numPr>
          <w:ilvl w:val="0"/>
          <w:numId w:val="40"/>
        </w:numPr>
        <w:rPr>
          <w:rFonts w:cs="Times New Roman"/>
        </w:rPr>
      </w:pPr>
      <w:r w:rsidRPr="00CC2152">
        <w:rPr>
          <w:rFonts w:cs="Times New Roman"/>
        </w:rPr>
        <w:t>SKA 4. Nitelikli Eğitim</w:t>
      </w:r>
    </w:p>
    <w:p w:rsidR="00CC2152" w:rsidRPr="00CC2152" w:rsidRDefault="00CC2152" w:rsidP="00CC2152">
      <w:pPr>
        <w:pStyle w:val="ListeParagraf"/>
        <w:numPr>
          <w:ilvl w:val="0"/>
          <w:numId w:val="40"/>
        </w:numPr>
        <w:rPr>
          <w:rFonts w:cs="Times New Roman"/>
        </w:rPr>
      </w:pPr>
      <w:r w:rsidRPr="00CC2152">
        <w:rPr>
          <w:rFonts w:cs="Times New Roman"/>
        </w:rPr>
        <w:t>SKA 5. Toplumsal Cinsiyet Eşitliği</w:t>
      </w:r>
    </w:p>
    <w:p w:rsidR="00CC2152" w:rsidRPr="00CC2152" w:rsidRDefault="00CC2152" w:rsidP="00CC2152">
      <w:pPr>
        <w:pStyle w:val="ListeParagraf"/>
        <w:numPr>
          <w:ilvl w:val="0"/>
          <w:numId w:val="40"/>
        </w:numPr>
        <w:rPr>
          <w:rFonts w:cs="Times New Roman"/>
        </w:rPr>
      </w:pPr>
      <w:r w:rsidRPr="00CC2152">
        <w:rPr>
          <w:rFonts w:cs="Times New Roman"/>
        </w:rPr>
        <w:t>SKA 10. Eşitsizliklerin Azaltılması</w:t>
      </w:r>
    </w:p>
    <w:p w:rsidR="00CC2152" w:rsidRPr="00CC2152" w:rsidRDefault="00CC2152" w:rsidP="00CC2152">
      <w:pPr>
        <w:pStyle w:val="ListeParagraf"/>
        <w:numPr>
          <w:ilvl w:val="0"/>
          <w:numId w:val="40"/>
        </w:numPr>
        <w:rPr>
          <w:rFonts w:cs="Times New Roman"/>
        </w:rPr>
      </w:pPr>
      <w:r w:rsidRPr="00CC2152">
        <w:rPr>
          <w:rFonts w:cs="Times New Roman"/>
        </w:rPr>
        <w:t>SKA 16. Barış, Adalet ve Güçlü Kurumlar</w:t>
      </w:r>
    </w:p>
    <w:p w:rsidR="00BC74F8" w:rsidRDefault="00BC74F8" w:rsidP="00BC74F8">
      <w:pPr>
        <w:spacing w:after="60" w:line="240" w:lineRule="auto"/>
        <w:rPr>
          <w:rFonts w:eastAsiaTheme="majorEastAsia" w:cs="Times New Roman"/>
          <w:b/>
          <w:bCs/>
        </w:rPr>
      </w:pPr>
      <w:r w:rsidRPr="00CC2152">
        <w:rPr>
          <w:rFonts w:eastAsiaTheme="majorEastAsia" w:cs="Times New Roman"/>
          <w:b/>
          <w:bCs/>
        </w:rPr>
        <w:t>5. PSİKOLOJİ DERSİ KAYNAK LİSTESİ</w:t>
      </w:r>
    </w:p>
    <w:p w:rsidR="00BC74F8" w:rsidRPr="00CC2152" w:rsidRDefault="00BC74F8" w:rsidP="00BC74F8">
      <w:pPr>
        <w:spacing w:after="60" w:line="240" w:lineRule="auto"/>
        <w:rPr>
          <w:rFonts w:cs="Times New Roman"/>
          <w:b/>
        </w:rPr>
      </w:pPr>
      <w:r w:rsidRPr="00CC2152">
        <w:rPr>
          <w:rFonts w:cs="Times New Roman"/>
          <w:b/>
        </w:rPr>
        <w:t>Temel Kaynaklar</w:t>
      </w:r>
    </w:p>
    <w:p w:rsidR="006D1EEE" w:rsidRPr="006D1EEE" w:rsidRDefault="006D1EEE" w:rsidP="006D1EEE">
      <w:pPr>
        <w:pStyle w:val="ListeParagraf"/>
        <w:numPr>
          <w:ilvl w:val="0"/>
          <w:numId w:val="48"/>
        </w:numPr>
        <w:spacing w:after="0" w:line="240" w:lineRule="auto"/>
        <w:rPr>
          <w:rFonts w:eastAsia="Times New Roman" w:cs="Times New Roman"/>
          <w:lang w:val="tr-TR" w:eastAsia="tr-TR"/>
        </w:rPr>
      </w:pPr>
      <w:r w:rsidRPr="006D1EEE">
        <w:rPr>
          <w:rFonts w:eastAsia="Times New Roman" w:cs="Times New Roman"/>
          <w:lang w:val="tr-TR" w:eastAsia="tr-TR"/>
        </w:rPr>
        <w:t>Myers, D. G</w:t>
      </w:r>
      <w:proofErr w:type="gramStart"/>
      <w:r w:rsidRPr="006D1EEE">
        <w:rPr>
          <w:rFonts w:eastAsia="Times New Roman" w:cs="Times New Roman"/>
          <w:lang w:val="tr-TR" w:eastAsia="tr-TR"/>
        </w:rPr>
        <w:t>.,</w:t>
      </w:r>
      <w:proofErr w:type="gramEnd"/>
      <w:r w:rsidRPr="006D1EEE">
        <w:rPr>
          <w:rFonts w:eastAsia="Times New Roman" w:cs="Times New Roman"/>
          <w:lang w:val="tr-TR" w:eastAsia="tr-TR"/>
        </w:rPr>
        <w:t xml:space="preserve"> DeWall, C. N., &amp; Gruber, J. </w:t>
      </w:r>
      <w:r w:rsidRPr="006D1EEE">
        <w:rPr>
          <w:rFonts w:eastAsia="Times New Roman" w:cs="Times New Roman"/>
          <w:i/>
          <w:iCs/>
          <w:lang w:val="tr-TR" w:eastAsia="tr-TR"/>
        </w:rPr>
        <w:t>Psychology</w:t>
      </w:r>
      <w:r w:rsidRPr="006D1EEE">
        <w:rPr>
          <w:rFonts w:eastAsia="Times New Roman" w:cs="Times New Roman"/>
          <w:lang w:val="tr-TR" w:eastAsia="tr-TR"/>
        </w:rPr>
        <w:t xml:space="preserve"> (14th ed.). Worth Publishers; 2024. </w:t>
      </w:r>
    </w:p>
    <w:p w:rsidR="006D1EEE" w:rsidRPr="006D1EEE" w:rsidRDefault="006D1EEE" w:rsidP="006D1EEE">
      <w:pPr>
        <w:pStyle w:val="ListeParagraf"/>
        <w:numPr>
          <w:ilvl w:val="0"/>
          <w:numId w:val="48"/>
        </w:numPr>
        <w:spacing w:after="0" w:line="240" w:lineRule="auto"/>
        <w:rPr>
          <w:rFonts w:eastAsia="Times New Roman" w:cs="Times New Roman"/>
          <w:lang w:val="tr-TR" w:eastAsia="tr-TR"/>
        </w:rPr>
      </w:pPr>
      <w:r w:rsidRPr="006D1EEE">
        <w:rPr>
          <w:rFonts w:eastAsia="Times New Roman" w:cs="Times New Roman"/>
          <w:lang w:val="tr-TR" w:eastAsia="tr-TR"/>
        </w:rPr>
        <w:t>Coon, D</w:t>
      </w:r>
      <w:proofErr w:type="gramStart"/>
      <w:r w:rsidRPr="006D1EEE">
        <w:rPr>
          <w:rFonts w:eastAsia="Times New Roman" w:cs="Times New Roman"/>
          <w:lang w:val="tr-TR" w:eastAsia="tr-TR"/>
        </w:rPr>
        <w:t>.,</w:t>
      </w:r>
      <w:proofErr w:type="gramEnd"/>
      <w:r w:rsidRPr="006D1EEE">
        <w:rPr>
          <w:rFonts w:eastAsia="Times New Roman" w:cs="Times New Roman"/>
          <w:lang w:val="tr-TR" w:eastAsia="tr-TR"/>
        </w:rPr>
        <w:t xml:space="preserve"> Mitterer, J. O., &amp; Martini, T. S. </w:t>
      </w:r>
      <w:r w:rsidRPr="006D1EEE">
        <w:rPr>
          <w:rFonts w:eastAsia="Times New Roman" w:cs="Times New Roman"/>
          <w:i/>
          <w:iCs/>
          <w:lang w:val="tr-TR" w:eastAsia="tr-TR"/>
        </w:rPr>
        <w:t>Introduction to Psychology: Gateways to Mind and Behavior</w:t>
      </w:r>
      <w:r w:rsidRPr="006D1EEE">
        <w:rPr>
          <w:rFonts w:eastAsia="Times New Roman" w:cs="Times New Roman"/>
          <w:lang w:val="tr-TR" w:eastAsia="tr-TR"/>
        </w:rPr>
        <w:t xml:space="preserve"> (16th ed.). Cengage Learning; 2022. </w:t>
      </w:r>
    </w:p>
    <w:p w:rsidR="006D1EEE" w:rsidRPr="006D1EEE" w:rsidRDefault="006D1EEE" w:rsidP="006D1EEE">
      <w:pPr>
        <w:pStyle w:val="ListeParagraf"/>
        <w:numPr>
          <w:ilvl w:val="0"/>
          <w:numId w:val="48"/>
        </w:numPr>
        <w:spacing w:after="0" w:line="240" w:lineRule="auto"/>
        <w:rPr>
          <w:rFonts w:eastAsia="Times New Roman" w:cs="Times New Roman"/>
          <w:lang w:val="tr-TR" w:eastAsia="tr-TR"/>
        </w:rPr>
      </w:pPr>
      <w:r w:rsidRPr="006D1EEE">
        <w:rPr>
          <w:rFonts w:eastAsia="Times New Roman" w:cs="Times New Roman"/>
          <w:lang w:val="tr-TR" w:eastAsia="tr-TR"/>
        </w:rPr>
        <w:t xml:space="preserve">King, L. A. </w:t>
      </w:r>
      <w:r w:rsidRPr="006D1EEE">
        <w:rPr>
          <w:rFonts w:eastAsia="Times New Roman" w:cs="Times New Roman"/>
          <w:i/>
          <w:iCs/>
          <w:lang w:val="tr-TR" w:eastAsia="tr-TR"/>
        </w:rPr>
        <w:t>The Science of Psychology: An Appreciative View</w:t>
      </w:r>
      <w:r w:rsidRPr="006D1EEE">
        <w:rPr>
          <w:rFonts w:eastAsia="Times New Roman" w:cs="Times New Roman"/>
          <w:lang w:val="tr-TR" w:eastAsia="tr-TR"/>
        </w:rPr>
        <w:t xml:space="preserve"> (6th ed.). McGraw-Hill Education; 2023. </w:t>
      </w:r>
    </w:p>
    <w:p w:rsidR="006D1EEE" w:rsidRPr="006D1EEE" w:rsidRDefault="006D1EEE" w:rsidP="006D1EEE">
      <w:pPr>
        <w:pStyle w:val="ListeParagraf"/>
        <w:numPr>
          <w:ilvl w:val="0"/>
          <w:numId w:val="48"/>
        </w:numPr>
        <w:spacing w:after="0" w:line="240" w:lineRule="auto"/>
        <w:rPr>
          <w:rFonts w:eastAsia="Times New Roman" w:cs="Times New Roman"/>
          <w:lang w:val="tr-TR" w:eastAsia="tr-TR"/>
        </w:rPr>
      </w:pPr>
      <w:r w:rsidRPr="006D1EEE">
        <w:rPr>
          <w:rFonts w:eastAsia="Times New Roman" w:cs="Times New Roman"/>
          <w:lang w:val="tr-TR" w:eastAsia="tr-TR"/>
        </w:rPr>
        <w:t>İnanç, B. Y</w:t>
      </w:r>
      <w:proofErr w:type="gramStart"/>
      <w:r w:rsidRPr="006D1EEE">
        <w:rPr>
          <w:rFonts w:eastAsia="Times New Roman" w:cs="Times New Roman"/>
          <w:lang w:val="tr-TR" w:eastAsia="tr-TR"/>
        </w:rPr>
        <w:t>.,</w:t>
      </w:r>
      <w:proofErr w:type="gramEnd"/>
      <w:r w:rsidRPr="006D1EEE">
        <w:rPr>
          <w:rFonts w:eastAsia="Times New Roman" w:cs="Times New Roman"/>
          <w:lang w:val="tr-TR" w:eastAsia="tr-TR"/>
        </w:rPr>
        <w:t xml:space="preserve"> &amp; Yerlikaya, E. E. </w:t>
      </w:r>
      <w:r w:rsidRPr="006D1EEE">
        <w:rPr>
          <w:rFonts w:eastAsia="Times New Roman" w:cs="Times New Roman"/>
          <w:i/>
          <w:iCs/>
          <w:lang w:val="tr-TR" w:eastAsia="tr-TR"/>
        </w:rPr>
        <w:t>Kişilik Kuramları</w:t>
      </w:r>
      <w:r w:rsidRPr="006D1EEE">
        <w:rPr>
          <w:rFonts w:eastAsia="Times New Roman" w:cs="Times New Roman"/>
          <w:lang w:val="tr-TR" w:eastAsia="tr-TR"/>
        </w:rPr>
        <w:t xml:space="preserve"> (22. Baskı). Pegem Akademi; 2026. </w:t>
      </w:r>
    </w:p>
    <w:p w:rsidR="006D1EEE" w:rsidRPr="006D1EEE" w:rsidRDefault="006D1EEE" w:rsidP="006D1EEE">
      <w:pPr>
        <w:pStyle w:val="ListeParagraf"/>
        <w:numPr>
          <w:ilvl w:val="0"/>
          <w:numId w:val="48"/>
        </w:numPr>
        <w:spacing w:after="0" w:line="240" w:lineRule="auto"/>
        <w:rPr>
          <w:rFonts w:eastAsia="Times New Roman" w:cs="Times New Roman"/>
          <w:lang w:val="tr-TR" w:eastAsia="tr-TR"/>
        </w:rPr>
      </w:pPr>
      <w:r w:rsidRPr="006D1EEE">
        <w:rPr>
          <w:rFonts w:eastAsia="Times New Roman" w:cs="Times New Roman"/>
          <w:lang w:val="tr-TR" w:eastAsia="tr-TR"/>
        </w:rPr>
        <w:t xml:space="preserve">Baysan Arabacı, L. (Ed.). </w:t>
      </w:r>
      <w:r w:rsidRPr="006D1EEE">
        <w:rPr>
          <w:rFonts w:eastAsia="Times New Roman" w:cs="Times New Roman"/>
          <w:i/>
          <w:iCs/>
          <w:lang w:val="tr-TR" w:eastAsia="tr-TR"/>
        </w:rPr>
        <w:t>Ruh Sağlığı ve Hastalıklarında Temel Hemşirelik Bakımı</w:t>
      </w:r>
      <w:r w:rsidRPr="006D1EEE">
        <w:rPr>
          <w:rFonts w:eastAsia="Times New Roman" w:cs="Times New Roman"/>
          <w:lang w:val="tr-TR" w:eastAsia="tr-TR"/>
        </w:rPr>
        <w:t xml:space="preserve"> (2. Baskı). Ankara Nobel Tıp Kitabevleri; 2022. </w:t>
      </w:r>
    </w:p>
    <w:p w:rsidR="006D1EEE" w:rsidRPr="006D1EEE" w:rsidRDefault="006D1EEE" w:rsidP="006D1EEE">
      <w:pPr>
        <w:pStyle w:val="ListeParagraf"/>
        <w:numPr>
          <w:ilvl w:val="0"/>
          <w:numId w:val="48"/>
        </w:numPr>
        <w:spacing w:after="0" w:line="240" w:lineRule="auto"/>
        <w:rPr>
          <w:rFonts w:eastAsia="Times New Roman" w:cs="Times New Roman"/>
          <w:lang w:val="tr-TR" w:eastAsia="tr-TR"/>
        </w:rPr>
      </w:pPr>
      <w:r w:rsidRPr="006D1EEE">
        <w:rPr>
          <w:rFonts w:eastAsia="Times New Roman" w:cs="Times New Roman"/>
          <w:lang w:val="tr-TR" w:eastAsia="tr-TR"/>
        </w:rPr>
        <w:t>Engin, E</w:t>
      </w:r>
      <w:proofErr w:type="gramStart"/>
      <w:r w:rsidRPr="006D1EEE">
        <w:rPr>
          <w:rFonts w:eastAsia="Times New Roman" w:cs="Times New Roman"/>
          <w:lang w:val="tr-TR" w:eastAsia="tr-TR"/>
        </w:rPr>
        <w:t>.,</w:t>
      </w:r>
      <w:proofErr w:type="gramEnd"/>
      <w:r w:rsidRPr="006D1EEE">
        <w:rPr>
          <w:rFonts w:eastAsia="Times New Roman" w:cs="Times New Roman"/>
          <w:lang w:val="tr-TR" w:eastAsia="tr-TR"/>
        </w:rPr>
        <w:t xml:space="preserve"> &amp; Çam, O. (Ed.). </w:t>
      </w:r>
      <w:r w:rsidRPr="006D1EEE">
        <w:rPr>
          <w:rFonts w:eastAsia="Times New Roman" w:cs="Times New Roman"/>
          <w:i/>
          <w:iCs/>
          <w:lang w:val="tr-TR" w:eastAsia="tr-TR"/>
        </w:rPr>
        <w:t>Ruh Sağlığı ve Hastalıkları Hemşireliği: Bakım Sanatı</w:t>
      </w:r>
      <w:r w:rsidRPr="006D1EEE">
        <w:rPr>
          <w:rFonts w:eastAsia="Times New Roman" w:cs="Times New Roman"/>
          <w:lang w:val="tr-TR" w:eastAsia="tr-TR"/>
        </w:rPr>
        <w:t xml:space="preserve">. İstanbul Tıp Kitabevleri. (2021) </w:t>
      </w:r>
    </w:p>
    <w:p w:rsidR="006D1EEE" w:rsidRPr="006D1EEE" w:rsidRDefault="006D1EEE" w:rsidP="006D1EEE">
      <w:pPr>
        <w:pStyle w:val="ListeParagraf"/>
        <w:numPr>
          <w:ilvl w:val="0"/>
          <w:numId w:val="48"/>
        </w:numPr>
        <w:spacing w:after="0" w:line="240" w:lineRule="auto"/>
        <w:rPr>
          <w:rFonts w:eastAsia="Times New Roman" w:cs="Times New Roman"/>
          <w:lang w:val="tr-TR" w:eastAsia="tr-TR"/>
        </w:rPr>
      </w:pPr>
      <w:r w:rsidRPr="006D1EEE">
        <w:rPr>
          <w:rFonts w:eastAsia="Times New Roman" w:cs="Times New Roman"/>
          <w:lang w:val="tr-TR" w:eastAsia="tr-TR"/>
        </w:rPr>
        <w:lastRenderedPageBreak/>
        <w:t>Gerrig, R. J</w:t>
      </w:r>
      <w:proofErr w:type="gramStart"/>
      <w:r w:rsidRPr="006D1EEE">
        <w:rPr>
          <w:rFonts w:eastAsia="Times New Roman" w:cs="Times New Roman"/>
          <w:lang w:val="tr-TR" w:eastAsia="tr-TR"/>
        </w:rPr>
        <w:t>.,</w:t>
      </w:r>
      <w:proofErr w:type="gramEnd"/>
      <w:r w:rsidRPr="006D1EEE">
        <w:rPr>
          <w:rFonts w:eastAsia="Times New Roman" w:cs="Times New Roman"/>
          <w:lang w:val="tr-TR" w:eastAsia="tr-TR"/>
        </w:rPr>
        <w:t xml:space="preserve"> &amp; Zimbardo, P. G. </w:t>
      </w:r>
      <w:r w:rsidRPr="006D1EEE">
        <w:rPr>
          <w:rFonts w:eastAsia="Times New Roman" w:cs="Times New Roman"/>
          <w:i/>
          <w:iCs/>
          <w:lang w:val="tr-TR" w:eastAsia="tr-TR"/>
        </w:rPr>
        <w:t>Psikoloji ve Yaşam</w:t>
      </w:r>
      <w:r w:rsidRPr="006D1EEE">
        <w:rPr>
          <w:rFonts w:eastAsia="Times New Roman" w:cs="Times New Roman"/>
          <w:lang w:val="tr-TR" w:eastAsia="tr-TR"/>
        </w:rPr>
        <w:t xml:space="preserve"> (Türkçe çeviri, 19. Baskı). </w:t>
      </w:r>
      <w:proofErr w:type="gramStart"/>
      <w:r w:rsidRPr="006D1EEE">
        <w:rPr>
          <w:rFonts w:eastAsia="Times New Roman" w:cs="Times New Roman"/>
          <w:lang w:val="tr-TR" w:eastAsia="tr-TR"/>
        </w:rPr>
        <w:t xml:space="preserve">Nobel Akademik Yayıncılık. </w:t>
      </w:r>
      <w:proofErr w:type="gramEnd"/>
    </w:p>
    <w:p w:rsidR="006D1EEE" w:rsidRPr="006D1EEE" w:rsidRDefault="006D1EEE" w:rsidP="006D1EEE">
      <w:pPr>
        <w:pStyle w:val="ListeParagraf"/>
        <w:numPr>
          <w:ilvl w:val="0"/>
          <w:numId w:val="48"/>
        </w:numPr>
        <w:spacing w:after="0" w:line="240" w:lineRule="auto"/>
        <w:rPr>
          <w:rFonts w:eastAsia="Times New Roman" w:cs="Times New Roman"/>
          <w:lang w:val="tr-TR" w:eastAsia="tr-TR"/>
        </w:rPr>
      </w:pPr>
      <w:r w:rsidRPr="006D1EEE">
        <w:rPr>
          <w:rFonts w:eastAsia="Times New Roman" w:cs="Times New Roman"/>
          <w:lang w:val="tr-TR" w:eastAsia="tr-TR"/>
        </w:rPr>
        <w:t xml:space="preserve">Morgan, C. T. </w:t>
      </w:r>
      <w:r w:rsidRPr="006D1EEE">
        <w:rPr>
          <w:rFonts w:eastAsia="Times New Roman" w:cs="Times New Roman"/>
          <w:i/>
          <w:iCs/>
          <w:lang w:val="tr-TR" w:eastAsia="tr-TR"/>
        </w:rPr>
        <w:t>Psikolojiye Giriş</w:t>
      </w:r>
      <w:r w:rsidRPr="006D1EEE">
        <w:rPr>
          <w:rFonts w:eastAsia="Times New Roman" w:cs="Times New Roman"/>
          <w:lang w:val="tr-TR" w:eastAsia="tr-TR"/>
        </w:rPr>
        <w:t xml:space="preserve"> (S. Karakaş ve ark</w:t>
      </w:r>
      <w:proofErr w:type="gramStart"/>
      <w:r w:rsidRPr="006D1EEE">
        <w:rPr>
          <w:rFonts w:eastAsia="Times New Roman" w:cs="Times New Roman"/>
          <w:lang w:val="tr-TR" w:eastAsia="tr-TR"/>
        </w:rPr>
        <w:t>.,</w:t>
      </w:r>
      <w:proofErr w:type="gramEnd"/>
      <w:r w:rsidRPr="006D1EEE">
        <w:rPr>
          <w:rFonts w:eastAsia="Times New Roman" w:cs="Times New Roman"/>
          <w:lang w:val="tr-TR" w:eastAsia="tr-TR"/>
        </w:rPr>
        <w:t xml:space="preserve"> Çev.). Eğitim Kitabevi. </w:t>
      </w:r>
    </w:p>
    <w:p w:rsidR="006D1EEE" w:rsidRPr="006D1EEE" w:rsidRDefault="006D1EEE" w:rsidP="006D1EEE">
      <w:pPr>
        <w:pStyle w:val="ListeParagraf"/>
        <w:numPr>
          <w:ilvl w:val="0"/>
          <w:numId w:val="48"/>
        </w:numPr>
        <w:spacing w:after="60" w:line="240" w:lineRule="auto"/>
        <w:jc w:val="both"/>
        <w:rPr>
          <w:rFonts w:cs="Times New Roman"/>
        </w:rPr>
      </w:pPr>
      <w:r w:rsidRPr="006D1EEE">
        <w:rPr>
          <w:rFonts w:eastAsia="Times New Roman" w:cs="Times New Roman"/>
          <w:lang w:val="tr-TR" w:eastAsia="tr-TR"/>
        </w:rPr>
        <w:t xml:space="preserve">Miller, P. H. </w:t>
      </w:r>
      <w:r w:rsidRPr="006D1EEE">
        <w:rPr>
          <w:rFonts w:eastAsia="Times New Roman" w:cs="Times New Roman"/>
          <w:i/>
          <w:iCs/>
          <w:lang w:val="tr-TR" w:eastAsia="tr-TR"/>
        </w:rPr>
        <w:t>Gelişim Psikolojisi Kuramları</w:t>
      </w:r>
      <w:r w:rsidRPr="006D1EEE">
        <w:rPr>
          <w:rFonts w:eastAsia="Times New Roman" w:cs="Times New Roman"/>
          <w:lang w:val="tr-TR" w:eastAsia="tr-TR"/>
        </w:rPr>
        <w:t xml:space="preserve"> (Türkçe çeviri). İmge Kitabevi.</w:t>
      </w:r>
    </w:p>
    <w:p w:rsidR="00BC74F8" w:rsidRPr="00F35C25" w:rsidRDefault="00BC74F8" w:rsidP="00BC74F8">
      <w:pPr>
        <w:spacing w:after="60" w:line="240" w:lineRule="auto"/>
        <w:rPr>
          <w:rFonts w:cs="Times New Roman"/>
          <w:b/>
        </w:rPr>
      </w:pPr>
      <w:r w:rsidRPr="00F35C25">
        <w:rPr>
          <w:rFonts w:cs="Times New Roman"/>
          <w:b/>
        </w:rPr>
        <w:t>Güncel Rehber ve Elektronik Kaynaklar</w:t>
      </w:r>
    </w:p>
    <w:p w:rsidR="006D1EEE" w:rsidRPr="00F35C25" w:rsidRDefault="006D1EEE" w:rsidP="006D1EEE">
      <w:pPr>
        <w:pStyle w:val="ListeParagraf"/>
        <w:numPr>
          <w:ilvl w:val="0"/>
          <w:numId w:val="49"/>
        </w:numPr>
        <w:spacing w:after="0" w:line="240" w:lineRule="auto"/>
        <w:rPr>
          <w:rFonts w:eastAsia="Times New Roman" w:cs="Times New Roman"/>
          <w:lang w:val="tr-TR" w:eastAsia="tr-TR"/>
        </w:rPr>
      </w:pPr>
      <w:r w:rsidRPr="00F35C25">
        <w:rPr>
          <w:rFonts w:eastAsia="Times New Roman" w:cs="Times New Roman"/>
          <w:lang w:val="tr-TR" w:eastAsia="tr-TR"/>
        </w:rPr>
        <w:t xml:space="preserve">American Psychological Association (APA). </w:t>
      </w:r>
      <w:r w:rsidRPr="00F35C25">
        <w:rPr>
          <w:rFonts w:eastAsia="Times New Roman" w:cs="Times New Roman"/>
          <w:i/>
          <w:iCs/>
          <w:lang w:val="tr-TR" w:eastAsia="tr-TR"/>
        </w:rPr>
        <w:t>APA Guidelines and Professional Resources.</w:t>
      </w:r>
      <w:r w:rsidRPr="00F35C25">
        <w:rPr>
          <w:rFonts w:eastAsia="Times New Roman" w:cs="Times New Roman"/>
          <w:lang w:val="tr-TR" w:eastAsia="tr-TR"/>
        </w:rPr>
        <w:t xml:space="preserve"> </w:t>
      </w:r>
    </w:p>
    <w:p w:rsidR="006D1EEE" w:rsidRPr="00F35C25" w:rsidRDefault="006D1EEE" w:rsidP="006D1EEE">
      <w:pPr>
        <w:pStyle w:val="ListeParagraf"/>
        <w:numPr>
          <w:ilvl w:val="0"/>
          <w:numId w:val="49"/>
        </w:numPr>
        <w:spacing w:after="0" w:line="240" w:lineRule="auto"/>
        <w:rPr>
          <w:rFonts w:eastAsia="Times New Roman" w:cs="Times New Roman"/>
          <w:lang w:val="tr-TR" w:eastAsia="tr-TR"/>
        </w:rPr>
      </w:pPr>
      <w:r w:rsidRPr="00F35C25">
        <w:rPr>
          <w:rFonts w:eastAsia="Times New Roman" w:cs="Times New Roman"/>
          <w:lang w:val="tr-TR" w:eastAsia="tr-TR"/>
        </w:rPr>
        <w:t xml:space="preserve">World Health Organization (WHO). </w:t>
      </w:r>
      <w:r w:rsidRPr="00F35C25">
        <w:rPr>
          <w:rFonts w:eastAsia="Times New Roman" w:cs="Times New Roman"/>
          <w:i/>
          <w:iCs/>
          <w:lang w:val="tr-TR" w:eastAsia="tr-TR"/>
        </w:rPr>
        <w:t>Mental Health.</w:t>
      </w:r>
      <w:r w:rsidRPr="00F35C25">
        <w:rPr>
          <w:rFonts w:eastAsia="Times New Roman" w:cs="Times New Roman"/>
          <w:lang w:val="tr-TR" w:eastAsia="tr-TR"/>
        </w:rPr>
        <w:t xml:space="preserve"> </w:t>
      </w:r>
    </w:p>
    <w:p w:rsidR="006D1EEE" w:rsidRPr="00F35C25" w:rsidRDefault="006D1EEE" w:rsidP="006D1EEE">
      <w:pPr>
        <w:pStyle w:val="ListeParagraf"/>
        <w:numPr>
          <w:ilvl w:val="0"/>
          <w:numId w:val="49"/>
        </w:numPr>
        <w:spacing w:after="0" w:line="240" w:lineRule="auto"/>
        <w:rPr>
          <w:rFonts w:eastAsia="Times New Roman" w:cs="Times New Roman"/>
          <w:lang w:val="tr-TR" w:eastAsia="tr-TR"/>
        </w:rPr>
      </w:pPr>
      <w:r w:rsidRPr="00F35C25">
        <w:rPr>
          <w:rFonts w:eastAsia="Times New Roman" w:cs="Times New Roman"/>
          <w:lang w:val="tr-TR" w:eastAsia="tr-TR"/>
        </w:rPr>
        <w:t xml:space="preserve">National Institute of Mental Health (NIMH). </w:t>
      </w:r>
      <w:r w:rsidRPr="00F35C25">
        <w:rPr>
          <w:rFonts w:eastAsia="Times New Roman" w:cs="Times New Roman"/>
          <w:i/>
          <w:iCs/>
          <w:lang w:val="tr-TR" w:eastAsia="tr-TR"/>
        </w:rPr>
        <w:t>Mental Health Information.</w:t>
      </w:r>
      <w:r w:rsidRPr="00F35C25">
        <w:rPr>
          <w:rFonts w:eastAsia="Times New Roman" w:cs="Times New Roman"/>
          <w:lang w:val="tr-TR" w:eastAsia="tr-TR"/>
        </w:rPr>
        <w:t xml:space="preserve"> </w:t>
      </w:r>
    </w:p>
    <w:p w:rsidR="000D0E5C" w:rsidRPr="00F35C25" w:rsidRDefault="006D1EEE" w:rsidP="006D1EEE">
      <w:pPr>
        <w:pStyle w:val="ListeParagraf"/>
        <w:numPr>
          <w:ilvl w:val="0"/>
          <w:numId w:val="49"/>
        </w:numPr>
        <w:spacing w:after="60" w:line="240" w:lineRule="auto"/>
        <w:rPr>
          <w:rFonts w:cs="Times New Roman"/>
        </w:rPr>
      </w:pPr>
      <w:r w:rsidRPr="00F35C25">
        <w:rPr>
          <w:rFonts w:eastAsia="Times New Roman" w:cs="Times New Roman"/>
          <w:lang w:val="tr-TR" w:eastAsia="tr-TR"/>
        </w:rPr>
        <w:t xml:space="preserve">T.C. Sağlık Bakanlığı. </w:t>
      </w:r>
      <w:r w:rsidRPr="00F35C25">
        <w:rPr>
          <w:rFonts w:eastAsia="Times New Roman" w:cs="Times New Roman"/>
          <w:i/>
          <w:iCs/>
          <w:lang w:val="tr-TR" w:eastAsia="tr-TR"/>
        </w:rPr>
        <w:t>Ulusal Ruh Sağlığı Eylem Planı</w:t>
      </w:r>
      <w:r w:rsidRPr="00F35C25">
        <w:rPr>
          <w:rFonts w:eastAsia="Times New Roman" w:cs="Times New Roman"/>
          <w:lang w:val="tr-TR" w:eastAsia="tr-TR"/>
        </w:rPr>
        <w:t xml:space="preserve"> ve ruh sağlığı hizmetlerine ilişkin güncel rehberler.</w:t>
      </w:r>
    </w:p>
    <w:sectPr w:rsidR="000D0E5C" w:rsidRPr="00F35C25" w:rsidSect="00034616">
      <w:pgSz w:w="11909" w:h="16834"/>
      <w:pgMar w:top="1152" w:right="1152" w:bottom="93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245" w:rsidRDefault="00662245">
      <w:pPr>
        <w:spacing w:after="0" w:line="240" w:lineRule="auto"/>
      </w:pPr>
      <w:r>
        <w:separator/>
      </w:r>
    </w:p>
  </w:endnote>
  <w:endnote w:type="continuationSeparator" w:id="0">
    <w:p w:rsidR="00662245" w:rsidRDefault="0066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28" w:rsidRDefault="00EC583B">
    <w:pPr>
      <w:pStyle w:val="Altbilgi"/>
      <w:jc w:val="center"/>
    </w:pPr>
    <w:r>
      <w:fldChar w:fldCharType="begin"/>
    </w:r>
    <w:r>
      <w:instrText xml:space="preserve"> PAGE </w:instrText>
    </w:r>
    <w:r>
      <w:fldChar w:fldCharType="separate"/>
    </w:r>
    <w:r w:rsidR="00E51C3E">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245" w:rsidRDefault="00662245">
      <w:pPr>
        <w:spacing w:after="0" w:line="240" w:lineRule="auto"/>
      </w:pPr>
      <w:r>
        <w:separator/>
      </w:r>
    </w:p>
  </w:footnote>
  <w:footnote w:type="continuationSeparator" w:id="0">
    <w:p w:rsidR="00662245" w:rsidRDefault="006622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816C7456"/>
    <w:lvl w:ilvl="0">
      <w:start w:val="1"/>
      <w:numFmt w:val="decimal"/>
      <w:pStyle w:val="ListeMaddemi"/>
      <w:lvlText w:val="%1."/>
      <w:lvlJc w:val="left"/>
      <w:pPr>
        <w:tabs>
          <w:tab w:val="num" w:pos="502"/>
        </w:tabs>
        <w:ind w:left="502" w:hanging="360"/>
      </w:pPr>
      <w:rPr>
        <w:rFonts w:ascii="Times New Roman" w:eastAsiaTheme="minorEastAsia" w:hAnsi="Times New Roman" w:cs="Times New Roman"/>
        <w:b/>
      </w:rPr>
    </w:lvl>
  </w:abstractNum>
  <w:abstractNum w:abstractNumId="9">
    <w:nsid w:val="09CB5EAE"/>
    <w:multiLevelType w:val="hybridMultilevel"/>
    <w:tmpl w:val="07EE92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312548C"/>
    <w:multiLevelType w:val="hybridMultilevel"/>
    <w:tmpl w:val="7914557E"/>
    <w:lvl w:ilvl="0" w:tplc="AD32F3C0">
      <w:start w:val="2"/>
      <w:numFmt w:val="bullet"/>
      <w:lvlText w:val="-"/>
      <w:lvlJc w:val="left"/>
      <w:pPr>
        <w:ind w:left="615" w:hanging="360"/>
      </w:pPr>
      <w:rPr>
        <w:rFonts w:ascii="Times New Roman" w:eastAsiaTheme="minorEastAsia" w:hAnsi="Times New Roman" w:cs="Times New Roman" w:hint="default"/>
        <w:sz w:val="20"/>
      </w:rPr>
    </w:lvl>
    <w:lvl w:ilvl="1" w:tplc="041F0003" w:tentative="1">
      <w:start w:val="1"/>
      <w:numFmt w:val="bullet"/>
      <w:lvlText w:val="o"/>
      <w:lvlJc w:val="left"/>
      <w:pPr>
        <w:ind w:left="1335" w:hanging="360"/>
      </w:pPr>
      <w:rPr>
        <w:rFonts w:ascii="Courier New" w:hAnsi="Courier New" w:cs="Courier New" w:hint="default"/>
      </w:rPr>
    </w:lvl>
    <w:lvl w:ilvl="2" w:tplc="041F0005" w:tentative="1">
      <w:start w:val="1"/>
      <w:numFmt w:val="bullet"/>
      <w:lvlText w:val=""/>
      <w:lvlJc w:val="left"/>
      <w:pPr>
        <w:ind w:left="2055" w:hanging="360"/>
      </w:pPr>
      <w:rPr>
        <w:rFonts w:ascii="Wingdings" w:hAnsi="Wingdings" w:hint="default"/>
      </w:rPr>
    </w:lvl>
    <w:lvl w:ilvl="3" w:tplc="041F0001" w:tentative="1">
      <w:start w:val="1"/>
      <w:numFmt w:val="bullet"/>
      <w:lvlText w:val=""/>
      <w:lvlJc w:val="left"/>
      <w:pPr>
        <w:ind w:left="2775" w:hanging="360"/>
      </w:pPr>
      <w:rPr>
        <w:rFonts w:ascii="Symbol" w:hAnsi="Symbol" w:hint="default"/>
      </w:rPr>
    </w:lvl>
    <w:lvl w:ilvl="4" w:tplc="041F0003" w:tentative="1">
      <w:start w:val="1"/>
      <w:numFmt w:val="bullet"/>
      <w:lvlText w:val="o"/>
      <w:lvlJc w:val="left"/>
      <w:pPr>
        <w:ind w:left="3495" w:hanging="360"/>
      </w:pPr>
      <w:rPr>
        <w:rFonts w:ascii="Courier New" w:hAnsi="Courier New" w:cs="Courier New" w:hint="default"/>
      </w:rPr>
    </w:lvl>
    <w:lvl w:ilvl="5" w:tplc="041F0005" w:tentative="1">
      <w:start w:val="1"/>
      <w:numFmt w:val="bullet"/>
      <w:lvlText w:val=""/>
      <w:lvlJc w:val="left"/>
      <w:pPr>
        <w:ind w:left="4215" w:hanging="360"/>
      </w:pPr>
      <w:rPr>
        <w:rFonts w:ascii="Wingdings" w:hAnsi="Wingdings" w:hint="default"/>
      </w:rPr>
    </w:lvl>
    <w:lvl w:ilvl="6" w:tplc="041F0001" w:tentative="1">
      <w:start w:val="1"/>
      <w:numFmt w:val="bullet"/>
      <w:lvlText w:val=""/>
      <w:lvlJc w:val="left"/>
      <w:pPr>
        <w:ind w:left="4935" w:hanging="360"/>
      </w:pPr>
      <w:rPr>
        <w:rFonts w:ascii="Symbol" w:hAnsi="Symbol" w:hint="default"/>
      </w:rPr>
    </w:lvl>
    <w:lvl w:ilvl="7" w:tplc="041F0003" w:tentative="1">
      <w:start w:val="1"/>
      <w:numFmt w:val="bullet"/>
      <w:lvlText w:val="o"/>
      <w:lvlJc w:val="left"/>
      <w:pPr>
        <w:ind w:left="5655" w:hanging="360"/>
      </w:pPr>
      <w:rPr>
        <w:rFonts w:ascii="Courier New" w:hAnsi="Courier New" w:cs="Courier New" w:hint="default"/>
      </w:rPr>
    </w:lvl>
    <w:lvl w:ilvl="8" w:tplc="041F0005" w:tentative="1">
      <w:start w:val="1"/>
      <w:numFmt w:val="bullet"/>
      <w:lvlText w:val=""/>
      <w:lvlJc w:val="left"/>
      <w:pPr>
        <w:ind w:left="6375" w:hanging="360"/>
      </w:pPr>
      <w:rPr>
        <w:rFonts w:ascii="Wingdings" w:hAnsi="Wingdings" w:hint="default"/>
      </w:rPr>
    </w:lvl>
  </w:abstractNum>
  <w:abstractNum w:abstractNumId="11">
    <w:nsid w:val="13F25EB0"/>
    <w:multiLevelType w:val="hybridMultilevel"/>
    <w:tmpl w:val="BF9E90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17111728"/>
    <w:multiLevelType w:val="hybridMultilevel"/>
    <w:tmpl w:val="0108F194"/>
    <w:lvl w:ilvl="0" w:tplc="AD32F3C0">
      <w:start w:val="2"/>
      <w:numFmt w:val="bullet"/>
      <w:lvlText w:val="-"/>
      <w:lvlJc w:val="left"/>
      <w:pPr>
        <w:ind w:left="615" w:hanging="360"/>
      </w:pPr>
      <w:rPr>
        <w:rFonts w:ascii="Times New Roman" w:eastAsiaTheme="minorEastAsia" w:hAnsi="Times New Roman" w:cs="Times New Roman" w:hint="default"/>
        <w:sz w:val="20"/>
      </w:rPr>
    </w:lvl>
    <w:lvl w:ilvl="1" w:tplc="041F0003" w:tentative="1">
      <w:start w:val="1"/>
      <w:numFmt w:val="bullet"/>
      <w:lvlText w:val="o"/>
      <w:lvlJc w:val="left"/>
      <w:pPr>
        <w:ind w:left="1335" w:hanging="360"/>
      </w:pPr>
      <w:rPr>
        <w:rFonts w:ascii="Courier New" w:hAnsi="Courier New" w:cs="Courier New" w:hint="default"/>
      </w:rPr>
    </w:lvl>
    <w:lvl w:ilvl="2" w:tplc="041F0005" w:tentative="1">
      <w:start w:val="1"/>
      <w:numFmt w:val="bullet"/>
      <w:lvlText w:val=""/>
      <w:lvlJc w:val="left"/>
      <w:pPr>
        <w:ind w:left="2055" w:hanging="360"/>
      </w:pPr>
      <w:rPr>
        <w:rFonts w:ascii="Wingdings" w:hAnsi="Wingdings" w:hint="default"/>
      </w:rPr>
    </w:lvl>
    <w:lvl w:ilvl="3" w:tplc="041F0001" w:tentative="1">
      <w:start w:val="1"/>
      <w:numFmt w:val="bullet"/>
      <w:lvlText w:val=""/>
      <w:lvlJc w:val="left"/>
      <w:pPr>
        <w:ind w:left="2775" w:hanging="360"/>
      </w:pPr>
      <w:rPr>
        <w:rFonts w:ascii="Symbol" w:hAnsi="Symbol" w:hint="default"/>
      </w:rPr>
    </w:lvl>
    <w:lvl w:ilvl="4" w:tplc="041F0003" w:tentative="1">
      <w:start w:val="1"/>
      <w:numFmt w:val="bullet"/>
      <w:lvlText w:val="o"/>
      <w:lvlJc w:val="left"/>
      <w:pPr>
        <w:ind w:left="3495" w:hanging="360"/>
      </w:pPr>
      <w:rPr>
        <w:rFonts w:ascii="Courier New" w:hAnsi="Courier New" w:cs="Courier New" w:hint="default"/>
      </w:rPr>
    </w:lvl>
    <w:lvl w:ilvl="5" w:tplc="041F0005" w:tentative="1">
      <w:start w:val="1"/>
      <w:numFmt w:val="bullet"/>
      <w:lvlText w:val=""/>
      <w:lvlJc w:val="left"/>
      <w:pPr>
        <w:ind w:left="4215" w:hanging="360"/>
      </w:pPr>
      <w:rPr>
        <w:rFonts w:ascii="Wingdings" w:hAnsi="Wingdings" w:hint="default"/>
      </w:rPr>
    </w:lvl>
    <w:lvl w:ilvl="6" w:tplc="041F0001" w:tentative="1">
      <w:start w:val="1"/>
      <w:numFmt w:val="bullet"/>
      <w:lvlText w:val=""/>
      <w:lvlJc w:val="left"/>
      <w:pPr>
        <w:ind w:left="4935" w:hanging="360"/>
      </w:pPr>
      <w:rPr>
        <w:rFonts w:ascii="Symbol" w:hAnsi="Symbol" w:hint="default"/>
      </w:rPr>
    </w:lvl>
    <w:lvl w:ilvl="7" w:tplc="041F0003" w:tentative="1">
      <w:start w:val="1"/>
      <w:numFmt w:val="bullet"/>
      <w:lvlText w:val="o"/>
      <w:lvlJc w:val="left"/>
      <w:pPr>
        <w:ind w:left="5655" w:hanging="360"/>
      </w:pPr>
      <w:rPr>
        <w:rFonts w:ascii="Courier New" w:hAnsi="Courier New" w:cs="Courier New" w:hint="default"/>
      </w:rPr>
    </w:lvl>
    <w:lvl w:ilvl="8" w:tplc="041F0005" w:tentative="1">
      <w:start w:val="1"/>
      <w:numFmt w:val="bullet"/>
      <w:lvlText w:val=""/>
      <w:lvlJc w:val="left"/>
      <w:pPr>
        <w:ind w:left="6375" w:hanging="360"/>
      </w:pPr>
      <w:rPr>
        <w:rFonts w:ascii="Wingdings" w:hAnsi="Wingdings" w:hint="default"/>
      </w:rPr>
    </w:lvl>
  </w:abstractNum>
  <w:abstractNum w:abstractNumId="13">
    <w:nsid w:val="17430768"/>
    <w:multiLevelType w:val="hybridMultilevel"/>
    <w:tmpl w:val="BD4802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1F62361E"/>
    <w:multiLevelType w:val="hybridMultilevel"/>
    <w:tmpl w:val="AF7A8BF0"/>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15">
    <w:nsid w:val="22BB1785"/>
    <w:multiLevelType w:val="hybridMultilevel"/>
    <w:tmpl w:val="21760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28D938E6"/>
    <w:multiLevelType w:val="hybridMultilevel"/>
    <w:tmpl w:val="1EF86458"/>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17">
    <w:nsid w:val="2A72175E"/>
    <w:multiLevelType w:val="hybridMultilevel"/>
    <w:tmpl w:val="268067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nsid w:val="2D8A4DC5"/>
    <w:multiLevelType w:val="hybridMultilevel"/>
    <w:tmpl w:val="A754CB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2FFF085A"/>
    <w:multiLevelType w:val="hybridMultilevel"/>
    <w:tmpl w:val="6A3A95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30C354F4"/>
    <w:multiLevelType w:val="hybridMultilevel"/>
    <w:tmpl w:val="D7A0D4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31262D42"/>
    <w:multiLevelType w:val="hybridMultilevel"/>
    <w:tmpl w:val="11E4AC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345F4F6D"/>
    <w:multiLevelType w:val="hybridMultilevel"/>
    <w:tmpl w:val="A1B8A72E"/>
    <w:lvl w:ilvl="0" w:tplc="AD32F3C0">
      <w:start w:val="2"/>
      <w:numFmt w:val="bullet"/>
      <w:lvlText w:val="-"/>
      <w:lvlJc w:val="left"/>
      <w:pPr>
        <w:ind w:left="615" w:hanging="360"/>
      </w:pPr>
      <w:rPr>
        <w:rFonts w:ascii="Times New Roman" w:eastAsiaTheme="minorEastAsia" w:hAnsi="Times New Roman" w:cs="Times New Roman" w:hint="default"/>
        <w:sz w:val="20"/>
      </w:rPr>
    </w:lvl>
    <w:lvl w:ilvl="1" w:tplc="041F0003" w:tentative="1">
      <w:start w:val="1"/>
      <w:numFmt w:val="bullet"/>
      <w:lvlText w:val="o"/>
      <w:lvlJc w:val="left"/>
      <w:pPr>
        <w:ind w:left="1335" w:hanging="360"/>
      </w:pPr>
      <w:rPr>
        <w:rFonts w:ascii="Courier New" w:hAnsi="Courier New" w:cs="Courier New" w:hint="default"/>
      </w:rPr>
    </w:lvl>
    <w:lvl w:ilvl="2" w:tplc="041F0005" w:tentative="1">
      <w:start w:val="1"/>
      <w:numFmt w:val="bullet"/>
      <w:lvlText w:val=""/>
      <w:lvlJc w:val="left"/>
      <w:pPr>
        <w:ind w:left="2055" w:hanging="360"/>
      </w:pPr>
      <w:rPr>
        <w:rFonts w:ascii="Wingdings" w:hAnsi="Wingdings" w:hint="default"/>
      </w:rPr>
    </w:lvl>
    <w:lvl w:ilvl="3" w:tplc="041F0001" w:tentative="1">
      <w:start w:val="1"/>
      <w:numFmt w:val="bullet"/>
      <w:lvlText w:val=""/>
      <w:lvlJc w:val="left"/>
      <w:pPr>
        <w:ind w:left="2775" w:hanging="360"/>
      </w:pPr>
      <w:rPr>
        <w:rFonts w:ascii="Symbol" w:hAnsi="Symbol" w:hint="default"/>
      </w:rPr>
    </w:lvl>
    <w:lvl w:ilvl="4" w:tplc="041F0003" w:tentative="1">
      <w:start w:val="1"/>
      <w:numFmt w:val="bullet"/>
      <w:lvlText w:val="o"/>
      <w:lvlJc w:val="left"/>
      <w:pPr>
        <w:ind w:left="3495" w:hanging="360"/>
      </w:pPr>
      <w:rPr>
        <w:rFonts w:ascii="Courier New" w:hAnsi="Courier New" w:cs="Courier New" w:hint="default"/>
      </w:rPr>
    </w:lvl>
    <w:lvl w:ilvl="5" w:tplc="041F0005" w:tentative="1">
      <w:start w:val="1"/>
      <w:numFmt w:val="bullet"/>
      <w:lvlText w:val=""/>
      <w:lvlJc w:val="left"/>
      <w:pPr>
        <w:ind w:left="4215" w:hanging="360"/>
      </w:pPr>
      <w:rPr>
        <w:rFonts w:ascii="Wingdings" w:hAnsi="Wingdings" w:hint="default"/>
      </w:rPr>
    </w:lvl>
    <w:lvl w:ilvl="6" w:tplc="041F0001" w:tentative="1">
      <w:start w:val="1"/>
      <w:numFmt w:val="bullet"/>
      <w:lvlText w:val=""/>
      <w:lvlJc w:val="left"/>
      <w:pPr>
        <w:ind w:left="4935" w:hanging="360"/>
      </w:pPr>
      <w:rPr>
        <w:rFonts w:ascii="Symbol" w:hAnsi="Symbol" w:hint="default"/>
      </w:rPr>
    </w:lvl>
    <w:lvl w:ilvl="7" w:tplc="041F0003" w:tentative="1">
      <w:start w:val="1"/>
      <w:numFmt w:val="bullet"/>
      <w:lvlText w:val="o"/>
      <w:lvlJc w:val="left"/>
      <w:pPr>
        <w:ind w:left="5655" w:hanging="360"/>
      </w:pPr>
      <w:rPr>
        <w:rFonts w:ascii="Courier New" w:hAnsi="Courier New" w:cs="Courier New" w:hint="default"/>
      </w:rPr>
    </w:lvl>
    <w:lvl w:ilvl="8" w:tplc="041F0005" w:tentative="1">
      <w:start w:val="1"/>
      <w:numFmt w:val="bullet"/>
      <w:lvlText w:val=""/>
      <w:lvlJc w:val="left"/>
      <w:pPr>
        <w:ind w:left="6375" w:hanging="360"/>
      </w:pPr>
      <w:rPr>
        <w:rFonts w:ascii="Wingdings" w:hAnsi="Wingdings" w:hint="default"/>
      </w:rPr>
    </w:lvl>
  </w:abstractNum>
  <w:abstractNum w:abstractNumId="23">
    <w:nsid w:val="38A257E7"/>
    <w:multiLevelType w:val="hybridMultilevel"/>
    <w:tmpl w:val="F8465E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39455B83"/>
    <w:multiLevelType w:val="hybridMultilevel"/>
    <w:tmpl w:val="D2F8F684"/>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25">
    <w:nsid w:val="3B015103"/>
    <w:multiLevelType w:val="hybridMultilevel"/>
    <w:tmpl w:val="4A1A3A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3C944177"/>
    <w:multiLevelType w:val="hybridMultilevel"/>
    <w:tmpl w:val="799CCC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3E23093E"/>
    <w:multiLevelType w:val="hybridMultilevel"/>
    <w:tmpl w:val="A2CC151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nsid w:val="41A212BD"/>
    <w:multiLevelType w:val="hybridMultilevel"/>
    <w:tmpl w:val="01628B26"/>
    <w:lvl w:ilvl="0" w:tplc="AD32F3C0">
      <w:start w:val="2"/>
      <w:numFmt w:val="bullet"/>
      <w:lvlText w:val="-"/>
      <w:lvlJc w:val="left"/>
      <w:pPr>
        <w:ind w:left="720" w:hanging="360"/>
      </w:pPr>
      <w:rPr>
        <w:rFonts w:ascii="Times New Roman" w:eastAsiaTheme="minorEastAsia" w:hAnsi="Times New Roman" w:cs="Times New Roman"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42515A0B"/>
    <w:multiLevelType w:val="hybridMultilevel"/>
    <w:tmpl w:val="49BAD5A4"/>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30">
    <w:nsid w:val="42B903AD"/>
    <w:multiLevelType w:val="hybridMultilevel"/>
    <w:tmpl w:val="5DB417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440E1D3E"/>
    <w:multiLevelType w:val="hybridMultilevel"/>
    <w:tmpl w:val="22567EDC"/>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32">
    <w:nsid w:val="44BD452C"/>
    <w:multiLevelType w:val="hybridMultilevel"/>
    <w:tmpl w:val="C3C4DDC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nsid w:val="48AC3C7B"/>
    <w:multiLevelType w:val="hybridMultilevel"/>
    <w:tmpl w:val="D3D41E64"/>
    <w:lvl w:ilvl="0" w:tplc="AD32F3C0">
      <w:start w:val="2"/>
      <w:numFmt w:val="bullet"/>
      <w:lvlText w:val="-"/>
      <w:lvlJc w:val="left"/>
      <w:pPr>
        <w:ind w:left="720" w:hanging="360"/>
      </w:pPr>
      <w:rPr>
        <w:rFonts w:ascii="Times New Roman" w:eastAsiaTheme="minorEastAsia" w:hAnsi="Times New Roman" w:cs="Times New Roman"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4BB35BE1"/>
    <w:multiLevelType w:val="hybridMultilevel"/>
    <w:tmpl w:val="37E0F9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4FC926AE"/>
    <w:multiLevelType w:val="hybridMultilevel"/>
    <w:tmpl w:val="31A00D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5282110E"/>
    <w:multiLevelType w:val="hybridMultilevel"/>
    <w:tmpl w:val="0AEC50B0"/>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37">
    <w:nsid w:val="52AE2EE4"/>
    <w:multiLevelType w:val="hybridMultilevel"/>
    <w:tmpl w:val="39E8E57C"/>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38">
    <w:nsid w:val="570D5D53"/>
    <w:multiLevelType w:val="hybridMultilevel"/>
    <w:tmpl w:val="F1C497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59556091"/>
    <w:multiLevelType w:val="hybridMultilevel"/>
    <w:tmpl w:val="BE9259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595606B7"/>
    <w:multiLevelType w:val="hybridMultilevel"/>
    <w:tmpl w:val="8B4C6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5A7D35A1"/>
    <w:multiLevelType w:val="hybridMultilevel"/>
    <w:tmpl w:val="558C497E"/>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42">
    <w:nsid w:val="5CC719C5"/>
    <w:multiLevelType w:val="hybridMultilevel"/>
    <w:tmpl w:val="A2E00C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5F26775F"/>
    <w:multiLevelType w:val="hybridMultilevel"/>
    <w:tmpl w:val="A9B65AEE"/>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44">
    <w:nsid w:val="639F0C8A"/>
    <w:multiLevelType w:val="hybridMultilevel"/>
    <w:tmpl w:val="65BC38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6C2938ED"/>
    <w:multiLevelType w:val="hybridMultilevel"/>
    <w:tmpl w:val="31A276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nsid w:val="7161797D"/>
    <w:multiLevelType w:val="hybridMultilevel"/>
    <w:tmpl w:val="13006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nsid w:val="7B7871A8"/>
    <w:multiLevelType w:val="hybridMultilevel"/>
    <w:tmpl w:val="FBEE8B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nsid w:val="7D9B0A3E"/>
    <w:multiLevelType w:val="hybridMultilevel"/>
    <w:tmpl w:val="3B86011E"/>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3"/>
  </w:num>
  <w:num w:numId="11">
    <w:abstractNumId w:val="20"/>
  </w:num>
  <w:num w:numId="12">
    <w:abstractNumId w:val="35"/>
  </w:num>
  <w:num w:numId="13">
    <w:abstractNumId w:val="28"/>
  </w:num>
  <w:num w:numId="14">
    <w:abstractNumId w:val="22"/>
  </w:num>
  <w:num w:numId="15">
    <w:abstractNumId w:val="10"/>
  </w:num>
  <w:num w:numId="16">
    <w:abstractNumId w:val="12"/>
  </w:num>
  <w:num w:numId="17">
    <w:abstractNumId w:val="19"/>
  </w:num>
  <w:num w:numId="18">
    <w:abstractNumId w:val="46"/>
  </w:num>
  <w:num w:numId="19">
    <w:abstractNumId w:val="26"/>
  </w:num>
  <w:num w:numId="20">
    <w:abstractNumId w:val="11"/>
  </w:num>
  <w:num w:numId="21">
    <w:abstractNumId w:val="23"/>
  </w:num>
  <w:num w:numId="22">
    <w:abstractNumId w:val="45"/>
  </w:num>
  <w:num w:numId="23">
    <w:abstractNumId w:val="47"/>
  </w:num>
  <w:num w:numId="24">
    <w:abstractNumId w:val="41"/>
  </w:num>
  <w:num w:numId="25">
    <w:abstractNumId w:val="48"/>
  </w:num>
  <w:num w:numId="26">
    <w:abstractNumId w:val="43"/>
  </w:num>
  <w:num w:numId="27">
    <w:abstractNumId w:val="37"/>
  </w:num>
  <w:num w:numId="28">
    <w:abstractNumId w:val="16"/>
  </w:num>
  <w:num w:numId="29">
    <w:abstractNumId w:val="36"/>
  </w:num>
  <w:num w:numId="30">
    <w:abstractNumId w:val="14"/>
  </w:num>
  <w:num w:numId="31">
    <w:abstractNumId w:val="9"/>
  </w:num>
  <w:num w:numId="32">
    <w:abstractNumId w:val="15"/>
  </w:num>
  <w:num w:numId="33">
    <w:abstractNumId w:val="31"/>
  </w:num>
  <w:num w:numId="34">
    <w:abstractNumId w:val="18"/>
  </w:num>
  <w:num w:numId="35">
    <w:abstractNumId w:val="24"/>
  </w:num>
  <w:num w:numId="36">
    <w:abstractNumId w:val="27"/>
  </w:num>
  <w:num w:numId="37">
    <w:abstractNumId w:val="32"/>
  </w:num>
  <w:num w:numId="38">
    <w:abstractNumId w:val="17"/>
  </w:num>
  <w:num w:numId="39">
    <w:abstractNumId w:val="29"/>
  </w:num>
  <w:num w:numId="40">
    <w:abstractNumId w:val="30"/>
  </w:num>
  <w:num w:numId="41">
    <w:abstractNumId w:val="25"/>
  </w:num>
  <w:num w:numId="42">
    <w:abstractNumId w:val="21"/>
  </w:num>
  <w:num w:numId="43">
    <w:abstractNumId w:val="13"/>
  </w:num>
  <w:num w:numId="44">
    <w:abstractNumId w:val="38"/>
  </w:num>
  <w:num w:numId="45">
    <w:abstractNumId w:val="39"/>
  </w:num>
  <w:num w:numId="46">
    <w:abstractNumId w:val="40"/>
  </w:num>
  <w:num w:numId="47">
    <w:abstractNumId w:val="42"/>
  </w:num>
  <w:num w:numId="48">
    <w:abstractNumId w:val="44"/>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7811"/>
    <w:rsid w:val="0003209D"/>
    <w:rsid w:val="00034616"/>
    <w:rsid w:val="00037858"/>
    <w:rsid w:val="0006063C"/>
    <w:rsid w:val="000D0E5C"/>
    <w:rsid w:val="000D1517"/>
    <w:rsid w:val="000F5F41"/>
    <w:rsid w:val="00113994"/>
    <w:rsid w:val="0015074B"/>
    <w:rsid w:val="00162377"/>
    <w:rsid w:val="00185B8F"/>
    <w:rsid w:val="001932BD"/>
    <w:rsid w:val="00195098"/>
    <w:rsid w:val="0019548A"/>
    <w:rsid w:val="001D3BCE"/>
    <w:rsid w:val="001D43F9"/>
    <w:rsid w:val="001F024C"/>
    <w:rsid w:val="00215831"/>
    <w:rsid w:val="002201D7"/>
    <w:rsid w:val="00264813"/>
    <w:rsid w:val="00282882"/>
    <w:rsid w:val="002909F3"/>
    <w:rsid w:val="0029639D"/>
    <w:rsid w:val="002F33C9"/>
    <w:rsid w:val="003054BF"/>
    <w:rsid w:val="00326F90"/>
    <w:rsid w:val="00334AB7"/>
    <w:rsid w:val="003938B2"/>
    <w:rsid w:val="003D1411"/>
    <w:rsid w:val="004009EE"/>
    <w:rsid w:val="00401D9E"/>
    <w:rsid w:val="0044615B"/>
    <w:rsid w:val="00446D79"/>
    <w:rsid w:val="00450C73"/>
    <w:rsid w:val="00460604"/>
    <w:rsid w:val="004A4A3C"/>
    <w:rsid w:val="004C2F3A"/>
    <w:rsid w:val="004C4D17"/>
    <w:rsid w:val="00573EBB"/>
    <w:rsid w:val="0057760F"/>
    <w:rsid w:val="005801F9"/>
    <w:rsid w:val="005B3DB7"/>
    <w:rsid w:val="00640EF9"/>
    <w:rsid w:val="0065187D"/>
    <w:rsid w:val="006544E2"/>
    <w:rsid w:val="00662245"/>
    <w:rsid w:val="0068045B"/>
    <w:rsid w:val="00680E31"/>
    <w:rsid w:val="006D1C1F"/>
    <w:rsid w:val="006D1EEE"/>
    <w:rsid w:val="006E1C4A"/>
    <w:rsid w:val="00706EBE"/>
    <w:rsid w:val="0072503B"/>
    <w:rsid w:val="00762FA8"/>
    <w:rsid w:val="00766AE4"/>
    <w:rsid w:val="00787627"/>
    <w:rsid w:val="007F3163"/>
    <w:rsid w:val="008225E6"/>
    <w:rsid w:val="00896777"/>
    <w:rsid w:val="008F515C"/>
    <w:rsid w:val="009360F8"/>
    <w:rsid w:val="009553DF"/>
    <w:rsid w:val="00972274"/>
    <w:rsid w:val="0097610C"/>
    <w:rsid w:val="009863F0"/>
    <w:rsid w:val="00990128"/>
    <w:rsid w:val="009A3F3A"/>
    <w:rsid w:val="009B7C87"/>
    <w:rsid w:val="009D0514"/>
    <w:rsid w:val="009D203A"/>
    <w:rsid w:val="00A2178B"/>
    <w:rsid w:val="00A76B33"/>
    <w:rsid w:val="00A775A0"/>
    <w:rsid w:val="00A82CB6"/>
    <w:rsid w:val="00AA1D8D"/>
    <w:rsid w:val="00AC60A0"/>
    <w:rsid w:val="00B00406"/>
    <w:rsid w:val="00B26749"/>
    <w:rsid w:val="00B40BCD"/>
    <w:rsid w:val="00B47730"/>
    <w:rsid w:val="00B5686F"/>
    <w:rsid w:val="00B97CF8"/>
    <w:rsid w:val="00BC74F8"/>
    <w:rsid w:val="00C11A28"/>
    <w:rsid w:val="00C378BC"/>
    <w:rsid w:val="00CB0664"/>
    <w:rsid w:val="00CB4D08"/>
    <w:rsid w:val="00CB5ACF"/>
    <w:rsid w:val="00CC2152"/>
    <w:rsid w:val="00CC5AB4"/>
    <w:rsid w:val="00D14DA8"/>
    <w:rsid w:val="00D3239B"/>
    <w:rsid w:val="00D60447"/>
    <w:rsid w:val="00D81BF0"/>
    <w:rsid w:val="00D8798F"/>
    <w:rsid w:val="00DC49E8"/>
    <w:rsid w:val="00DE3CF1"/>
    <w:rsid w:val="00E0143E"/>
    <w:rsid w:val="00E35006"/>
    <w:rsid w:val="00E51C3E"/>
    <w:rsid w:val="00E745F5"/>
    <w:rsid w:val="00EA4419"/>
    <w:rsid w:val="00EB123A"/>
    <w:rsid w:val="00EC583B"/>
    <w:rsid w:val="00ED17E2"/>
    <w:rsid w:val="00F35C25"/>
    <w:rsid w:val="00F60845"/>
    <w:rsid w:val="00F801C4"/>
    <w:rsid w:val="00FA23A7"/>
    <w:rsid w:val="00FA6C3E"/>
    <w:rsid w:val="00FC418F"/>
    <w:rsid w:val="00FC693F"/>
    <w:rsid w:val="00FE56D9"/>
    <w:rsid w:val="00FE78C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tabs>
        <w:tab w:val="num" w:pos="360"/>
      </w:tabs>
      <w:ind w:left="360"/>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1">
    <w:name w:val="Açık Gölgeleme1"/>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Liste1">
    <w:name w:val="Açık Liste1"/>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AkKlavuz1">
    <w:name w:val="Açık Kılavuz1"/>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OrtaGlgeleme11">
    <w:name w:val="Orta Gölgeleme 1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Liste11">
    <w:name w:val="Orta Liste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Klavuz11">
    <w:name w:val="Orta Kılavuz 1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KoyuListe1">
    <w:name w:val="Koyu Liste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RenkliGlgeleme1">
    <w:name w:val="Renkli Gölgeleme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Liste1">
    <w:name w:val="Renkli Liste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RenkliKlavuz1">
    <w:name w:val="Renkli Kılavuz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Metni">
    <w:name w:val="Balloon Text"/>
    <w:basedOn w:val="Normal"/>
    <w:link w:val="BalonMetniChar"/>
    <w:uiPriority w:val="99"/>
    <w:semiHidden/>
    <w:unhideWhenUsed/>
    <w:rsid w:val="00762FA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62FA8"/>
    <w:rPr>
      <w:rFonts w:ascii="Tahoma" w:hAnsi="Tahoma" w:cs="Tahoma"/>
      <w:sz w:val="16"/>
      <w:szCs w:val="16"/>
    </w:rPr>
  </w:style>
  <w:style w:type="paragraph" w:customStyle="1" w:styleId="pdq2pgselectionanchorcontainer">
    <w:name w:val="pdq2pg_selectionanchorcontainer"/>
    <w:basedOn w:val="Normal"/>
    <w:rsid w:val="00EA4419"/>
    <w:pPr>
      <w:spacing w:before="100" w:beforeAutospacing="1" w:after="100" w:afterAutospacing="1" w:line="240" w:lineRule="auto"/>
    </w:pPr>
    <w:rPr>
      <w:rFonts w:eastAsia="Times New Roman" w:cs="Times New Roman"/>
      <w:sz w:val="24"/>
      <w:szCs w:val="24"/>
      <w:lang w:val="tr-TR" w:eastAsia="tr-TR"/>
    </w:rPr>
  </w:style>
  <w:style w:type="paragraph" w:styleId="NormalWeb">
    <w:name w:val="Normal (Web)"/>
    <w:basedOn w:val="Normal"/>
    <w:uiPriority w:val="99"/>
    <w:unhideWhenUsed/>
    <w:rsid w:val="00EA4419"/>
    <w:pPr>
      <w:spacing w:before="100" w:beforeAutospacing="1" w:after="100" w:afterAutospacing="1" w:line="240" w:lineRule="auto"/>
    </w:pPr>
    <w:rPr>
      <w:rFonts w:eastAsia="Times New Roman" w:cs="Times New Roman"/>
      <w:sz w:val="24"/>
      <w:szCs w:val="24"/>
      <w:lang w:val="tr-TR" w:eastAsia="tr-TR"/>
    </w:rPr>
  </w:style>
  <w:style w:type="table" w:customStyle="1" w:styleId="TabloKlavuzu1">
    <w:name w:val="Tablo Kılavuzu1"/>
    <w:basedOn w:val="NormalTablo"/>
    <w:next w:val="TabloKlavuzu"/>
    <w:uiPriority w:val="59"/>
    <w:rsid w:val="008F515C"/>
    <w:pPr>
      <w:spacing w:after="0" w:line="240" w:lineRule="auto"/>
    </w:pPr>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tabs>
        <w:tab w:val="num" w:pos="360"/>
      </w:tabs>
      <w:ind w:left="360"/>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1">
    <w:name w:val="Açık Gölgeleme1"/>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Liste1">
    <w:name w:val="Açık Liste1"/>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AkKlavuz1">
    <w:name w:val="Açık Kılavuz1"/>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OrtaGlgeleme11">
    <w:name w:val="Orta Gölgeleme 1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Liste11">
    <w:name w:val="Orta Liste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Klavuz11">
    <w:name w:val="Orta Kılavuz 1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KoyuListe1">
    <w:name w:val="Koyu Liste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RenkliGlgeleme1">
    <w:name w:val="Renkli Gölgeleme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Liste1">
    <w:name w:val="Renkli Liste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RenkliKlavuz1">
    <w:name w:val="Renkli Kılavuz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Metni">
    <w:name w:val="Balloon Text"/>
    <w:basedOn w:val="Normal"/>
    <w:link w:val="BalonMetniChar"/>
    <w:uiPriority w:val="99"/>
    <w:semiHidden/>
    <w:unhideWhenUsed/>
    <w:rsid w:val="00762FA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62FA8"/>
    <w:rPr>
      <w:rFonts w:ascii="Tahoma" w:hAnsi="Tahoma" w:cs="Tahoma"/>
      <w:sz w:val="16"/>
      <w:szCs w:val="16"/>
    </w:rPr>
  </w:style>
  <w:style w:type="paragraph" w:customStyle="1" w:styleId="pdq2pgselectionanchorcontainer">
    <w:name w:val="pdq2pg_selectionanchorcontainer"/>
    <w:basedOn w:val="Normal"/>
    <w:rsid w:val="00EA4419"/>
    <w:pPr>
      <w:spacing w:before="100" w:beforeAutospacing="1" w:after="100" w:afterAutospacing="1" w:line="240" w:lineRule="auto"/>
    </w:pPr>
    <w:rPr>
      <w:rFonts w:eastAsia="Times New Roman" w:cs="Times New Roman"/>
      <w:sz w:val="24"/>
      <w:szCs w:val="24"/>
      <w:lang w:val="tr-TR" w:eastAsia="tr-TR"/>
    </w:rPr>
  </w:style>
  <w:style w:type="paragraph" w:styleId="NormalWeb">
    <w:name w:val="Normal (Web)"/>
    <w:basedOn w:val="Normal"/>
    <w:uiPriority w:val="99"/>
    <w:unhideWhenUsed/>
    <w:rsid w:val="00EA4419"/>
    <w:pPr>
      <w:spacing w:before="100" w:beforeAutospacing="1" w:after="100" w:afterAutospacing="1" w:line="240" w:lineRule="auto"/>
    </w:pPr>
    <w:rPr>
      <w:rFonts w:eastAsia="Times New Roman" w:cs="Times New Roman"/>
      <w:sz w:val="24"/>
      <w:szCs w:val="24"/>
      <w:lang w:val="tr-TR" w:eastAsia="tr-TR"/>
    </w:rPr>
  </w:style>
  <w:style w:type="table" w:customStyle="1" w:styleId="TabloKlavuzu1">
    <w:name w:val="Tablo Kılavuzu1"/>
    <w:basedOn w:val="NormalTablo"/>
    <w:next w:val="TabloKlavuzu"/>
    <w:uiPriority w:val="59"/>
    <w:rsid w:val="008F515C"/>
    <w:pPr>
      <w:spacing w:after="0" w:line="240" w:lineRule="auto"/>
    </w:pPr>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571">
      <w:bodyDiv w:val="1"/>
      <w:marLeft w:val="0"/>
      <w:marRight w:val="0"/>
      <w:marTop w:val="0"/>
      <w:marBottom w:val="0"/>
      <w:divBdr>
        <w:top w:val="none" w:sz="0" w:space="0" w:color="auto"/>
        <w:left w:val="none" w:sz="0" w:space="0" w:color="auto"/>
        <w:bottom w:val="none" w:sz="0" w:space="0" w:color="auto"/>
        <w:right w:val="none" w:sz="0" w:space="0" w:color="auto"/>
      </w:divBdr>
    </w:div>
    <w:div w:id="35277699">
      <w:bodyDiv w:val="1"/>
      <w:marLeft w:val="0"/>
      <w:marRight w:val="0"/>
      <w:marTop w:val="0"/>
      <w:marBottom w:val="0"/>
      <w:divBdr>
        <w:top w:val="none" w:sz="0" w:space="0" w:color="auto"/>
        <w:left w:val="none" w:sz="0" w:space="0" w:color="auto"/>
        <w:bottom w:val="none" w:sz="0" w:space="0" w:color="auto"/>
        <w:right w:val="none" w:sz="0" w:space="0" w:color="auto"/>
      </w:divBdr>
    </w:div>
    <w:div w:id="80684626">
      <w:bodyDiv w:val="1"/>
      <w:marLeft w:val="0"/>
      <w:marRight w:val="0"/>
      <w:marTop w:val="0"/>
      <w:marBottom w:val="0"/>
      <w:divBdr>
        <w:top w:val="none" w:sz="0" w:space="0" w:color="auto"/>
        <w:left w:val="none" w:sz="0" w:space="0" w:color="auto"/>
        <w:bottom w:val="none" w:sz="0" w:space="0" w:color="auto"/>
        <w:right w:val="none" w:sz="0" w:space="0" w:color="auto"/>
      </w:divBdr>
    </w:div>
    <w:div w:id="91169787">
      <w:bodyDiv w:val="1"/>
      <w:marLeft w:val="0"/>
      <w:marRight w:val="0"/>
      <w:marTop w:val="0"/>
      <w:marBottom w:val="0"/>
      <w:divBdr>
        <w:top w:val="none" w:sz="0" w:space="0" w:color="auto"/>
        <w:left w:val="none" w:sz="0" w:space="0" w:color="auto"/>
        <w:bottom w:val="none" w:sz="0" w:space="0" w:color="auto"/>
        <w:right w:val="none" w:sz="0" w:space="0" w:color="auto"/>
      </w:divBdr>
    </w:div>
    <w:div w:id="91509011">
      <w:bodyDiv w:val="1"/>
      <w:marLeft w:val="0"/>
      <w:marRight w:val="0"/>
      <w:marTop w:val="0"/>
      <w:marBottom w:val="0"/>
      <w:divBdr>
        <w:top w:val="none" w:sz="0" w:space="0" w:color="auto"/>
        <w:left w:val="none" w:sz="0" w:space="0" w:color="auto"/>
        <w:bottom w:val="none" w:sz="0" w:space="0" w:color="auto"/>
        <w:right w:val="none" w:sz="0" w:space="0" w:color="auto"/>
      </w:divBdr>
    </w:div>
    <w:div w:id="186336137">
      <w:bodyDiv w:val="1"/>
      <w:marLeft w:val="0"/>
      <w:marRight w:val="0"/>
      <w:marTop w:val="0"/>
      <w:marBottom w:val="0"/>
      <w:divBdr>
        <w:top w:val="none" w:sz="0" w:space="0" w:color="auto"/>
        <w:left w:val="none" w:sz="0" w:space="0" w:color="auto"/>
        <w:bottom w:val="none" w:sz="0" w:space="0" w:color="auto"/>
        <w:right w:val="none" w:sz="0" w:space="0" w:color="auto"/>
      </w:divBdr>
    </w:div>
    <w:div w:id="218906526">
      <w:bodyDiv w:val="1"/>
      <w:marLeft w:val="0"/>
      <w:marRight w:val="0"/>
      <w:marTop w:val="0"/>
      <w:marBottom w:val="0"/>
      <w:divBdr>
        <w:top w:val="none" w:sz="0" w:space="0" w:color="auto"/>
        <w:left w:val="none" w:sz="0" w:space="0" w:color="auto"/>
        <w:bottom w:val="none" w:sz="0" w:space="0" w:color="auto"/>
        <w:right w:val="none" w:sz="0" w:space="0" w:color="auto"/>
      </w:divBdr>
    </w:div>
    <w:div w:id="233510695">
      <w:bodyDiv w:val="1"/>
      <w:marLeft w:val="0"/>
      <w:marRight w:val="0"/>
      <w:marTop w:val="0"/>
      <w:marBottom w:val="0"/>
      <w:divBdr>
        <w:top w:val="none" w:sz="0" w:space="0" w:color="auto"/>
        <w:left w:val="none" w:sz="0" w:space="0" w:color="auto"/>
        <w:bottom w:val="none" w:sz="0" w:space="0" w:color="auto"/>
        <w:right w:val="none" w:sz="0" w:space="0" w:color="auto"/>
      </w:divBdr>
    </w:div>
    <w:div w:id="264926477">
      <w:bodyDiv w:val="1"/>
      <w:marLeft w:val="0"/>
      <w:marRight w:val="0"/>
      <w:marTop w:val="0"/>
      <w:marBottom w:val="0"/>
      <w:divBdr>
        <w:top w:val="none" w:sz="0" w:space="0" w:color="auto"/>
        <w:left w:val="none" w:sz="0" w:space="0" w:color="auto"/>
        <w:bottom w:val="none" w:sz="0" w:space="0" w:color="auto"/>
        <w:right w:val="none" w:sz="0" w:space="0" w:color="auto"/>
      </w:divBdr>
    </w:div>
    <w:div w:id="269435348">
      <w:bodyDiv w:val="1"/>
      <w:marLeft w:val="0"/>
      <w:marRight w:val="0"/>
      <w:marTop w:val="0"/>
      <w:marBottom w:val="0"/>
      <w:divBdr>
        <w:top w:val="none" w:sz="0" w:space="0" w:color="auto"/>
        <w:left w:val="none" w:sz="0" w:space="0" w:color="auto"/>
        <w:bottom w:val="none" w:sz="0" w:space="0" w:color="auto"/>
        <w:right w:val="none" w:sz="0" w:space="0" w:color="auto"/>
      </w:divBdr>
    </w:div>
    <w:div w:id="368533222">
      <w:bodyDiv w:val="1"/>
      <w:marLeft w:val="0"/>
      <w:marRight w:val="0"/>
      <w:marTop w:val="0"/>
      <w:marBottom w:val="0"/>
      <w:divBdr>
        <w:top w:val="none" w:sz="0" w:space="0" w:color="auto"/>
        <w:left w:val="none" w:sz="0" w:space="0" w:color="auto"/>
        <w:bottom w:val="none" w:sz="0" w:space="0" w:color="auto"/>
        <w:right w:val="none" w:sz="0" w:space="0" w:color="auto"/>
      </w:divBdr>
    </w:div>
    <w:div w:id="403141625">
      <w:bodyDiv w:val="1"/>
      <w:marLeft w:val="0"/>
      <w:marRight w:val="0"/>
      <w:marTop w:val="0"/>
      <w:marBottom w:val="0"/>
      <w:divBdr>
        <w:top w:val="none" w:sz="0" w:space="0" w:color="auto"/>
        <w:left w:val="none" w:sz="0" w:space="0" w:color="auto"/>
        <w:bottom w:val="none" w:sz="0" w:space="0" w:color="auto"/>
        <w:right w:val="none" w:sz="0" w:space="0" w:color="auto"/>
      </w:divBdr>
    </w:div>
    <w:div w:id="443548284">
      <w:bodyDiv w:val="1"/>
      <w:marLeft w:val="0"/>
      <w:marRight w:val="0"/>
      <w:marTop w:val="0"/>
      <w:marBottom w:val="0"/>
      <w:divBdr>
        <w:top w:val="none" w:sz="0" w:space="0" w:color="auto"/>
        <w:left w:val="none" w:sz="0" w:space="0" w:color="auto"/>
        <w:bottom w:val="none" w:sz="0" w:space="0" w:color="auto"/>
        <w:right w:val="none" w:sz="0" w:space="0" w:color="auto"/>
      </w:divBdr>
    </w:div>
    <w:div w:id="611330053">
      <w:bodyDiv w:val="1"/>
      <w:marLeft w:val="0"/>
      <w:marRight w:val="0"/>
      <w:marTop w:val="0"/>
      <w:marBottom w:val="0"/>
      <w:divBdr>
        <w:top w:val="none" w:sz="0" w:space="0" w:color="auto"/>
        <w:left w:val="none" w:sz="0" w:space="0" w:color="auto"/>
        <w:bottom w:val="none" w:sz="0" w:space="0" w:color="auto"/>
        <w:right w:val="none" w:sz="0" w:space="0" w:color="auto"/>
      </w:divBdr>
    </w:div>
    <w:div w:id="712966708">
      <w:bodyDiv w:val="1"/>
      <w:marLeft w:val="0"/>
      <w:marRight w:val="0"/>
      <w:marTop w:val="0"/>
      <w:marBottom w:val="0"/>
      <w:divBdr>
        <w:top w:val="none" w:sz="0" w:space="0" w:color="auto"/>
        <w:left w:val="none" w:sz="0" w:space="0" w:color="auto"/>
        <w:bottom w:val="none" w:sz="0" w:space="0" w:color="auto"/>
        <w:right w:val="none" w:sz="0" w:space="0" w:color="auto"/>
      </w:divBdr>
    </w:div>
    <w:div w:id="734814182">
      <w:bodyDiv w:val="1"/>
      <w:marLeft w:val="0"/>
      <w:marRight w:val="0"/>
      <w:marTop w:val="0"/>
      <w:marBottom w:val="0"/>
      <w:divBdr>
        <w:top w:val="none" w:sz="0" w:space="0" w:color="auto"/>
        <w:left w:val="none" w:sz="0" w:space="0" w:color="auto"/>
        <w:bottom w:val="none" w:sz="0" w:space="0" w:color="auto"/>
        <w:right w:val="none" w:sz="0" w:space="0" w:color="auto"/>
      </w:divBdr>
    </w:div>
    <w:div w:id="758672879">
      <w:bodyDiv w:val="1"/>
      <w:marLeft w:val="0"/>
      <w:marRight w:val="0"/>
      <w:marTop w:val="0"/>
      <w:marBottom w:val="0"/>
      <w:divBdr>
        <w:top w:val="none" w:sz="0" w:space="0" w:color="auto"/>
        <w:left w:val="none" w:sz="0" w:space="0" w:color="auto"/>
        <w:bottom w:val="none" w:sz="0" w:space="0" w:color="auto"/>
        <w:right w:val="none" w:sz="0" w:space="0" w:color="auto"/>
      </w:divBdr>
    </w:div>
    <w:div w:id="917523785">
      <w:bodyDiv w:val="1"/>
      <w:marLeft w:val="0"/>
      <w:marRight w:val="0"/>
      <w:marTop w:val="0"/>
      <w:marBottom w:val="0"/>
      <w:divBdr>
        <w:top w:val="none" w:sz="0" w:space="0" w:color="auto"/>
        <w:left w:val="none" w:sz="0" w:space="0" w:color="auto"/>
        <w:bottom w:val="none" w:sz="0" w:space="0" w:color="auto"/>
        <w:right w:val="none" w:sz="0" w:space="0" w:color="auto"/>
      </w:divBdr>
    </w:div>
    <w:div w:id="935404163">
      <w:bodyDiv w:val="1"/>
      <w:marLeft w:val="0"/>
      <w:marRight w:val="0"/>
      <w:marTop w:val="0"/>
      <w:marBottom w:val="0"/>
      <w:divBdr>
        <w:top w:val="none" w:sz="0" w:space="0" w:color="auto"/>
        <w:left w:val="none" w:sz="0" w:space="0" w:color="auto"/>
        <w:bottom w:val="none" w:sz="0" w:space="0" w:color="auto"/>
        <w:right w:val="none" w:sz="0" w:space="0" w:color="auto"/>
      </w:divBdr>
    </w:div>
    <w:div w:id="965239448">
      <w:bodyDiv w:val="1"/>
      <w:marLeft w:val="0"/>
      <w:marRight w:val="0"/>
      <w:marTop w:val="0"/>
      <w:marBottom w:val="0"/>
      <w:divBdr>
        <w:top w:val="none" w:sz="0" w:space="0" w:color="auto"/>
        <w:left w:val="none" w:sz="0" w:space="0" w:color="auto"/>
        <w:bottom w:val="none" w:sz="0" w:space="0" w:color="auto"/>
        <w:right w:val="none" w:sz="0" w:space="0" w:color="auto"/>
      </w:divBdr>
    </w:div>
    <w:div w:id="1120731885">
      <w:bodyDiv w:val="1"/>
      <w:marLeft w:val="0"/>
      <w:marRight w:val="0"/>
      <w:marTop w:val="0"/>
      <w:marBottom w:val="0"/>
      <w:divBdr>
        <w:top w:val="none" w:sz="0" w:space="0" w:color="auto"/>
        <w:left w:val="none" w:sz="0" w:space="0" w:color="auto"/>
        <w:bottom w:val="none" w:sz="0" w:space="0" w:color="auto"/>
        <w:right w:val="none" w:sz="0" w:space="0" w:color="auto"/>
      </w:divBdr>
    </w:div>
    <w:div w:id="1138182724">
      <w:bodyDiv w:val="1"/>
      <w:marLeft w:val="0"/>
      <w:marRight w:val="0"/>
      <w:marTop w:val="0"/>
      <w:marBottom w:val="0"/>
      <w:divBdr>
        <w:top w:val="none" w:sz="0" w:space="0" w:color="auto"/>
        <w:left w:val="none" w:sz="0" w:space="0" w:color="auto"/>
        <w:bottom w:val="none" w:sz="0" w:space="0" w:color="auto"/>
        <w:right w:val="none" w:sz="0" w:space="0" w:color="auto"/>
      </w:divBdr>
    </w:div>
    <w:div w:id="1159272212">
      <w:bodyDiv w:val="1"/>
      <w:marLeft w:val="0"/>
      <w:marRight w:val="0"/>
      <w:marTop w:val="0"/>
      <w:marBottom w:val="0"/>
      <w:divBdr>
        <w:top w:val="none" w:sz="0" w:space="0" w:color="auto"/>
        <w:left w:val="none" w:sz="0" w:space="0" w:color="auto"/>
        <w:bottom w:val="none" w:sz="0" w:space="0" w:color="auto"/>
        <w:right w:val="none" w:sz="0" w:space="0" w:color="auto"/>
      </w:divBdr>
    </w:div>
    <w:div w:id="1253205205">
      <w:bodyDiv w:val="1"/>
      <w:marLeft w:val="0"/>
      <w:marRight w:val="0"/>
      <w:marTop w:val="0"/>
      <w:marBottom w:val="0"/>
      <w:divBdr>
        <w:top w:val="none" w:sz="0" w:space="0" w:color="auto"/>
        <w:left w:val="none" w:sz="0" w:space="0" w:color="auto"/>
        <w:bottom w:val="none" w:sz="0" w:space="0" w:color="auto"/>
        <w:right w:val="none" w:sz="0" w:space="0" w:color="auto"/>
      </w:divBdr>
    </w:div>
    <w:div w:id="1257589762">
      <w:bodyDiv w:val="1"/>
      <w:marLeft w:val="0"/>
      <w:marRight w:val="0"/>
      <w:marTop w:val="0"/>
      <w:marBottom w:val="0"/>
      <w:divBdr>
        <w:top w:val="none" w:sz="0" w:space="0" w:color="auto"/>
        <w:left w:val="none" w:sz="0" w:space="0" w:color="auto"/>
        <w:bottom w:val="none" w:sz="0" w:space="0" w:color="auto"/>
        <w:right w:val="none" w:sz="0" w:space="0" w:color="auto"/>
      </w:divBdr>
    </w:div>
    <w:div w:id="1299803279">
      <w:bodyDiv w:val="1"/>
      <w:marLeft w:val="0"/>
      <w:marRight w:val="0"/>
      <w:marTop w:val="0"/>
      <w:marBottom w:val="0"/>
      <w:divBdr>
        <w:top w:val="none" w:sz="0" w:space="0" w:color="auto"/>
        <w:left w:val="none" w:sz="0" w:space="0" w:color="auto"/>
        <w:bottom w:val="none" w:sz="0" w:space="0" w:color="auto"/>
        <w:right w:val="none" w:sz="0" w:space="0" w:color="auto"/>
      </w:divBdr>
    </w:div>
    <w:div w:id="1399129089">
      <w:bodyDiv w:val="1"/>
      <w:marLeft w:val="0"/>
      <w:marRight w:val="0"/>
      <w:marTop w:val="0"/>
      <w:marBottom w:val="0"/>
      <w:divBdr>
        <w:top w:val="none" w:sz="0" w:space="0" w:color="auto"/>
        <w:left w:val="none" w:sz="0" w:space="0" w:color="auto"/>
        <w:bottom w:val="none" w:sz="0" w:space="0" w:color="auto"/>
        <w:right w:val="none" w:sz="0" w:space="0" w:color="auto"/>
      </w:divBdr>
    </w:div>
    <w:div w:id="1413040637">
      <w:bodyDiv w:val="1"/>
      <w:marLeft w:val="0"/>
      <w:marRight w:val="0"/>
      <w:marTop w:val="0"/>
      <w:marBottom w:val="0"/>
      <w:divBdr>
        <w:top w:val="none" w:sz="0" w:space="0" w:color="auto"/>
        <w:left w:val="none" w:sz="0" w:space="0" w:color="auto"/>
        <w:bottom w:val="none" w:sz="0" w:space="0" w:color="auto"/>
        <w:right w:val="none" w:sz="0" w:space="0" w:color="auto"/>
      </w:divBdr>
    </w:div>
    <w:div w:id="1449735161">
      <w:bodyDiv w:val="1"/>
      <w:marLeft w:val="0"/>
      <w:marRight w:val="0"/>
      <w:marTop w:val="0"/>
      <w:marBottom w:val="0"/>
      <w:divBdr>
        <w:top w:val="none" w:sz="0" w:space="0" w:color="auto"/>
        <w:left w:val="none" w:sz="0" w:space="0" w:color="auto"/>
        <w:bottom w:val="none" w:sz="0" w:space="0" w:color="auto"/>
        <w:right w:val="none" w:sz="0" w:space="0" w:color="auto"/>
      </w:divBdr>
    </w:div>
    <w:div w:id="1456370784">
      <w:bodyDiv w:val="1"/>
      <w:marLeft w:val="0"/>
      <w:marRight w:val="0"/>
      <w:marTop w:val="0"/>
      <w:marBottom w:val="0"/>
      <w:divBdr>
        <w:top w:val="none" w:sz="0" w:space="0" w:color="auto"/>
        <w:left w:val="none" w:sz="0" w:space="0" w:color="auto"/>
        <w:bottom w:val="none" w:sz="0" w:space="0" w:color="auto"/>
        <w:right w:val="none" w:sz="0" w:space="0" w:color="auto"/>
      </w:divBdr>
    </w:div>
    <w:div w:id="1459449939">
      <w:bodyDiv w:val="1"/>
      <w:marLeft w:val="0"/>
      <w:marRight w:val="0"/>
      <w:marTop w:val="0"/>
      <w:marBottom w:val="0"/>
      <w:divBdr>
        <w:top w:val="none" w:sz="0" w:space="0" w:color="auto"/>
        <w:left w:val="none" w:sz="0" w:space="0" w:color="auto"/>
        <w:bottom w:val="none" w:sz="0" w:space="0" w:color="auto"/>
        <w:right w:val="none" w:sz="0" w:space="0" w:color="auto"/>
      </w:divBdr>
    </w:div>
    <w:div w:id="1560432639">
      <w:bodyDiv w:val="1"/>
      <w:marLeft w:val="0"/>
      <w:marRight w:val="0"/>
      <w:marTop w:val="0"/>
      <w:marBottom w:val="0"/>
      <w:divBdr>
        <w:top w:val="none" w:sz="0" w:space="0" w:color="auto"/>
        <w:left w:val="none" w:sz="0" w:space="0" w:color="auto"/>
        <w:bottom w:val="none" w:sz="0" w:space="0" w:color="auto"/>
        <w:right w:val="none" w:sz="0" w:space="0" w:color="auto"/>
      </w:divBdr>
    </w:div>
    <w:div w:id="1607536509">
      <w:bodyDiv w:val="1"/>
      <w:marLeft w:val="0"/>
      <w:marRight w:val="0"/>
      <w:marTop w:val="0"/>
      <w:marBottom w:val="0"/>
      <w:divBdr>
        <w:top w:val="none" w:sz="0" w:space="0" w:color="auto"/>
        <w:left w:val="none" w:sz="0" w:space="0" w:color="auto"/>
        <w:bottom w:val="none" w:sz="0" w:space="0" w:color="auto"/>
        <w:right w:val="none" w:sz="0" w:space="0" w:color="auto"/>
      </w:divBdr>
    </w:div>
    <w:div w:id="1627541268">
      <w:bodyDiv w:val="1"/>
      <w:marLeft w:val="0"/>
      <w:marRight w:val="0"/>
      <w:marTop w:val="0"/>
      <w:marBottom w:val="0"/>
      <w:divBdr>
        <w:top w:val="none" w:sz="0" w:space="0" w:color="auto"/>
        <w:left w:val="none" w:sz="0" w:space="0" w:color="auto"/>
        <w:bottom w:val="none" w:sz="0" w:space="0" w:color="auto"/>
        <w:right w:val="none" w:sz="0" w:space="0" w:color="auto"/>
      </w:divBdr>
    </w:div>
    <w:div w:id="1639605278">
      <w:bodyDiv w:val="1"/>
      <w:marLeft w:val="0"/>
      <w:marRight w:val="0"/>
      <w:marTop w:val="0"/>
      <w:marBottom w:val="0"/>
      <w:divBdr>
        <w:top w:val="none" w:sz="0" w:space="0" w:color="auto"/>
        <w:left w:val="none" w:sz="0" w:space="0" w:color="auto"/>
        <w:bottom w:val="none" w:sz="0" w:space="0" w:color="auto"/>
        <w:right w:val="none" w:sz="0" w:space="0" w:color="auto"/>
      </w:divBdr>
    </w:div>
    <w:div w:id="1677266728">
      <w:bodyDiv w:val="1"/>
      <w:marLeft w:val="0"/>
      <w:marRight w:val="0"/>
      <w:marTop w:val="0"/>
      <w:marBottom w:val="0"/>
      <w:divBdr>
        <w:top w:val="none" w:sz="0" w:space="0" w:color="auto"/>
        <w:left w:val="none" w:sz="0" w:space="0" w:color="auto"/>
        <w:bottom w:val="none" w:sz="0" w:space="0" w:color="auto"/>
        <w:right w:val="none" w:sz="0" w:space="0" w:color="auto"/>
      </w:divBdr>
    </w:div>
    <w:div w:id="1761095135">
      <w:bodyDiv w:val="1"/>
      <w:marLeft w:val="0"/>
      <w:marRight w:val="0"/>
      <w:marTop w:val="0"/>
      <w:marBottom w:val="0"/>
      <w:divBdr>
        <w:top w:val="none" w:sz="0" w:space="0" w:color="auto"/>
        <w:left w:val="none" w:sz="0" w:space="0" w:color="auto"/>
        <w:bottom w:val="none" w:sz="0" w:space="0" w:color="auto"/>
        <w:right w:val="none" w:sz="0" w:space="0" w:color="auto"/>
      </w:divBdr>
    </w:div>
    <w:div w:id="1795102585">
      <w:bodyDiv w:val="1"/>
      <w:marLeft w:val="0"/>
      <w:marRight w:val="0"/>
      <w:marTop w:val="0"/>
      <w:marBottom w:val="0"/>
      <w:divBdr>
        <w:top w:val="none" w:sz="0" w:space="0" w:color="auto"/>
        <w:left w:val="none" w:sz="0" w:space="0" w:color="auto"/>
        <w:bottom w:val="none" w:sz="0" w:space="0" w:color="auto"/>
        <w:right w:val="none" w:sz="0" w:space="0" w:color="auto"/>
      </w:divBdr>
    </w:div>
    <w:div w:id="1874807147">
      <w:bodyDiv w:val="1"/>
      <w:marLeft w:val="0"/>
      <w:marRight w:val="0"/>
      <w:marTop w:val="0"/>
      <w:marBottom w:val="0"/>
      <w:divBdr>
        <w:top w:val="none" w:sz="0" w:space="0" w:color="auto"/>
        <w:left w:val="none" w:sz="0" w:space="0" w:color="auto"/>
        <w:bottom w:val="none" w:sz="0" w:space="0" w:color="auto"/>
        <w:right w:val="none" w:sz="0" w:space="0" w:color="auto"/>
      </w:divBdr>
    </w:div>
    <w:div w:id="1891184090">
      <w:bodyDiv w:val="1"/>
      <w:marLeft w:val="0"/>
      <w:marRight w:val="0"/>
      <w:marTop w:val="0"/>
      <w:marBottom w:val="0"/>
      <w:divBdr>
        <w:top w:val="none" w:sz="0" w:space="0" w:color="auto"/>
        <w:left w:val="none" w:sz="0" w:space="0" w:color="auto"/>
        <w:bottom w:val="none" w:sz="0" w:space="0" w:color="auto"/>
        <w:right w:val="none" w:sz="0" w:space="0" w:color="auto"/>
      </w:divBdr>
    </w:div>
    <w:div w:id="1952011685">
      <w:bodyDiv w:val="1"/>
      <w:marLeft w:val="0"/>
      <w:marRight w:val="0"/>
      <w:marTop w:val="0"/>
      <w:marBottom w:val="0"/>
      <w:divBdr>
        <w:top w:val="none" w:sz="0" w:space="0" w:color="auto"/>
        <w:left w:val="none" w:sz="0" w:space="0" w:color="auto"/>
        <w:bottom w:val="none" w:sz="0" w:space="0" w:color="auto"/>
        <w:right w:val="none" w:sz="0" w:space="0" w:color="auto"/>
      </w:divBdr>
    </w:div>
    <w:div w:id="2048941420">
      <w:bodyDiv w:val="1"/>
      <w:marLeft w:val="0"/>
      <w:marRight w:val="0"/>
      <w:marTop w:val="0"/>
      <w:marBottom w:val="0"/>
      <w:divBdr>
        <w:top w:val="none" w:sz="0" w:space="0" w:color="auto"/>
        <w:left w:val="none" w:sz="0" w:space="0" w:color="auto"/>
        <w:bottom w:val="none" w:sz="0" w:space="0" w:color="auto"/>
        <w:right w:val="none" w:sz="0" w:space="0" w:color="auto"/>
      </w:divBdr>
    </w:div>
    <w:div w:id="2049645251">
      <w:bodyDiv w:val="1"/>
      <w:marLeft w:val="0"/>
      <w:marRight w:val="0"/>
      <w:marTop w:val="0"/>
      <w:marBottom w:val="0"/>
      <w:divBdr>
        <w:top w:val="none" w:sz="0" w:space="0" w:color="auto"/>
        <w:left w:val="none" w:sz="0" w:space="0" w:color="auto"/>
        <w:bottom w:val="none" w:sz="0" w:space="0" w:color="auto"/>
        <w:right w:val="none" w:sz="0" w:space="0" w:color="auto"/>
      </w:divBdr>
    </w:div>
    <w:div w:id="2056350513">
      <w:bodyDiv w:val="1"/>
      <w:marLeft w:val="0"/>
      <w:marRight w:val="0"/>
      <w:marTop w:val="0"/>
      <w:marBottom w:val="0"/>
      <w:divBdr>
        <w:top w:val="none" w:sz="0" w:space="0" w:color="auto"/>
        <w:left w:val="none" w:sz="0" w:space="0" w:color="auto"/>
        <w:bottom w:val="none" w:sz="0" w:space="0" w:color="auto"/>
        <w:right w:val="none" w:sz="0" w:space="0" w:color="auto"/>
      </w:divBdr>
    </w:div>
    <w:div w:id="2076589258">
      <w:bodyDiv w:val="1"/>
      <w:marLeft w:val="0"/>
      <w:marRight w:val="0"/>
      <w:marTop w:val="0"/>
      <w:marBottom w:val="0"/>
      <w:divBdr>
        <w:top w:val="none" w:sz="0" w:space="0" w:color="auto"/>
        <w:left w:val="none" w:sz="0" w:space="0" w:color="auto"/>
        <w:bottom w:val="none" w:sz="0" w:space="0" w:color="auto"/>
        <w:right w:val="none" w:sz="0" w:space="0" w:color="auto"/>
      </w:divBdr>
    </w:div>
    <w:div w:id="21068040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1C798-360E-4C70-AA45-2ADEB5F4F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3467</Words>
  <Characters>19764</Characters>
  <Application>Microsoft Office Word</Application>
  <DocSecurity>0</DocSecurity>
  <Lines>164</Lines>
  <Paragraphs>46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Biyoistatistik Ders Bilgi Kitapçığı</vt:lpstr>
      <vt:lpstr/>
    </vt:vector>
  </TitlesOfParts>
  <Company/>
  <LinksUpToDate>false</LinksUpToDate>
  <CharactersWithSpaces>23185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Biyoistatistik Ders Bilgi Kitapçığı</dc:title>
  <dc:subject>HEM744 Biyoistatistik</dc:subject>
  <dc:creator>Dr. Öğr. Üyesi Dilek YILDIRIM GÜRKAN</dc:creator>
  <cp:keywords>Biyoistatistik, HEM744, Ders Bilgi Paketi, Yozgat Bozok Üniversitesi</cp:keywords>
  <dc:description>generated by python-docx</dc:description>
  <cp:lastModifiedBy>acer</cp:lastModifiedBy>
  <cp:revision>3</cp:revision>
  <dcterms:created xsi:type="dcterms:W3CDTF">2026-07-16T07:42:00Z</dcterms:created>
  <dcterms:modified xsi:type="dcterms:W3CDTF">2026-07-16T08:45:00Z</dcterms:modified>
</cp:coreProperties>
</file>