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841" w:rsidRPr="004A474E" w:rsidRDefault="00F52841" w:rsidP="00F52841">
      <w:pPr>
        <w:pStyle w:val="NormalWeb"/>
        <w:spacing w:after="0"/>
        <w:jc w:val="both"/>
        <w:rPr>
          <w:rFonts w:ascii="Arial" w:hAnsi="Arial" w:cs="Arial"/>
          <w:sz w:val="20"/>
          <w:szCs w:val="22"/>
        </w:rPr>
      </w:pPr>
      <w:r w:rsidRPr="004A474E">
        <w:rPr>
          <w:rFonts w:ascii="Arial" w:hAnsi="Arial" w:cs="Arial"/>
          <w:b/>
          <w:bCs/>
          <w:color w:val="000000" w:themeColor="text1"/>
          <w:sz w:val="20"/>
          <w:szCs w:val="22"/>
        </w:rPr>
        <w:t xml:space="preserve">Proje Değerlendirmesi Yapacak Uzmanlara Ödenecek Ücretler: </w:t>
      </w:r>
      <w:r w:rsidRPr="004A474E">
        <w:rPr>
          <w:rFonts w:ascii="Arial" w:hAnsi="Arial" w:cs="Arial"/>
          <w:color w:val="000000" w:themeColor="text1"/>
          <w:sz w:val="20"/>
          <w:szCs w:val="22"/>
        </w:rPr>
        <w:t xml:space="preserve">Başvurusu yapılan projelerin değerlendirilmesi aşamasında görev alacak uzmanlara yönelik ödenecek ücretler aşağıdaki ilkelere </w:t>
      </w:r>
      <w:r w:rsidRPr="004A474E">
        <w:rPr>
          <w:rFonts w:ascii="Arial" w:hAnsi="Arial" w:cs="Arial"/>
          <w:sz w:val="20"/>
          <w:szCs w:val="22"/>
        </w:rPr>
        <w:t>uygun olarak gerçekleştirilir.</w:t>
      </w:r>
    </w:p>
    <w:p w:rsidR="00F52841" w:rsidRPr="004A474E" w:rsidRDefault="00F52841" w:rsidP="00F52841">
      <w:pPr>
        <w:pStyle w:val="NormalWeb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2"/>
          <w:u w:val="single"/>
        </w:rPr>
      </w:pPr>
      <w:r w:rsidRPr="004A474E">
        <w:rPr>
          <w:rFonts w:ascii="Arial" w:hAnsi="Arial" w:cs="Arial"/>
          <w:sz w:val="20"/>
          <w:szCs w:val="22"/>
        </w:rPr>
        <w:t xml:space="preserve">Uzman değerlendirme ücreti brüt </w:t>
      </w:r>
      <w:r w:rsidRPr="00055947">
        <w:rPr>
          <w:rFonts w:ascii="Arial" w:hAnsi="Arial" w:cs="Arial"/>
          <w:b/>
          <w:bCs/>
          <w:sz w:val="20"/>
          <w:szCs w:val="22"/>
        </w:rPr>
        <w:t>1100</w:t>
      </w:r>
      <w:r w:rsidRPr="004A474E">
        <w:rPr>
          <w:rFonts w:ascii="Arial" w:hAnsi="Arial" w:cs="Arial"/>
          <w:sz w:val="20"/>
          <w:szCs w:val="22"/>
        </w:rPr>
        <w:t xml:space="preserve"> TL’dir. </w:t>
      </w:r>
      <w:r w:rsidRPr="004A474E">
        <w:rPr>
          <w:rFonts w:ascii="Arial" w:hAnsi="Arial" w:cs="Arial"/>
          <w:b/>
          <w:bCs/>
          <w:color w:val="FF0000"/>
          <w:sz w:val="20"/>
          <w:szCs w:val="22"/>
          <w:u w:val="single"/>
        </w:rPr>
        <w:t>(202</w:t>
      </w:r>
      <w:r>
        <w:rPr>
          <w:rFonts w:ascii="Arial" w:hAnsi="Arial" w:cs="Arial"/>
          <w:b/>
          <w:bCs/>
          <w:color w:val="FF0000"/>
          <w:sz w:val="20"/>
          <w:szCs w:val="22"/>
          <w:u w:val="single"/>
        </w:rPr>
        <w:t>6</w:t>
      </w:r>
      <w:r w:rsidRPr="004A474E">
        <w:rPr>
          <w:rFonts w:ascii="Arial" w:hAnsi="Arial" w:cs="Arial"/>
          <w:b/>
          <w:bCs/>
          <w:color w:val="FF0000"/>
          <w:sz w:val="20"/>
          <w:szCs w:val="22"/>
          <w:u w:val="single"/>
        </w:rPr>
        <w:t>-</w:t>
      </w:r>
      <w:r>
        <w:rPr>
          <w:rFonts w:ascii="Arial" w:hAnsi="Arial" w:cs="Arial"/>
          <w:b/>
          <w:bCs/>
          <w:color w:val="FF0000"/>
          <w:sz w:val="20"/>
          <w:szCs w:val="22"/>
          <w:u w:val="single"/>
        </w:rPr>
        <w:t>1</w:t>
      </w:r>
      <w:r w:rsidRPr="004A474E">
        <w:rPr>
          <w:rFonts w:ascii="Arial" w:hAnsi="Arial" w:cs="Arial"/>
          <w:b/>
          <w:bCs/>
          <w:color w:val="FF0000"/>
          <w:sz w:val="20"/>
          <w:szCs w:val="22"/>
          <w:u w:val="single"/>
        </w:rPr>
        <w:t xml:space="preserve"> değ.)</w:t>
      </w:r>
    </w:p>
    <w:p w:rsidR="00F52841" w:rsidRPr="004A474E" w:rsidRDefault="00F52841" w:rsidP="00F52841">
      <w:pPr>
        <w:pStyle w:val="NormalWeb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2"/>
        </w:rPr>
      </w:pPr>
      <w:r w:rsidRPr="004A474E">
        <w:rPr>
          <w:rFonts w:ascii="Arial" w:hAnsi="Arial" w:cs="Arial"/>
          <w:sz w:val="20"/>
          <w:szCs w:val="22"/>
        </w:rPr>
        <w:t>Değerlendirme yapan uzmana brüt tutardan yasal kesintiler kesildikten sonra kalan tutar ödenir.</w:t>
      </w:r>
    </w:p>
    <w:p w:rsidR="00BF1402" w:rsidRPr="00F52841" w:rsidRDefault="00BF1402" w:rsidP="00F52841">
      <w:bookmarkStart w:id="0" w:name="_GoBack"/>
      <w:bookmarkEnd w:id="0"/>
    </w:p>
    <w:sectPr w:rsidR="00BF1402" w:rsidRPr="00F52841" w:rsidSect="003636C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2F3D"/>
    <w:multiLevelType w:val="hybridMultilevel"/>
    <w:tmpl w:val="6690FA86"/>
    <w:lvl w:ilvl="0" w:tplc="721ABEEC">
      <w:start w:val="1"/>
      <w:numFmt w:val="decimal"/>
      <w:lvlText w:val="%1."/>
      <w:lvlJc w:val="left"/>
      <w:pPr>
        <w:ind w:left="720" w:hanging="360"/>
      </w:pPr>
      <w:rPr>
        <w:rFonts w:ascii="Arial" w:eastAsia="MS ??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CF5516"/>
    <w:multiLevelType w:val="hybridMultilevel"/>
    <w:tmpl w:val="CB5AF67A"/>
    <w:lvl w:ilvl="0" w:tplc="3ABCB0D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115"/>
    <w:rsid w:val="003636C2"/>
    <w:rsid w:val="00BF1402"/>
    <w:rsid w:val="00D90115"/>
    <w:rsid w:val="00F5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115"/>
    <w:rPr>
      <w:rFonts w:ascii="Calibri" w:eastAsia="MS ??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901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D90115"/>
    <w:pPr>
      <w:ind w:left="720"/>
    </w:pPr>
  </w:style>
  <w:style w:type="table" w:styleId="TabloKlavuzu">
    <w:name w:val="Table Grid"/>
    <w:basedOn w:val="NormalTablo"/>
    <w:uiPriority w:val="39"/>
    <w:rsid w:val="00D90115"/>
    <w:pPr>
      <w:spacing w:after="0" w:line="240" w:lineRule="auto"/>
    </w:pPr>
    <w:rPr>
      <w:rFonts w:ascii="Calibri" w:eastAsia="MS ??" w:hAnsi="Calibri" w:cs="Calibri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115"/>
    <w:rPr>
      <w:rFonts w:ascii="Calibri" w:eastAsia="MS ??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901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D90115"/>
    <w:pPr>
      <w:ind w:left="720"/>
    </w:pPr>
  </w:style>
  <w:style w:type="table" w:styleId="TabloKlavuzu">
    <w:name w:val="Table Grid"/>
    <w:basedOn w:val="NormalTablo"/>
    <w:uiPriority w:val="39"/>
    <w:rsid w:val="00D90115"/>
    <w:pPr>
      <w:spacing w:after="0" w:line="240" w:lineRule="auto"/>
    </w:pPr>
    <w:rPr>
      <w:rFonts w:ascii="Calibri" w:eastAsia="MS ??" w:hAnsi="Calibri" w:cs="Calibri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Casper</cp:lastModifiedBy>
  <cp:revision>2</cp:revision>
  <dcterms:created xsi:type="dcterms:W3CDTF">2026-01-05T12:23:00Z</dcterms:created>
  <dcterms:modified xsi:type="dcterms:W3CDTF">2026-01-13T11:54:00Z</dcterms:modified>
</cp:coreProperties>
</file>