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7957" w14:textId="77777777" w:rsidR="00EE210A" w:rsidRPr="00EE210A" w:rsidRDefault="00404395" w:rsidP="000130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T.C.</w:t>
      </w:r>
    </w:p>
    <w:p w14:paraId="5513AD41" w14:textId="4E85D8F6" w:rsidR="00EE210A" w:rsidRPr="00EE210A" w:rsidRDefault="00EA0BAC" w:rsidP="000130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tr-TR" w:eastAsia="tr-TR"/>
        </w:rPr>
      </w:pPr>
      <w:r>
        <w:rPr>
          <w:rFonts w:ascii="Arial" w:eastAsia="Times New Roman" w:hAnsi="Arial" w:cs="Arial"/>
          <w:b/>
          <w:bCs/>
          <w:kern w:val="36"/>
          <w:lang w:val="tr-TR" w:eastAsia="tr-TR"/>
        </w:rPr>
        <w:t> YOZGAT BOZOK ÜNİVERSİTESİ</w:t>
      </w:r>
    </w:p>
    <w:p w14:paraId="3858C6EC" w14:textId="77777777" w:rsidR="00D01944" w:rsidRDefault="00EE210A" w:rsidP="00195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Uluslararası Öğrenci Koordina</w:t>
      </w:r>
      <w:r w:rsidR="0019583A">
        <w:rPr>
          <w:rFonts w:ascii="Arial" w:eastAsia="Times New Roman" w:hAnsi="Arial" w:cs="Arial"/>
          <w:b/>
          <w:bCs/>
          <w:kern w:val="36"/>
          <w:lang w:val="tr-TR" w:eastAsia="tr-TR"/>
        </w:rPr>
        <w:t>törlüğü</w:t>
      </w: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</w:t>
      </w:r>
      <w:r w:rsidR="0019583A">
        <w:rPr>
          <w:rFonts w:ascii="Arial" w:eastAsia="Times New Roman" w:hAnsi="Arial" w:cs="Arial"/>
          <w:b/>
          <w:bCs/>
          <w:kern w:val="36"/>
          <w:lang w:val="tr-TR" w:eastAsia="tr-TR"/>
        </w:rPr>
        <w:t>Yönergesi</w:t>
      </w:r>
      <w:r w:rsidR="00D01944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</w:t>
      </w:r>
    </w:p>
    <w:p w14:paraId="246678DA" w14:textId="77777777" w:rsidR="00EE210A" w:rsidRPr="00EE210A" w:rsidRDefault="00EE210A" w:rsidP="000130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56F566EA" w14:textId="1F79F2DB" w:rsidR="00EE210A" w:rsidRPr="00EE210A" w:rsidRDefault="00404395" w:rsidP="000130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BİRİNCİ BÖLÜM</w:t>
      </w:r>
    </w:p>
    <w:p w14:paraId="5E714BBF" w14:textId="7377D363" w:rsidR="00404395" w:rsidRPr="00EE210A" w:rsidRDefault="00404395" w:rsidP="000130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Amaç, Kapsam, Dayanak ve Tanımlar</w:t>
      </w:r>
    </w:p>
    <w:p w14:paraId="3B73D633" w14:textId="77777777" w:rsidR="00404395" w:rsidRPr="00EE210A" w:rsidRDefault="00404395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Amaç</w:t>
      </w:r>
    </w:p>
    <w:p w14:paraId="3656FBF0" w14:textId="7AD25CA9" w:rsidR="00AC0468" w:rsidRDefault="0071693D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EE210A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>1</w:t>
      </w:r>
      <w:r w:rsidR="00EE210A" w:rsidRPr="00EE210A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EE210A">
        <w:rPr>
          <w:rFonts w:ascii="Arial" w:eastAsia="Times New Roman" w:hAnsi="Arial" w:cs="Arial"/>
          <w:lang w:val="tr-TR" w:eastAsia="tr-TR"/>
        </w:rPr>
        <w:t xml:space="preserve"> </w:t>
      </w:r>
      <w:r w:rsidR="00314F90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F12A99">
        <w:rPr>
          <w:rFonts w:ascii="Arial" w:eastAsia="Times New Roman" w:hAnsi="Arial" w:cs="Arial"/>
          <w:lang w:val="tr-TR" w:eastAsia="tr-TR"/>
        </w:rPr>
        <w:t xml:space="preserve">Bu </w:t>
      </w:r>
      <w:proofErr w:type="spellStart"/>
      <w:r w:rsidR="00F12A99">
        <w:rPr>
          <w:rFonts w:ascii="Arial" w:eastAsia="Times New Roman" w:hAnsi="Arial" w:cs="Arial"/>
          <w:lang w:val="tr-TR" w:eastAsia="tr-TR"/>
        </w:rPr>
        <w:t>Yönerge</w:t>
      </w:r>
      <w:r w:rsidR="00AC0468">
        <w:rPr>
          <w:rFonts w:ascii="Arial" w:eastAsia="Times New Roman" w:hAnsi="Arial" w:cs="Arial"/>
          <w:lang w:val="tr-TR" w:eastAsia="tr-TR"/>
        </w:rPr>
        <w:t>’</w:t>
      </w:r>
      <w:r w:rsidR="00F12A99">
        <w:rPr>
          <w:rFonts w:ascii="Arial" w:eastAsia="Times New Roman" w:hAnsi="Arial" w:cs="Arial"/>
          <w:lang w:val="tr-TR" w:eastAsia="tr-TR"/>
        </w:rPr>
        <w:t>nin</w:t>
      </w:r>
      <w:proofErr w:type="spellEnd"/>
      <w:r w:rsidR="00404395" w:rsidRPr="00EE210A">
        <w:rPr>
          <w:rFonts w:ascii="Arial" w:eastAsia="Times New Roman" w:hAnsi="Arial" w:cs="Arial"/>
          <w:lang w:val="tr-TR" w:eastAsia="tr-TR"/>
        </w:rPr>
        <w:t xml:space="preserve"> amacı, Yozgat Bozok Üniversitesi Uluslararası Öğrenci </w:t>
      </w:r>
      <w:r w:rsidR="00781E0F" w:rsidRPr="00EE210A">
        <w:rPr>
          <w:rFonts w:ascii="Arial" w:eastAsia="Times New Roman" w:hAnsi="Arial" w:cs="Arial"/>
          <w:lang w:val="tr-TR" w:eastAsia="tr-TR"/>
        </w:rPr>
        <w:t>Koordina</w:t>
      </w:r>
      <w:r w:rsidR="0019583A">
        <w:rPr>
          <w:rFonts w:ascii="Arial" w:eastAsia="Times New Roman" w:hAnsi="Arial" w:cs="Arial"/>
          <w:lang w:val="tr-TR" w:eastAsia="tr-TR"/>
        </w:rPr>
        <w:t>törlüğünün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çalışma usul ve esaslarını düzenlemektir.</w:t>
      </w:r>
    </w:p>
    <w:p w14:paraId="7EA65EA1" w14:textId="77777777" w:rsidR="00AC0468" w:rsidRDefault="00404395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Kapsam</w:t>
      </w:r>
    </w:p>
    <w:p w14:paraId="0D44C266" w14:textId="77777777" w:rsidR="00AC0468" w:rsidRDefault="0071693D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 xml:space="preserve"> 2</w:t>
      </w:r>
      <w:r w:rsidR="00EE210A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EE210A">
        <w:rPr>
          <w:rFonts w:ascii="Arial" w:eastAsia="Times New Roman" w:hAnsi="Arial" w:cs="Arial"/>
          <w:lang w:val="tr-TR" w:eastAsia="tr-TR"/>
        </w:rPr>
        <w:t xml:space="preserve"> </w:t>
      </w:r>
      <w:r w:rsidR="00314F90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F12A99">
        <w:rPr>
          <w:rFonts w:ascii="Arial" w:eastAsia="Times New Roman" w:hAnsi="Arial" w:cs="Arial"/>
          <w:lang w:val="tr-TR" w:eastAsia="tr-TR"/>
        </w:rPr>
        <w:t>Bu Yönerge</w:t>
      </w:r>
      <w:r w:rsidR="00404395" w:rsidRPr="00EE210A">
        <w:rPr>
          <w:rFonts w:ascii="Arial" w:eastAsia="Times New Roman" w:hAnsi="Arial" w:cs="Arial"/>
          <w:lang w:val="tr-TR" w:eastAsia="tr-TR"/>
        </w:rPr>
        <w:t>, Yozgat Bozok Üniversitesi Ul</w:t>
      </w:r>
      <w:r w:rsidR="00781E0F">
        <w:rPr>
          <w:rFonts w:ascii="Arial" w:eastAsia="Times New Roman" w:hAnsi="Arial" w:cs="Arial"/>
          <w:lang w:val="tr-TR" w:eastAsia="tr-TR"/>
        </w:rPr>
        <w:t>uslararası Öğrenci Koordina</w:t>
      </w:r>
      <w:r w:rsidR="0019583A">
        <w:rPr>
          <w:rFonts w:ascii="Arial" w:eastAsia="Times New Roman" w:hAnsi="Arial" w:cs="Arial"/>
          <w:lang w:val="tr-TR" w:eastAsia="tr-TR"/>
        </w:rPr>
        <w:t>törlüğünün</w:t>
      </w:r>
      <w:r w:rsidR="00781E0F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amacına, faaliyet alanlarına, </w:t>
      </w:r>
      <w:r w:rsidR="00262EE8">
        <w:rPr>
          <w:rFonts w:ascii="Arial" w:eastAsia="Times New Roman" w:hAnsi="Arial" w:cs="Arial"/>
          <w:lang w:val="tr-TR" w:eastAsia="tr-TR"/>
        </w:rPr>
        <w:t xml:space="preserve">organlarına, </w:t>
      </w:r>
      <w:r w:rsidR="00404395" w:rsidRPr="00EE210A">
        <w:rPr>
          <w:rFonts w:ascii="Arial" w:eastAsia="Times New Roman" w:hAnsi="Arial" w:cs="Arial"/>
          <w:lang w:val="tr-TR" w:eastAsia="tr-TR"/>
        </w:rPr>
        <w:t>organlarının görevlerine ve çalışma esaslarına ilişkin hükümleri kapsar.</w:t>
      </w:r>
    </w:p>
    <w:p w14:paraId="761C4AB5" w14:textId="77777777" w:rsidR="00AC0468" w:rsidRDefault="00404395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Dayanak</w:t>
      </w:r>
    </w:p>
    <w:p w14:paraId="51D2D9E4" w14:textId="77777777" w:rsidR="00AC0468" w:rsidRDefault="0071693D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 xml:space="preserve"> 3</w:t>
      </w:r>
      <w:r w:rsidR="00EE210A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314F90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F12A99" w:rsidRPr="00314F90">
        <w:rPr>
          <w:rFonts w:ascii="Arial" w:eastAsia="Times New Roman" w:hAnsi="Arial" w:cs="Arial"/>
          <w:lang w:val="tr-TR" w:eastAsia="tr-TR"/>
        </w:rPr>
        <w:t xml:space="preserve">Bu </w:t>
      </w:r>
      <w:r w:rsidR="00F12A99" w:rsidRPr="00C87F97">
        <w:rPr>
          <w:rFonts w:ascii="Arial" w:eastAsia="Times New Roman" w:hAnsi="Arial" w:cs="Arial"/>
          <w:lang w:val="tr-TR" w:eastAsia="tr-TR"/>
        </w:rPr>
        <w:t>Yönerge</w:t>
      </w:r>
      <w:r w:rsidR="00404395" w:rsidRPr="00C87F97">
        <w:rPr>
          <w:rFonts w:ascii="Arial" w:eastAsia="Times New Roman" w:hAnsi="Arial" w:cs="Arial"/>
          <w:lang w:val="tr-TR" w:eastAsia="tr-TR"/>
        </w:rPr>
        <w:t>, 4/11/1981</w:t>
      </w:r>
      <w:r w:rsidR="00404395" w:rsidRPr="00314F90">
        <w:rPr>
          <w:rFonts w:ascii="Arial" w:eastAsia="Times New Roman" w:hAnsi="Arial" w:cs="Arial"/>
          <w:lang w:val="tr-TR" w:eastAsia="tr-TR"/>
        </w:rPr>
        <w:t xml:space="preserve"> tarihli ve 2547 sayılı Yükseköğretim Kanunu</w:t>
      </w:r>
      <w:r w:rsidR="00F313A9" w:rsidRPr="00314F90">
        <w:rPr>
          <w:rFonts w:ascii="Arial" w:eastAsia="Times New Roman" w:hAnsi="Arial" w:cs="Arial"/>
          <w:lang w:val="tr-TR" w:eastAsia="tr-TR"/>
        </w:rPr>
        <w:t xml:space="preserve">’nun </w:t>
      </w:r>
      <w:r w:rsidR="00F313A9" w:rsidRPr="00EE210A">
        <w:rPr>
          <w:rFonts w:ascii="Arial" w:eastAsia="Times New Roman" w:hAnsi="Arial" w:cs="Arial"/>
          <w:lang w:val="tr-TR" w:eastAsia="tr-TR"/>
        </w:rPr>
        <w:t>14</w:t>
      </w:r>
      <w:r w:rsidR="00C87F97">
        <w:rPr>
          <w:rFonts w:ascii="Arial" w:eastAsia="Times New Roman" w:hAnsi="Arial" w:cs="Arial"/>
          <w:lang w:val="tr-TR" w:eastAsia="tr-TR"/>
        </w:rPr>
        <w:t>’</w:t>
      </w:r>
      <w:r w:rsidR="00F313A9" w:rsidRPr="00EE210A">
        <w:rPr>
          <w:rFonts w:ascii="Arial" w:eastAsia="Times New Roman" w:hAnsi="Arial" w:cs="Arial"/>
          <w:lang w:val="tr-TR" w:eastAsia="tr-TR"/>
        </w:rPr>
        <w:t>üncü maddesi ile 47</w:t>
      </w:r>
      <w:r w:rsidR="00C87F97">
        <w:rPr>
          <w:rFonts w:ascii="Arial" w:eastAsia="Times New Roman" w:hAnsi="Arial" w:cs="Arial"/>
          <w:lang w:val="tr-TR" w:eastAsia="tr-TR"/>
        </w:rPr>
        <w:t>’</w:t>
      </w:r>
      <w:r w:rsidR="00404395" w:rsidRPr="00EE210A">
        <w:rPr>
          <w:rFonts w:ascii="Arial" w:eastAsia="Times New Roman" w:hAnsi="Arial" w:cs="Arial"/>
          <w:lang w:val="tr-TR" w:eastAsia="tr-TR"/>
        </w:rPr>
        <w:t>nci maddesinin (c) bendine</w:t>
      </w:r>
      <w:r w:rsidR="00262EE8">
        <w:rPr>
          <w:rFonts w:ascii="Arial" w:eastAsia="Times New Roman" w:hAnsi="Arial" w:cs="Arial"/>
          <w:lang w:val="tr-TR" w:eastAsia="tr-TR"/>
        </w:rPr>
        <w:t xml:space="preserve"> dayanmaktadır.</w:t>
      </w:r>
    </w:p>
    <w:p w14:paraId="5E33F6BD" w14:textId="77777777" w:rsidR="00AC0468" w:rsidRDefault="00404395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Tanımlar</w:t>
      </w:r>
    </w:p>
    <w:p w14:paraId="1FC6617B" w14:textId="2A3F04DF" w:rsidR="00050783" w:rsidRPr="00EE210A" w:rsidRDefault="0071693D" w:rsidP="00AC046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 xml:space="preserve">MADDE 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>4</w:t>
      </w:r>
      <w:r w:rsidR="00EE210A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314F90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Bu </w:t>
      </w:r>
      <w:proofErr w:type="spellStart"/>
      <w:r w:rsidR="00404395" w:rsidRPr="00EE210A">
        <w:rPr>
          <w:rFonts w:ascii="Arial" w:eastAsia="Times New Roman" w:hAnsi="Arial" w:cs="Arial"/>
          <w:lang w:val="tr-TR" w:eastAsia="tr-TR"/>
        </w:rPr>
        <w:t>Yöne</w:t>
      </w:r>
      <w:r w:rsidR="00F12A99">
        <w:rPr>
          <w:rFonts w:ascii="Arial" w:eastAsia="Times New Roman" w:hAnsi="Arial" w:cs="Arial"/>
          <w:lang w:val="tr-TR" w:eastAsia="tr-TR"/>
        </w:rPr>
        <w:t>rge</w:t>
      </w:r>
      <w:r w:rsidR="00CA7063">
        <w:rPr>
          <w:rFonts w:ascii="Arial" w:eastAsia="Times New Roman" w:hAnsi="Arial" w:cs="Arial"/>
          <w:lang w:val="tr-TR" w:eastAsia="tr-TR"/>
        </w:rPr>
        <w:t>’</w:t>
      </w:r>
      <w:r w:rsidR="00F12A99">
        <w:rPr>
          <w:rFonts w:ascii="Arial" w:eastAsia="Times New Roman" w:hAnsi="Arial" w:cs="Arial"/>
          <w:lang w:val="tr-TR" w:eastAsia="tr-TR"/>
        </w:rPr>
        <w:t>de</w:t>
      </w:r>
      <w:proofErr w:type="spellEnd"/>
      <w:r w:rsidR="00404395" w:rsidRPr="00EE210A">
        <w:rPr>
          <w:rFonts w:ascii="Arial" w:eastAsia="Times New Roman" w:hAnsi="Arial" w:cs="Arial"/>
          <w:lang w:val="tr-TR" w:eastAsia="tr-TR"/>
        </w:rPr>
        <w:t xml:space="preserve"> geçen;</w:t>
      </w:r>
    </w:p>
    <w:p w14:paraId="18967FE8" w14:textId="777861F5" w:rsidR="00050783" w:rsidRPr="00BB5D48" w:rsidRDefault="00404395" w:rsidP="00BB5D48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bCs/>
          <w:lang w:val="tr-TR" w:eastAsia="tr-TR"/>
        </w:rPr>
        <w:t>Birim:</w:t>
      </w:r>
      <w:r w:rsidRPr="00BB5D48">
        <w:rPr>
          <w:rFonts w:ascii="Arial" w:eastAsia="Times New Roman" w:hAnsi="Arial" w:cs="Arial"/>
          <w:lang w:val="tr-TR" w:eastAsia="tr-TR"/>
        </w:rPr>
        <w:t xml:space="preserve"> İlgili enstitü, fakülte, yüksekokul veya meslek yüksekokulunu,</w:t>
      </w:r>
    </w:p>
    <w:p w14:paraId="2F0AD557" w14:textId="1E161C47" w:rsidR="00EE210A" w:rsidRPr="00BB5D48" w:rsidRDefault="0019583A" w:rsidP="00BB5D48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bCs/>
          <w:lang w:val="tr-TR" w:eastAsia="tr-TR"/>
        </w:rPr>
        <w:t>Koordinatörlük</w:t>
      </w:r>
      <w:r w:rsidR="00EE210A" w:rsidRPr="00BB5D48">
        <w:rPr>
          <w:rFonts w:ascii="Arial" w:eastAsia="Times New Roman" w:hAnsi="Arial" w:cs="Arial"/>
          <w:bCs/>
          <w:lang w:val="tr-TR" w:eastAsia="tr-TR"/>
        </w:rPr>
        <w:t>:</w:t>
      </w:r>
      <w:r w:rsidR="00EE210A" w:rsidRPr="00BB5D48">
        <w:rPr>
          <w:rFonts w:ascii="Arial" w:eastAsia="Times New Roman" w:hAnsi="Arial" w:cs="Arial"/>
          <w:lang w:val="tr-TR" w:eastAsia="tr-TR"/>
        </w:rPr>
        <w:t xml:space="preserve"> Yozgat Bozok Üniversitesi Uluslararası Öğrenci Koordina</w:t>
      </w:r>
      <w:r w:rsidRPr="00BB5D48">
        <w:rPr>
          <w:rFonts w:ascii="Arial" w:eastAsia="Times New Roman" w:hAnsi="Arial" w:cs="Arial"/>
          <w:lang w:val="tr-TR" w:eastAsia="tr-TR"/>
        </w:rPr>
        <w:t>törlüğünü</w:t>
      </w:r>
      <w:r w:rsidR="00EE210A" w:rsidRPr="00BB5D48">
        <w:rPr>
          <w:rFonts w:ascii="Arial" w:eastAsia="Times New Roman" w:hAnsi="Arial" w:cs="Arial"/>
          <w:lang w:val="tr-TR" w:eastAsia="tr-TR"/>
        </w:rPr>
        <w:t>,</w:t>
      </w:r>
    </w:p>
    <w:p w14:paraId="47850802" w14:textId="23B80AD5" w:rsidR="00050783" w:rsidRDefault="00216079" w:rsidP="00BB5D48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bCs/>
          <w:lang w:val="tr-TR" w:eastAsia="tr-TR"/>
        </w:rPr>
        <w:t>Koordinatör</w:t>
      </w:r>
      <w:r w:rsidR="00EE210A" w:rsidRPr="00BB5D48">
        <w:rPr>
          <w:rFonts w:ascii="Arial" w:eastAsia="Times New Roman" w:hAnsi="Arial" w:cs="Arial"/>
          <w:bCs/>
          <w:lang w:val="tr-TR" w:eastAsia="tr-TR"/>
        </w:rPr>
        <w:t>:</w:t>
      </w:r>
      <w:r w:rsidR="00EE210A" w:rsidRPr="00BB5D48">
        <w:rPr>
          <w:rFonts w:ascii="Arial" w:eastAsia="Times New Roman" w:hAnsi="Arial" w:cs="Arial"/>
          <w:lang w:val="tr-TR" w:eastAsia="tr-TR"/>
        </w:rPr>
        <w:t xml:space="preserve"> Yozgat Bozok Üniversitesi Uluslararası Öğrenci </w:t>
      </w:r>
      <w:r w:rsidRPr="00BB5D48">
        <w:rPr>
          <w:rFonts w:ascii="Arial" w:eastAsia="Times New Roman" w:hAnsi="Arial" w:cs="Arial"/>
          <w:lang w:val="tr-TR" w:eastAsia="tr-TR"/>
        </w:rPr>
        <w:t>Koordinatör</w:t>
      </w:r>
      <w:r w:rsidR="00EE210A" w:rsidRPr="00BB5D48">
        <w:rPr>
          <w:rFonts w:ascii="Arial" w:eastAsia="Times New Roman" w:hAnsi="Arial" w:cs="Arial"/>
          <w:lang w:val="tr-TR" w:eastAsia="tr-TR"/>
        </w:rPr>
        <w:t>ünü,</w:t>
      </w:r>
    </w:p>
    <w:p w14:paraId="4CAC5EEF" w14:textId="78415C26" w:rsidR="00CD739F" w:rsidRPr="00CD739F" w:rsidRDefault="00CD739F" w:rsidP="003D6F11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CD739F">
        <w:rPr>
          <w:rFonts w:ascii="Arial" w:eastAsia="Times New Roman" w:hAnsi="Arial" w:cs="Arial"/>
          <w:bCs/>
          <w:lang w:val="tr-TR" w:eastAsia="tr-TR"/>
        </w:rPr>
        <w:t>Koordinatörlük Kurulu</w:t>
      </w:r>
      <w:r w:rsidRPr="00CD739F">
        <w:rPr>
          <w:rFonts w:ascii="Arial" w:eastAsia="Times New Roman" w:hAnsi="Arial" w:cs="Arial"/>
          <w:lang w:val="tr-TR" w:eastAsia="tr-TR"/>
        </w:rPr>
        <w:t xml:space="preserve">: </w:t>
      </w:r>
      <w:r w:rsidRPr="00BB5D48">
        <w:rPr>
          <w:rFonts w:ascii="Arial" w:eastAsia="Times New Roman" w:hAnsi="Arial" w:cs="Arial"/>
          <w:lang w:val="tr-TR" w:eastAsia="tr-TR"/>
        </w:rPr>
        <w:t>Uluslararası Öğrenci Koordinatörlüğünü</w:t>
      </w:r>
      <w:r>
        <w:rPr>
          <w:rFonts w:ascii="Arial" w:eastAsia="Times New Roman" w:hAnsi="Arial" w:cs="Arial"/>
          <w:lang w:val="tr-TR" w:eastAsia="tr-TR"/>
        </w:rPr>
        <w:t>n</w:t>
      </w:r>
      <w:r w:rsidRPr="00CD739F">
        <w:rPr>
          <w:rFonts w:ascii="Arial" w:eastAsia="Times New Roman" w:hAnsi="Arial" w:cs="Arial"/>
          <w:lang w:val="tr-TR" w:eastAsia="tr-TR"/>
        </w:rPr>
        <w:t xml:space="preserve"> </w:t>
      </w:r>
      <w:r>
        <w:rPr>
          <w:rFonts w:ascii="Arial" w:eastAsia="Times New Roman" w:hAnsi="Arial" w:cs="Arial"/>
          <w:lang w:val="tr-TR" w:eastAsia="tr-TR"/>
        </w:rPr>
        <w:t>k</w:t>
      </w:r>
      <w:r w:rsidRPr="00CD739F">
        <w:rPr>
          <w:rFonts w:ascii="Arial" w:eastAsia="Times New Roman" w:hAnsi="Arial" w:cs="Arial"/>
          <w:lang w:val="tr-TR" w:eastAsia="tr-TR"/>
        </w:rPr>
        <w:t>oordina</w:t>
      </w:r>
      <w:r>
        <w:rPr>
          <w:rFonts w:ascii="Arial" w:eastAsia="Times New Roman" w:hAnsi="Arial" w:cs="Arial"/>
          <w:lang w:val="tr-TR" w:eastAsia="tr-TR"/>
        </w:rPr>
        <w:t xml:space="preserve">syonunu sağlamak için bu </w:t>
      </w:r>
      <w:proofErr w:type="spellStart"/>
      <w:r w:rsidR="00724FDC">
        <w:rPr>
          <w:rFonts w:ascii="Arial" w:eastAsia="Times New Roman" w:hAnsi="Arial" w:cs="Arial"/>
          <w:lang w:val="tr-TR" w:eastAsia="tr-TR"/>
        </w:rPr>
        <w:t>Yönerge’de</w:t>
      </w:r>
      <w:proofErr w:type="spellEnd"/>
      <w:r w:rsidR="00724FDC">
        <w:rPr>
          <w:rFonts w:ascii="Arial" w:eastAsia="Times New Roman" w:hAnsi="Arial" w:cs="Arial"/>
          <w:lang w:val="tr-TR" w:eastAsia="tr-TR"/>
        </w:rPr>
        <w:t xml:space="preserve"> </w:t>
      </w:r>
      <w:r>
        <w:rPr>
          <w:rFonts w:ascii="Arial" w:eastAsia="Times New Roman" w:hAnsi="Arial" w:cs="Arial"/>
          <w:lang w:val="tr-TR" w:eastAsia="tr-TR"/>
        </w:rPr>
        <w:t>belirtilen görevleri yürütecek olan k</w:t>
      </w:r>
      <w:r w:rsidRPr="00CD739F">
        <w:rPr>
          <w:rFonts w:ascii="Arial" w:eastAsia="Times New Roman" w:hAnsi="Arial" w:cs="Arial"/>
          <w:lang w:val="tr-TR" w:eastAsia="tr-TR"/>
        </w:rPr>
        <w:t>urulu, </w:t>
      </w:r>
    </w:p>
    <w:p w14:paraId="3BE26014" w14:textId="06138AAC" w:rsidR="00050783" w:rsidRPr="00C87F97" w:rsidRDefault="00EE210A" w:rsidP="00C87F97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C87F97">
        <w:rPr>
          <w:rFonts w:ascii="Arial" w:eastAsia="Times New Roman" w:hAnsi="Arial" w:cs="Arial"/>
          <w:bCs/>
          <w:lang w:val="tr-TR" w:eastAsia="tr-TR"/>
        </w:rPr>
        <w:t>ÖSYM:</w:t>
      </w:r>
      <w:r w:rsidRPr="00C87F97">
        <w:rPr>
          <w:rFonts w:ascii="Arial" w:eastAsia="Times New Roman" w:hAnsi="Arial" w:cs="Arial"/>
          <w:lang w:val="tr-TR" w:eastAsia="tr-TR"/>
        </w:rPr>
        <w:t xml:space="preserve"> Ölçme, Seçme ve Yerleştirme Merkezi Başkanlığını,</w:t>
      </w:r>
    </w:p>
    <w:p w14:paraId="1EF4F92C" w14:textId="77777777" w:rsidR="00506C16" w:rsidRDefault="00EE210A" w:rsidP="00506C16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bCs/>
          <w:lang w:val="tr-TR" w:eastAsia="tr-TR"/>
        </w:rPr>
        <w:t>Rektör:</w:t>
      </w:r>
      <w:r w:rsidRPr="00BB5D48">
        <w:rPr>
          <w:rFonts w:ascii="Arial" w:eastAsia="Times New Roman" w:hAnsi="Arial" w:cs="Arial"/>
          <w:lang w:val="tr-TR" w:eastAsia="tr-TR"/>
        </w:rPr>
        <w:t xml:space="preserve"> Yozgat Bozok Üniversitesi Rektörünü,</w:t>
      </w:r>
    </w:p>
    <w:p w14:paraId="0CE5D22B" w14:textId="551B9A22" w:rsidR="00050783" w:rsidRPr="00506C16" w:rsidRDefault="00EE210A" w:rsidP="00506C16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506C16">
        <w:rPr>
          <w:rFonts w:ascii="Arial" w:hAnsi="Arial" w:cs="Arial"/>
          <w:bCs/>
          <w:lang w:val="tr-TR" w:eastAsia="tr-TR"/>
        </w:rPr>
        <w:t>Uluslararası öğrenci:</w:t>
      </w:r>
      <w:r w:rsidRPr="00506C16">
        <w:rPr>
          <w:rFonts w:ascii="Arial" w:hAnsi="Arial" w:cs="Arial"/>
          <w:lang w:val="tr-TR" w:eastAsia="tr-TR"/>
        </w:rPr>
        <w:t xml:space="preserve"> Ön lisans, lisans ve lisansüstü düzeyde Yükseköğretim Kurulu ta</w:t>
      </w:r>
      <w:r w:rsidR="00AC0468" w:rsidRPr="00506C16">
        <w:rPr>
          <w:rFonts w:ascii="Arial" w:hAnsi="Arial" w:cs="Arial"/>
          <w:lang w:val="tr-TR" w:eastAsia="tr-TR"/>
        </w:rPr>
        <w:t>rafından yürürlüğe konulan Yur</w:t>
      </w:r>
      <w:r w:rsidR="009B0783" w:rsidRPr="00506C16">
        <w:rPr>
          <w:rFonts w:ascii="Arial" w:hAnsi="Arial" w:cs="Arial"/>
          <w:lang w:val="tr-TR" w:eastAsia="tr-TR"/>
        </w:rPr>
        <w:t>t Dı</w:t>
      </w:r>
      <w:r w:rsidR="00AC0468" w:rsidRPr="00506C16">
        <w:rPr>
          <w:rFonts w:ascii="Arial" w:hAnsi="Arial" w:cs="Arial"/>
          <w:lang w:val="tr-TR" w:eastAsia="tr-TR"/>
        </w:rPr>
        <w:t xml:space="preserve">şından </w:t>
      </w:r>
      <w:r w:rsidRPr="00506C16">
        <w:rPr>
          <w:rFonts w:ascii="Arial" w:hAnsi="Arial" w:cs="Arial"/>
          <w:lang w:val="tr-TR" w:eastAsia="tr-TR"/>
        </w:rPr>
        <w:t xml:space="preserve">Öğrenci Kabulüne İlişkin Esaslar ile </w:t>
      </w:r>
      <w:r w:rsidR="00E265FA" w:rsidRPr="00506C16">
        <w:rPr>
          <w:rFonts w:ascii="Arial" w:hAnsi="Arial" w:cs="Arial"/>
          <w:lang w:val="tr-TR" w:eastAsia="tr-TR"/>
        </w:rPr>
        <w:t xml:space="preserve">Yozgat Bozok Üniversitesi </w:t>
      </w:r>
      <w:r w:rsidRPr="00506C16">
        <w:rPr>
          <w:rFonts w:ascii="Arial" w:hAnsi="Arial" w:cs="Arial"/>
          <w:lang w:val="tr-TR" w:eastAsia="tr-TR"/>
        </w:rPr>
        <w:t>Lisansüstü Eğitim ve Öğretim Yönetmeliğine göre Yozgat Bozok Üniversitesine kabul edilen</w:t>
      </w:r>
      <w:r w:rsidR="00AC0468" w:rsidRPr="00506C16">
        <w:rPr>
          <w:rFonts w:ascii="Arial" w:hAnsi="Arial" w:cs="Arial"/>
          <w:lang w:val="tr-TR" w:eastAsia="tr-TR"/>
        </w:rPr>
        <w:t xml:space="preserve"> öğrencileri</w:t>
      </w:r>
      <w:r w:rsidR="00506C16" w:rsidRPr="00506C16">
        <w:rPr>
          <w:rFonts w:ascii="Arial" w:hAnsi="Arial" w:cs="Arial"/>
          <w:lang w:val="tr-TR" w:eastAsia="tr-TR"/>
        </w:rPr>
        <w:t>,</w:t>
      </w:r>
      <w:r w:rsidR="00AC0468" w:rsidRPr="00506C16">
        <w:rPr>
          <w:rFonts w:ascii="Arial" w:hAnsi="Arial" w:cs="Arial"/>
          <w:lang w:val="tr-TR" w:eastAsia="tr-TR"/>
        </w:rPr>
        <w:t xml:space="preserve"> </w:t>
      </w:r>
    </w:p>
    <w:p w14:paraId="67BC7AEF" w14:textId="5A6D05A5" w:rsidR="00050783" w:rsidRPr="00AC0468" w:rsidRDefault="00EE210A" w:rsidP="00BB5D48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AC0468">
        <w:rPr>
          <w:rFonts w:ascii="Arial" w:eastAsia="Times New Roman" w:hAnsi="Arial" w:cs="Arial"/>
          <w:bCs/>
          <w:lang w:val="tr-TR" w:eastAsia="tr-TR"/>
        </w:rPr>
        <w:t>Üniversite:</w:t>
      </w:r>
      <w:r w:rsidRPr="00AC0468">
        <w:rPr>
          <w:rFonts w:ascii="Arial" w:eastAsia="Times New Roman" w:hAnsi="Arial" w:cs="Arial"/>
          <w:lang w:val="tr-TR" w:eastAsia="tr-TR"/>
        </w:rPr>
        <w:t xml:space="preserve"> Yozgat Bozok Üniversitesini,</w:t>
      </w:r>
    </w:p>
    <w:p w14:paraId="44C50F52" w14:textId="5F0EE7EF" w:rsidR="00050783" w:rsidRPr="00BB5D48" w:rsidRDefault="00EE210A" w:rsidP="00BB5D48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bCs/>
          <w:lang w:val="tr-TR" w:eastAsia="tr-TR"/>
        </w:rPr>
        <w:t>Üniversite Senatosu:</w:t>
      </w:r>
      <w:r w:rsidRPr="00BB5D48">
        <w:rPr>
          <w:rFonts w:ascii="Arial" w:eastAsia="Times New Roman" w:hAnsi="Arial" w:cs="Arial"/>
          <w:lang w:val="tr-TR" w:eastAsia="tr-TR"/>
        </w:rPr>
        <w:t xml:space="preserve"> Yozgat Bozok Üniversitesi Senatosunu,</w:t>
      </w:r>
    </w:p>
    <w:p w14:paraId="56E9973A" w14:textId="277618A5" w:rsidR="00050783" w:rsidRPr="00BB5D48" w:rsidRDefault="00863D9F" w:rsidP="00BB5D48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bCs/>
          <w:lang w:val="tr-TR" w:eastAsia="tr-TR"/>
        </w:rPr>
        <w:t xml:space="preserve">Üniversite </w:t>
      </w:r>
      <w:r w:rsidR="0027036C">
        <w:rPr>
          <w:rFonts w:ascii="Arial" w:eastAsia="Times New Roman" w:hAnsi="Arial" w:cs="Arial"/>
          <w:bCs/>
          <w:lang w:val="tr-TR" w:eastAsia="tr-TR"/>
        </w:rPr>
        <w:t>Yönetim</w:t>
      </w:r>
      <w:r w:rsidRPr="00BB5D48">
        <w:rPr>
          <w:rFonts w:ascii="Arial" w:eastAsia="Times New Roman" w:hAnsi="Arial" w:cs="Arial"/>
          <w:bCs/>
          <w:lang w:val="tr-TR" w:eastAsia="tr-TR"/>
        </w:rPr>
        <w:t xml:space="preserve"> Kurulu:</w:t>
      </w:r>
      <w:r w:rsidRPr="00BB5D48">
        <w:rPr>
          <w:rFonts w:ascii="Arial" w:eastAsia="Times New Roman" w:hAnsi="Arial" w:cs="Arial"/>
          <w:lang w:val="tr-TR" w:eastAsia="tr-TR"/>
        </w:rPr>
        <w:t xml:space="preserve"> Yozgat Bozok Üniversitesi </w:t>
      </w:r>
      <w:r w:rsidR="0027036C">
        <w:rPr>
          <w:rFonts w:ascii="Arial" w:eastAsia="Times New Roman" w:hAnsi="Arial" w:cs="Arial"/>
          <w:lang w:val="tr-TR" w:eastAsia="tr-TR"/>
        </w:rPr>
        <w:t>Yönetim</w:t>
      </w:r>
      <w:r w:rsidRPr="00BB5D48">
        <w:rPr>
          <w:rFonts w:ascii="Arial" w:eastAsia="Times New Roman" w:hAnsi="Arial" w:cs="Arial"/>
          <w:lang w:val="tr-TR" w:eastAsia="tr-TR"/>
        </w:rPr>
        <w:t xml:space="preserve"> Kurulunu,</w:t>
      </w:r>
    </w:p>
    <w:p w14:paraId="433A9B8B" w14:textId="288800B7" w:rsidR="00D3706A" w:rsidRDefault="00A70000" w:rsidP="00C87F97">
      <w:pPr>
        <w:pStyle w:val="ListeParagraf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506C16">
        <w:rPr>
          <w:rFonts w:ascii="Arial" w:eastAsia="Times New Roman" w:hAnsi="Arial" w:cs="Arial"/>
          <w:bCs/>
          <w:lang w:val="tr-TR" w:eastAsia="tr-TR"/>
        </w:rPr>
        <w:t>YOBÜ</w:t>
      </w:r>
      <w:r w:rsidR="00863D9F" w:rsidRPr="00506C16">
        <w:rPr>
          <w:rFonts w:ascii="Arial" w:eastAsia="Times New Roman" w:hAnsi="Arial" w:cs="Arial"/>
          <w:bCs/>
          <w:lang w:val="tr-TR" w:eastAsia="tr-TR"/>
        </w:rPr>
        <w:t>YÖS</w:t>
      </w:r>
      <w:r w:rsidR="00AC0468">
        <w:rPr>
          <w:rFonts w:ascii="Arial" w:eastAsia="Times New Roman" w:hAnsi="Arial" w:cs="Arial"/>
          <w:bCs/>
          <w:lang w:val="tr-TR" w:eastAsia="tr-TR"/>
        </w:rPr>
        <w:t xml:space="preserve">: </w:t>
      </w:r>
      <w:r w:rsidR="00863D9F" w:rsidRPr="00506C16">
        <w:rPr>
          <w:rFonts w:ascii="Arial" w:eastAsia="Times New Roman" w:hAnsi="Arial" w:cs="Arial"/>
          <w:lang w:val="tr-TR" w:eastAsia="tr-TR"/>
        </w:rPr>
        <w:t xml:space="preserve">Yozgat Bozok Üniversitesi </w:t>
      </w:r>
      <w:r w:rsidR="00506C16">
        <w:rPr>
          <w:rFonts w:ascii="Arial" w:eastAsia="Times New Roman" w:hAnsi="Arial" w:cs="Arial"/>
          <w:lang w:val="tr-TR" w:eastAsia="tr-TR"/>
        </w:rPr>
        <w:t>Yabancı</w:t>
      </w:r>
      <w:r w:rsidR="00863D9F" w:rsidRPr="00506C16">
        <w:rPr>
          <w:rFonts w:ascii="Arial" w:eastAsia="Times New Roman" w:hAnsi="Arial" w:cs="Arial"/>
          <w:lang w:val="tr-TR" w:eastAsia="tr-TR"/>
        </w:rPr>
        <w:t xml:space="preserve"> Öğrenci Sınavını</w:t>
      </w:r>
      <w:r w:rsidR="00AC0468" w:rsidRPr="00506C16">
        <w:rPr>
          <w:rFonts w:ascii="Arial" w:eastAsia="Times New Roman" w:hAnsi="Arial" w:cs="Arial"/>
          <w:lang w:val="tr-TR" w:eastAsia="tr-TR"/>
        </w:rPr>
        <w:t>,</w:t>
      </w:r>
      <w:r w:rsidR="004129E4" w:rsidRPr="00506C16">
        <w:rPr>
          <w:rFonts w:ascii="Arial" w:eastAsia="Times New Roman" w:hAnsi="Arial" w:cs="Arial"/>
          <w:lang w:val="tr-TR" w:eastAsia="tr-TR"/>
        </w:rPr>
        <w:t xml:space="preserve"> </w:t>
      </w:r>
      <w:r w:rsidR="004129E4" w:rsidRPr="00BB5D48">
        <w:rPr>
          <w:rFonts w:ascii="Arial" w:eastAsia="Times New Roman" w:hAnsi="Arial" w:cs="Arial"/>
          <w:lang w:val="tr-TR" w:eastAsia="tr-TR"/>
        </w:rPr>
        <w:t>ifade eder</w:t>
      </w:r>
      <w:r w:rsidR="004129E4">
        <w:rPr>
          <w:rFonts w:ascii="Arial" w:eastAsia="Times New Roman" w:hAnsi="Arial" w:cs="Arial"/>
          <w:lang w:val="tr-TR" w:eastAsia="tr-TR"/>
        </w:rPr>
        <w:t>.</w:t>
      </w:r>
    </w:p>
    <w:p w14:paraId="0BB06EF5" w14:textId="77777777" w:rsidR="00C87F97" w:rsidRPr="00C87F97" w:rsidRDefault="00C87F97" w:rsidP="00C87F97">
      <w:pPr>
        <w:pStyle w:val="ListeParagraf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lang w:val="tr-TR" w:eastAsia="tr-TR"/>
        </w:rPr>
      </w:pPr>
    </w:p>
    <w:p w14:paraId="68E0E563" w14:textId="77777777" w:rsidR="00EE210A" w:rsidRDefault="00EE210A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val="tr-TR" w:eastAsia="tr-TR"/>
        </w:rPr>
      </w:pPr>
    </w:p>
    <w:p w14:paraId="0249CA19" w14:textId="77777777" w:rsidR="00C953DD" w:rsidRPr="00EE210A" w:rsidRDefault="00C953DD" w:rsidP="000130B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İKİNCİ BÖLÜM</w:t>
      </w:r>
    </w:p>
    <w:p w14:paraId="34DC474F" w14:textId="470F94D3" w:rsidR="00863D9F" w:rsidRDefault="0019583A" w:rsidP="000130B0">
      <w:pPr>
        <w:spacing w:after="0" w:line="240" w:lineRule="auto"/>
        <w:jc w:val="center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b/>
          <w:bCs/>
          <w:lang w:val="tr-TR" w:eastAsia="tr-TR"/>
        </w:rPr>
        <w:t>Koordinatörlüğün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Amaçları ve Faaliyet Alanları</w:t>
      </w:r>
    </w:p>
    <w:p w14:paraId="37FFAA26" w14:textId="77777777" w:rsidR="00863D9F" w:rsidRDefault="00863D9F" w:rsidP="000130B0">
      <w:pPr>
        <w:spacing w:after="0" w:line="240" w:lineRule="auto"/>
        <w:rPr>
          <w:rFonts w:ascii="Arial" w:eastAsia="Times New Roman" w:hAnsi="Arial" w:cs="Arial"/>
          <w:lang w:val="tr-TR" w:eastAsia="tr-TR"/>
        </w:rPr>
      </w:pPr>
    </w:p>
    <w:p w14:paraId="5B085B6B" w14:textId="32391543" w:rsidR="00C953DD" w:rsidRPr="00EE210A" w:rsidRDefault="0019583A" w:rsidP="000130B0">
      <w:pPr>
        <w:spacing w:after="0" w:line="240" w:lineRule="auto"/>
        <w:ind w:firstLine="708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b/>
          <w:bCs/>
          <w:lang w:val="tr-TR" w:eastAsia="tr-TR"/>
        </w:rPr>
        <w:t>Koordinatörlüğün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amaçları</w:t>
      </w:r>
    </w:p>
    <w:p w14:paraId="6AA7FF45" w14:textId="42024254" w:rsidR="00C953DD" w:rsidRPr="00EE210A" w:rsidRDefault="0071693D" w:rsidP="0019583A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 xml:space="preserve">MADDE 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>5</w:t>
      </w:r>
      <w:r w:rsidR="00863D9F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EE210A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19583A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amaçları şunlardır:</w:t>
      </w:r>
    </w:p>
    <w:p w14:paraId="5E36EE6A" w14:textId="25B001BB" w:rsidR="00863D9F" w:rsidRPr="00BB5D48" w:rsidRDefault="00C953DD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Üniversitenin uluslararas</w:t>
      </w:r>
      <w:r w:rsidR="00404395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 xml:space="preserve">ılaşma politikasına 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yönelik faaliyetlerde bulun</w:t>
      </w:r>
      <w:r w:rsidR="007C2F87">
        <w:rPr>
          <w:rFonts w:ascii="Arial" w:eastAsia="Times New Roman" w:hAnsi="Arial" w:cs="Arial"/>
          <w:shd w:val="clear" w:color="auto" w:fill="FFFFFF"/>
          <w:lang w:val="tr-TR" w:eastAsia="tr-TR"/>
        </w:rPr>
        <w:t>ur</w:t>
      </w:r>
      <w:r w:rsidR="00F313A9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.</w:t>
      </w:r>
    </w:p>
    <w:p w14:paraId="5788D1F8" w14:textId="79D41325" w:rsidR="00863D9F" w:rsidRPr="00BB5D48" w:rsidRDefault="00262EE8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 xml:space="preserve">Üniversiteyi </w:t>
      </w:r>
      <w:r w:rsidR="00404395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uluslararası öğrenciler açısından çekim merkezi h</w:t>
      </w:r>
      <w:r w:rsidR="00F313A9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âl</w:t>
      </w:r>
      <w:r w:rsidR="00404395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ine getirme yönünde sistemli çalışmalar</w:t>
      </w:r>
      <w:r w:rsidR="00340B3E">
        <w:rPr>
          <w:rFonts w:ascii="Arial" w:eastAsia="Times New Roman" w:hAnsi="Arial" w:cs="Arial"/>
          <w:shd w:val="clear" w:color="auto" w:fill="FFFFFF"/>
          <w:lang w:val="tr-TR" w:eastAsia="tr-TR"/>
        </w:rPr>
        <w:t xml:space="preserve"> </w:t>
      </w:r>
      <w:r w:rsidR="00404395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yap</w:t>
      </w:r>
      <w:r w:rsidR="007C2F87">
        <w:rPr>
          <w:rFonts w:ascii="Arial" w:eastAsia="Times New Roman" w:hAnsi="Arial" w:cs="Arial"/>
          <w:shd w:val="clear" w:color="auto" w:fill="FFFFFF"/>
          <w:lang w:val="tr-TR" w:eastAsia="tr-TR"/>
        </w:rPr>
        <w:t>ar</w:t>
      </w:r>
      <w:r w:rsidR="00404395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.</w:t>
      </w:r>
    </w:p>
    <w:p w14:paraId="7B99AF02" w14:textId="75AD8A2A" w:rsidR="00863D9F" w:rsidRPr="00BB5D48" w:rsidRDefault="00404395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Uluslararası öğrencilere, Türk tarihi, kültürü ve Türk milletinin değer</w:t>
      </w:r>
      <w:r w:rsidR="00C953DD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lerinin tanıtılmasını sağla</w:t>
      </w:r>
      <w:r w:rsidR="007C2F87">
        <w:rPr>
          <w:rFonts w:ascii="Arial" w:eastAsia="Times New Roman" w:hAnsi="Arial" w:cs="Arial"/>
          <w:shd w:val="clear" w:color="auto" w:fill="FFFFFF"/>
          <w:lang w:val="tr-TR" w:eastAsia="tr-TR"/>
        </w:rPr>
        <w:t>r</w:t>
      </w:r>
      <w:r w:rsidR="00C953DD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.</w:t>
      </w:r>
    </w:p>
    <w:p w14:paraId="6D5E68FC" w14:textId="00164B00" w:rsidR="00863D9F" w:rsidRPr="00BB5D48" w:rsidRDefault="00404395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Üniversite kampüsünü çok kültürlü h</w:t>
      </w:r>
      <w:r w:rsidR="00F313A9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â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le getirmek için farklı ülkelerden öğrencilerin üniversitemiz</w:t>
      </w:r>
      <w:r w:rsidR="00C953DD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d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eki programları tercih etmesine yönelik gerekli çalışmaları yap</w:t>
      </w:r>
      <w:r w:rsidR="007C2F87">
        <w:rPr>
          <w:rFonts w:ascii="Arial" w:eastAsia="Times New Roman" w:hAnsi="Arial" w:cs="Arial"/>
          <w:shd w:val="clear" w:color="auto" w:fill="FFFFFF"/>
          <w:lang w:val="tr-TR" w:eastAsia="tr-TR"/>
        </w:rPr>
        <w:t>ar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.</w:t>
      </w:r>
    </w:p>
    <w:p w14:paraId="5357231A" w14:textId="5B5D7EB3" w:rsidR="00863D9F" w:rsidRPr="00BB5D48" w:rsidRDefault="00404395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Üniversiteden mezun olup ülkesine dönen uluslararası öğrencilerle Üniversitenin bağını devam ettir</w:t>
      </w:r>
      <w:r w:rsidR="007C2F87">
        <w:rPr>
          <w:rFonts w:ascii="Arial" w:eastAsia="Times New Roman" w:hAnsi="Arial" w:cs="Arial"/>
          <w:shd w:val="clear" w:color="auto" w:fill="FFFFFF"/>
          <w:lang w:val="tr-TR" w:eastAsia="tr-TR"/>
        </w:rPr>
        <w:t>ir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.</w:t>
      </w:r>
    </w:p>
    <w:p w14:paraId="2DFA8B4C" w14:textId="2F573E04" w:rsidR="00863D9F" w:rsidRPr="00BB5D48" w:rsidRDefault="00404395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Uluslararası öğrencilerin geldiği ve uluslararası öğrencilerin gelmesi muhtemel ülkelerde Üniversitenin diplomasının tanınırlığını sağlama yönünde çalışmalar yap</w:t>
      </w:r>
      <w:r w:rsidR="0027036C">
        <w:rPr>
          <w:rFonts w:ascii="Arial" w:eastAsia="Times New Roman" w:hAnsi="Arial" w:cs="Arial"/>
          <w:shd w:val="clear" w:color="auto" w:fill="FFFFFF"/>
          <w:lang w:val="tr-TR" w:eastAsia="tr-TR"/>
        </w:rPr>
        <w:t>ar.</w:t>
      </w:r>
    </w:p>
    <w:p w14:paraId="1A6BBF7B" w14:textId="5FB0D491" w:rsidR="00184C07" w:rsidRPr="00BB5D48" w:rsidRDefault="00404395" w:rsidP="00BB5D48">
      <w:pPr>
        <w:pStyle w:val="ListeParagraf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Uluslararası öğrencilerin Üniversite olanaklarından yeterli düzeyde yararlanabilmeleri</w:t>
      </w:r>
      <w:r w:rsidR="00262EE8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ne</w:t>
      </w:r>
      <w:r w:rsidR="00184C07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,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 xml:space="preserve"> Üniversite yaşamına uyum</w:t>
      </w:r>
      <w:r w:rsidR="00262EE8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 xml:space="preserve"> sağlayabilmelerine, ayrıca 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sosyal, duygusal, bilişsel ve ka</w:t>
      </w:r>
      <w:r w:rsidR="00262EE8"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 xml:space="preserve">riyer gelişimlerine yardım etmek amaçlarıyla 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rehberlik hizmetleri sun</w:t>
      </w:r>
      <w:r w:rsidR="0027036C">
        <w:rPr>
          <w:rFonts w:ascii="Arial" w:eastAsia="Times New Roman" w:hAnsi="Arial" w:cs="Arial"/>
          <w:shd w:val="clear" w:color="auto" w:fill="FFFFFF"/>
          <w:lang w:val="tr-TR" w:eastAsia="tr-TR"/>
        </w:rPr>
        <w:t>ar</w:t>
      </w:r>
      <w:r w:rsidRPr="00BB5D48">
        <w:rPr>
          <w:rFonts w:ascii="Arial" w:eastAsia="Times New Roman" w:hAnsi="Arial" w:cs="Arial"/>
          <w:shd w:val="clear" w:color="auto" w:fill="FFFFFF"/>
          <w:lang w:val="tr-TR" w:eastAsia="tr-TR"/>
        </w:rPr>
        <w:t>.</w:t>
      </w:r>
    </w:p>
    <w:p w14:paraId="627A0B80" w14:textId="77777777" w:rsidR="00184C07" w:rsidRDefault="00184C07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</w:p>
    <w:p w14:paraId="03781352" w14:textId="273982C8" w:rsidR="00184C07" w:rsidRDefault="0019583A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b/>
          <w:bCs/>
          <w:kern w:val="36"/>
          <w:lang w:val="tr-TR" w:eastAsia="tr-TR"/>
        </w:rPr>
        <w:lastRenderedPageBreak/>
        <w:t>Koordinatörlüğün</w:t>
      </w:r>
      <w:r w:rsidR="00404395"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faaliyet alanları</w:t>
      </w:r>
    </w:p>
    <w:p w14:paraId="0744D75D" w14:textId="7358DAAE" w:rsidR="009F2329" w:rsidRDefault="0071693D" w:rsidP="009F2329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6 – </w:t>
      </w:r>
      <w:r w:rsidR="00314F90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19583A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faaliyet alanları şunlardır:</w:t>
      </w:r>
    </w:p>
    <w:p w14:paraId="329696C4" w14:textId="58692C85" w:rsidR="00F967BA" w:rsidRPr="009F2329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9F2329">
        <w:rPr>
          <w:rFonts w:ascii="Arial" w:eastAsia="Times New Roman" w:hAnsi="Arial" w:cs="Arial"/>
          <w:lang w:val="tr-TR" w:eastAsia="tr-TR"/>
        </w:rPr>
        <w:t xml:space="preserve">Uluslararası öğrencilerin </w:t>
      </w:r>
      <w:r w:rsidR="00F967BA" w:rsidRPr="009F2329">
        <w:rPr>
          <w:rFonts w:ascii="Arial" w:eastAsia="Times New Roman" w:hAnsi="Arial" w:cs="Arial"/>
          <w:lang w:val="tr-TR" w:eastAsia="tr-TR"/>
        </w:rPr>
        <w:t>Üniversitemiz akademik programlarına başvurularını al</w:t>
      </w:r>
      <w:r w:rsidR="0027036C">
        <w:rPr>
          <w:rFonts w:ascii="Arial" w:eastAsia="Times New Roman" w:hAnsi="Arial" w:cs="Arial"/>
          <w:lang w:val="tr-TR" w:eastAsia="tr-TR"/>
        </w:rPr>
        <w:t>ır</w:t>
      </w:r>
      <w:r w:rsidR="00F967BA" w:rsidRPr="009F2329">
        <w:rPr>
          <w:rFonts w:ascii="Arial" w:eastAsia="Times New Roman" w:hAnsi="Arial" w:cs="Arial"/>
          <w:lang w:val="tr-TR" w:eastAsia="tr-TR"/>
        </w:rPr>
        <w:t xml:space="preserve">, </w:t>
      </w:r>
      <w:r w:rsidR="00F967BA" w:rsidRPr="008F7E44">
        <w:rPr>
          <w:rFonts w:ascii="Arial" w:eastAsia="Times New Roman" w:hAnsi="Arial" w:cs="Arial"/>
          <w:lang w:val="tr-TR" w:eastAsia="tr-TR"/>
        </w:rPr>
        <w:t>değerlendir</w:t>
      </w:r>
      <w:r w:rsidR="0027036C" w:rsidRPr="008F7E44">
        <w:rPr>
          <w:rFonts w:ascii="Arial" w:eastAsia="Times New Roman" w:hAnsi="Arial" w:cs="Arial"/>
          <w:lang w:val="tr-TR" w:eastAsia="tr-TR"/>
        </w:rPr>
        <w:t>ir</w:t>
      </w:r>
      <w:r w:rsidR="00F967BA" w:rsidRPr="009F2329">
        <w:rPr>
          <w:rFonts w:ascii="Arial" w:eastAsia="Times New Roman" w:hAnsi="Arial" w:cs="Arial"/>
          <w:lang w:val="tr-TR" w:eastAsia="tr-TR"/>
        </w:rPr>
        <w:t xml:space="preserve"> ve kesin kayıt işlemlerini yap</w:t>
      </w:r>
      <w:r w:rsidR="0027036C">
        <w:rPr>
          <w:rFonts w:ascii="Arial" w:eastAsia="Times New Roman" w:hAnsi="Arial" w:cs="Arial"/>
          <w:lang w:val="tr-TR" w:eastAsia="tr-TR"/>
        </w:rPr>
        <w:t>ar</w:t>
      </w:r>
      <w:r w:rsidR="00F967BA" w:rsidRPr="009F2329">
        <w:rPr>
          <w:rFonts w:ascii="Arial" w:eastAsia="Times New Roman" w:hAnsi="Arial" w:cs="Arial"/>
          <w:lang w:val="tr-TR" w:eastAsia="tr-TR"/>
        </w:rPr>
        <w:t xml:space="preserve">. </w:t>
      </w:r>
    </w:p>
    <w:p w14:paraId="5667DEC0" w14:textId="545F2E20" w:rsidR="00C953DD" w:rsidRPr="00F967BA" w:rsidRDefault="00F967BA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lang w:val="tr-TR" w:eastAsia="tr-TR"/>
        </w:rPr>
        <w:t>K</w:t>
      </w:r>
      <w:r w:rsidR="00404395" w:rsidRPr="00F967BA">
        <w:rPr>
          <w:rFonts w:ascii="Arial" w:eastAsia="Times New Roman" w:hAnsi="Arial" w:cs="Arial"/>
          <w:lang w:val="tr-TR" w:eastAsia="tr-TR"/>
        </w:rPr>
        <w:t>ayıt sonrası ihtiyaç duyabilecekleri tüm konularda Üniversitedeki ilgili birimlere yönlendirme, ilgili birimler ile koordinasyon ve iş</w:t>
      </w:r>
      <w:r w:rsidR="00184C07" w:rsidRPr="00F967BA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F967BA">
        <w:rPr>
          <w:rFonts w:ascii="Arial" w:eastAsia="Times New Roman" w:hAnsi="Arial" w:cs="Arial"/>
          <w:lang w:val="tr-TR" w:eastAsia="tr-TR"/>
        </w:rPr>
        <w:t>birliği faaliyetleri içinde ol</w:t>
      </w:r>
      <w:r w:rsidR="0027036C">
        <w:rPr>
          <w:rFonts w:ascii="Arial" w:eastAsia="Times New Roman" w:hAnsi="Arial" w:cs="Arial"/>
          <w:lang w:val="tr-TR" w:eastAsia="tr-TR"/>
        </w:rPr>
        <w:t>ur</w:t>
      </w:r>
      <w:r w:rsidR="00404395" w:rsidRPr="00F967BA">
        <w:rPr>
          <w:rFonts w:ascii="Arial" w:eastAsia="Times New Roman" w:hAnsi="Arial" w:cs="Arial"/>
          <w:lang w:val="tr-TR" w:eastAsia="tr-TR"/>
        </w:rPr>
        <w:t>.</w:t>
      </w:r>
    </w:p>
    <w:p w14:paraId="525247C4" w14:textId="439F57FD" w:rsidR="00184C07" w:rsidRPr="009F2329" w:rsidRDefault="00D03084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9F2329">
        <w:rPr>
          <w:rFonts w:ascii="Arial" w:eastAsia="Times New Roman" w:hAnsi="Arial" w:cs="Arial"/>
          <w:lang w:val="tr-TR" w:eastAsia="tr-TR"/>
        </w:rPr>
        <w:t>Koordinatörlük</w:t>
      </w:r>
      <w:r w:rsidR="00404395" w:rsidRPr="009F2329">
        <w:rPr>
          <w:rFonts w:ascii="Arial" w:eastAsia="Times New Roman" w:hAnsi="Arial" w:cs="Arial"/>
          <w:lang w:val="tr-TR" w:eastAsia="tr-TR"/>
        </w:rPr>
        <w:t xml:space="preserve"> faaliyetleriyle ilgili olarak, gerektiğinde yurt içi ve yurt dışındaki</w:t>
      </w:r>
      <w:r w:rsidR="00E00082" w:rsidRPr="009F2329">
        <w:rPr>
          <w:rFonts w:ascii="Arial" w:eastAsia="Times New Roman" w:hAnsi="Arial" w:cs="Arial"/>
          <w:lang w:val="tr-TR" w:eastAsia="tr-TR"/>
        </w:rPr>
        <w:t xml:space="preserve"> kamu-özel kurum/kuruluşları ve sivil toplum kuruluşlarıyla </w:t>
      </w:r>
      <w:r w:rsidR="00404395" w:rsidRPr="009F2329">
        <w:rPr>
          <w:rFonts w:ascii="Arial" w:eastAsia="Times New Roman" w:hAnsi="Arial" w:cs="Arial"/>
          <w:lang w:val="tr-TR" w:eastAsia="tr-TR"/>
        </w:rPr>
        <w:t>iş</w:t>
      </w:r>
      <w:r w:rsidR="00184C07" w:rsidRPr="009F2329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9F2329">
        <w:rPr>
          <w:rFonts w:ascii="Arial" w:eastAsia="Times New Roman" w:hAnsi="Arial" w:cs="Arial"/>
          <w:lang w:val="tr-TR" w:eastAsia="tr-TR"/>
        </w:rPr>
        <w:t>birliği yap</w:t>
      </w:r>
      <w:r w:rsidR="0027036C">
        <w:rPr>
          <w:rFonts w:ascii="Arial" w:eastAsia="Times New Roman" w:hAnsi="Arial" w:cs="Arial"/>
          <w:lang w:val="tr-TR" w:eastAsia="tr-TR"/>
        </w:rPr>
        <w:t>ar</w:t>
      </w:r>
      <w:r w:rsidR="00404395" w:rsidRPr="009F2329">
        <w:rPr>
          <w:rFonts w:ascii="Arial" w:eastAsia="Times New Roman" w:hAnsi="Arial" w:cs="Arial"/>
          <w:lang w:val="tr-TR" w:eastAsia="tr-TR"/>
        </w:rPr>
        <w:t>.</w:t>
      </w:r>
    </w:p>
    <w:p w14:paraId="2A230ABB" w14:textId="6E97FE5D" w:rsidR="00184C07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Üniversiteye yeni gelen uluslararası öğrencilere yönelik oryantasyon çalışması yap</w:t>
      </w:r>
      <w:r w:rsidR="0027036C">
        <w:rPr>
          <w:rFonts w:ascii="Arial" w:eastAsia="Times New Roman" w:hAnsi="Arial" w:cs="Arial"/>
          <w:lang w:val="tr-TR" w:eastAsia="tr-TR"/>
        </w:rPr>
        <w:t>ar</w:t>
      </w:r>
      <w:r w:rsidRPr="00F967BA">
        <w:rPr>
          <w:rFonts w:ascii="Arial" w:eastAsia="Times New Roman" w:hAnsi="Arial" w:cs="Arial"/>
          <w:lang w:val="tr-TR" w:eastAsia="tr-TR"/>
        </w:rPr>
        <w:t>, uluslararası öğrencileri sosyal destek kaynakları, olanaklar ve koşullar hakkında bilgilendir</w:t>
      </w:r>
      <w:r w:rsidR="0027036C">
        <w:rPr>
          <w:rFonts w:ascii="Arial" w:eastAsia="Times New Roman" w:hAnsi="Arial" w:cs="Arial"/>
          <w:lang w:val="tr-TR" w:eastAsia="tr-TR"/>
        </w:rPr>
        <w:t>ir</w:t>
      </w:r>
      <w:r w:rsidRPr="00F967BA">
        <w:rPr>
          <w:rFonts w:ascii="Arial" w:eastAsia="Times New Roman" w:hAnsi="Arial" w:cs="Arial"/>
          <w:lang w:val="tr-TR" w:eastAsia="tr-TR"/>
        </w:rPr>
        <w:t>.</w:t>
      </w:r>
      <w:r w:rsidR="0027036C">
        <w:rPr>
          <w:rFonts w:ascii="Arial" w:eastAsia="Times New Roman" w:hAnsi="Arial" w:cs="Arial"/>
          <w:lang w:val="tr-TR" w:eastAsia="tr-TR"/>
        </w:rPr>
        <w:t xml:space="preserve"> </w:t>
      </w:r>
    </w:p>
    <w:p w14:paraId="23F5199E" w14:textId="069AD1F7" w:rsidR="00184C07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Kayıtlar sırasında, öğrencileri yetenek ve ilgi alanları doğrultusunda Üniversitede faaliyet gösteren öğrenci</w:t>
      </w:r>
      <w:r w:rsidR="00E00082" w:rsidRPr="00F967BA">
        <w:rPr>
          <w:rFonts w:ascii="Arial" w:eastAsia="Times New Roman" w:hAnsi="Arial" w:cs="Arial"/>
          <w:lang w:val="tr-TR" w:eastAsia="tr-TR"/>
        </w:rPr>
        <w:t xml:space="preserve"> topluluklarına </w:t>
      </w:r>
      <w:r w:rsidRPr="00F967BA">
        <w:rPr>
          <w:rFonts w:ascii="Arial" w:eastAsia="Times New Roman" w:hAnsi="Arial" w:cs="Arial"/>
          <w:lang w:val="tr-TR" w:eastAsia="tr-TR"/>
        </w:rPr>
        <w:t>yönlendir</w:t>
      </w:r>
      <w:r w:rsidR="0027036C">
        <w:rPr>
          <w:rFonts w:ascii="Arial" w:eastAsia="Times New Roman" w:hAnsi="Arial" w:cs="Arial"/>
          <w:lang w:val="tr-TR" w:eastAsia="tr-TR"/>
        </w:rPr>
        <w:t>ir</w:t>
      </w:r>
      <w:r w:rsidRPr="00F967BA">
        <w:rPr>
          <w:rFonts w:ascii="Arial" w:eastAsia="Times New Roman" w:hAnsi="Arial" w:cs="Arial"/>
          <w:lang w:val="tr-TR" w:eastAsia="tr-TR"/>
        </w:rPr>
        <w:t>.</w:t>
      </w:r>
    </w:p>
    <w:p w14:paraId="22E0A834" w14:textId="15B195B2" w:rsidR="00184C07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Üniversiteye kayıtlı uluslararası öğrencilere kampüs, barınma, oturma izni ve sağlık hizmetleri hakkında rehberlik hizmeti ver</w:t>
      </w:r>
      <w:r w:rsidR="0027036C">
        <w:rPr>
          <w:rFonts w:ascii="Arial" w:eastAsia="Times New Roman" w:hAnsi="Arial" w:cs="Arial"/>
          <w:lang w:val="tr-TR" w:eastAsia="tr-TR"/>
        </w:rPr>
        <w:t>ir</w:t>
      </w:r>
      <w:r w:rsidRPr="00F967BA">
        <w:rPr>
          <w:rFonts w:ascii="Arial" w:eastAsia="Times New Roman" w:hAnsi="Arial" w:cs="Arial"/>
          <w:lang w:val="tr-TR" w:eastAsia="tr-TR"/>
        </w:rPr>
        <w:t>.</w:t>
      </w:r>
    </w:p>
    <w:p w14:paraId="0978E5D5" w14:textId="1B0DAE28" w:rsidR="00184C07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Uluslararası öğrencilerin, kişisel ve sosyal sorunlarını çözmeleri, gerçekçi kararlar almaları, kapasitelerini geliştirmeleri, çevrelerine sağlıklı ve dengeli şekilde uyum sağlamaları, kendilerini akademik, kültürel ve sosyal anlamda geliştirmeleri amacıyla rehberlik hizmeti sun</w:t>
      </w:r>
      <w:r w:rsidR="0027036C">
        <w:rPr>
          <w:rFonts w:ascii="Arial" w:eastAsia="Times New Roman" w:hAnsi="Arial" w:cs="Arial"/>
          <w:lang w:val="tr-TR" w:eastAsia="tr-TR"/>
        </w:rPr>
        <w:t>ar</w:t>
      </w:r>
      <w:r w:rsidRPr="00F967BA">
        <w:rPr>
          <w:rFonts w:ascii="Arial" w:eastAsia="Times New Roman" w:hAnsi="Arial" w:cs="Arial"/>
          <w:lang w:val="tr-TR" w:eastAsia="tr-TR"/>
        </w:rPr>
        <w:t xml:space="preserve"> ve faaliyetler yürüt</w:t>
      </w:r>
      <w:r w:rsidR="0027036C">
        <w:rPr>
          <w:rFonts w:ascii="Arial" w:eastAsia="Times New Roman" w:hAnsi="Arial" w:cs="Arial"/>
          <w:lang w:val="tr-TR" w:eastAsia="tr-TR"/>
        </w:rPr>
        <w:t>ür</w:t>
      </w:r>
      <w:r w:rsidR="00F313A9" w:rsidRPr="00F967BA">
        <w:rPr>
          <w:rFonts w:ascii="Arial" w:eastAsia="Times New Roman" w:hAnsi="Arial" w:cs="Arial"/>
          <w:lang w:val="tr-TR" w:eastAsia="tr-TR"/>
        </w:rPr>
        <w:t>.</w:t>
      </w:r>
    </w:p>
    <w:p w14:paraId="11F3017A" w14:textId="6A222F02" w:rsidR="00184C07" w:rsidRPr="007C2F87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 xml:space="preserve">Uluslararası öğrenciler için, Üniversite kampüsünde sosyal, kültürel ve sanatsal etkinlikler </w:t>
      </w:r>
      <w:r w:rsidRPr="007C2F87">
        <w:rPr>
          <w:rFonts w:ascii="Arial" w:eastAsia="Times New Roman" w:hAnsi="Arial" w:cs="Arial"/>
          <w:lang w:val="tr-TR" w:eastAsia="tr-TR"/>
        </w:rPr>
        <w:t>düzenlenmesine yardımcı ol</w:t>
      </w:r>
      <w:r w:rsidR="00373E59" w:rsidRPr="007C2F87">
        <w:rPr>
          <w:rFonts w:ascii="Arial" w:eastAsia="Times New Roman" w:hAnsi="Arial" w:cs="Arial"/>
          <w:lang w:val="tr-TR" w:eastAsia="tr-TR"/>
        </w:rPr>
        <w:t>ur</w:t>
      </w:r>
      <w:r w:rsidRPr="007C2F87">
        <w:rPr>
          <w:rFonts w:ascii="Arial" w:eastAsia="Times New Roman" w:hAnsi="Arial" w:cs="Arial"/>
          <w:lang w:val="tr-TR" w:eastAsia="tr-TR"/>
        </w:rPr>
        <w:t>.</w:t>
      </w:r>
    </w:p>
    <w:p w14:paraId="2779B5E8" w14:textId="2CD27112" w:rsidR="0002248A" w:rsidRPr="007C2F87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7C2F87">
        <w:rPr>
          <w:rFonts w:ascii="Arial" w:eastAsia="Times New Roman" w:hAnsi="Arial" w:cs="Arial"/>
          <w:lang w:val="tr-TR" w:eastAsia="tr-TR"/>
        </w:rPr>
        <w:t>YOBÜYÖS ve benzeri sınavları</w:t>
      </w:r>
      <w:r w:rsidR="007C2F87" w:rsidRPr="007C2F87">
        <w:rPr>
          <w:rFonts w:ascii="Arial" w:eastAsia="Times New Roman" w:hAnsi="Arial" w:cs="Arial"/>
          <w:lang w:val="tr-TR" w:eastAsia="tr-TR"/>
        </w:rPr>
        <w:t>n</w:t>
      </w:r>
      <w:r w:rsidRPr="007C2F87">
        <w:rPr>
          <w:rFonts w:ascii="Arial" w:eastAsia="Times New Roman" w:hAnsi="Arial" w:cs="Arial"/>
          <w:lang w:val="tr-TR" w:eastAsia="tr-TR"/>
        </w:rPr>
        <w:t xml:space="preserve"> yurt içinde ve yurt dışında düzenle</w:t>
      </w:r>
      <w:r w:rsidR="00373E59" w:rsidRPr="007C2F87">
        <w:rPr>
          <w:rFonts w:ascii="Arial" w:eastAsia="Times New Roman" w:hAnsi="Arial" w:cs="Arial"/>
          <w:lang w:val="tr-TR" w:eastAsia="tr-TR"/>
        </w:rPr>
        <w:t>nmesini</w:t>
      </w:r>
      <w:r w:rsidRPr="007C2F87">
        <w:rPr>
          <w:rFonts w:ascii="Arial" w:eastAsia="Times New Roman" w:hAnsi="Arial" w:cs="Arial"/>
          <w:lang w:val="tr-TR" w:eastAsia="tr-TR"/>
        </w:rPr>
        <w:t>, sınavın hazırla</w:t>
      </w:r>
      <w:r w:rsidR="00373E59" w:rsidRPr="007C2F87">
        <w:rPr>
          <w:rFonts w:ascii="Arial" w:eastAsia="Times New Roman" w:hAnsi="Arial" w:cs="Arial"/>
          <w:lang w:val="tr-TR" w:eastAsia="tr-TR"/>
        </w:rPr>
        <w:t>n</w:t>
      </w:r>
      <w:r w:rsidRPr="007C2F87">
        <w:rPr>
          <w:rFonts w:ascii="Arial" w:eastAsia="Times New Roman" w:hAnsi="Arial" w:cs="Arial"/>
          <w:lang w:val="tr-TR" w:eastAsia="tr-TR"/>
        </w:rPr>
        <w:t>ma</w:t>
      </w:r>
      <w:r w:rsidR="00373E59" w:rsidRPr="007C2F87">
        <w:rPr>
          <w:rFonts w:ascii="Arial" w:eastAsia="Times New Roman" w:hAnsi="Arial" w:cs="Arial"/>
          <w:lang w:val="tr-TR" w:eastAsia="tr-TR"/>
        </w:rPr>
        <w:t>sını</w:t>
      </w:r>
      <w:r w:rsidRPr="007C2F87">
        <w:rPr>
          <w:rFonts w:ascii="Arial" w:eastAsia="Times New Roman" w:hAnsi="Arial" w:cs="Arial"/>
          <w:lang w:val="tr-TR" w:eastAsia="tr-TR"/>
        </w:rPr>
        <w:t>, uygula</w:t>
      </w:r>
      <w:r w:rsidR="00373E59" w:rsidRPr="007C2F87">
        <w:rPr>
          <w:rFonts w:ascii="Arial" w:eastAsia="Times New Roman" w:hAnsi="Arial" w:cs="Arial"/>
          <w:lang w:val="tr-TR" w:eastAsia="tr-TR"/>
        </w:rPr>
        <w:t>n</w:t>
      </w:r>
      <w:r w:rsidRPr="007C2F87">
        <w:rPr>
          <w:rFonts w:ascii="Arial" w:eastAsia="Times New Roman" w:hAnsi="Arial" w:cs="Arial"/>
          <w:lang w:val="tr-TR" w:eastAsia="tr-TR"/>
        </w:rPr>
        <w:t>ma</w:t>
      </w:r>
      <w:r w:rsidR="00373E59" w:rsidRPr="007C2F87">
        <w:rPr>
          <w:rFonts w:ascii="Arial" w:eastAsia="Times New Roman" w:hAnsi="Arial" w:cs="Arial"/>
          <w:lang w:val="tr-TR" w:eastAsia="tr-TR"/>
        </w:rPr>
        <w:t>sını</w:t>
      </w:r>
      <w:r w:rsidRPr="007C2F87">
        <w:rPr>
          <w:rFonts w:ascii="Arial" w:eastAsia="Times New Roman" w:hAnsi="Arial" w:cs="Arial"/>
          <w:lang w:val="tr-TR" w:eastAsia="tr-TR"/>
        </w:rPr>
        <w:t xml:space="preserve"> ve değerlendir</w:t>
      </w:r>
      <w:r w:rsidR="00373E59" w:rsidRPr="007C2F87">
        <w:rPr>
          <w:rFonts w:ascii="Arial" w:eastAsia="Times New Roman" w:hAnsi="Arial" w:cs="Arial"/>
          <w:lang w:val="tr-TR" w:eastAsia="tr-TR"/>
        </w:rPr>
        <w:t>il</w:t>
      </w:r>
      <w:r w:rsidRPr="007C2F87">
        <w:rPr>
          <w:rFonts w:ascii="Arial" w:eastAsia="Times New Roman" w:hAnsi="Arial" w:cs="Arial"/>
          <w:lang w:val="tr-TR" w:eastAsia="tr-TR"/>
        </w:rPr>
        <w:t xml:space="preserve">mesini </w:t>
      </w:r>
      <w:r w:rsidR="00373E59" w:rsidRPr="007C2F87">
        <w:rPr>
          <w:rFonts w:ascii="Arial" w:eastAsia="Times New Roman" w:hAnsi="Arial" w:cs="Arial"/>
          <w:lang w:val="tr-TR" w:eastAsia="tr-TR"/>
        </w:rPr>
        <w:t>koordine eder</w:t>
      </w:r>
      <w:r w:rsidRPr="007C2F87">
        <w:rPr>
          <w:rFonts w:ascii="Arial" w:eastAsia="Times New Roman" w:hAnsi="Arial" w:cs="Arial"/>
          <w:lang w:val="tr-TR" w:eastAsia="tr-TR"/>
        </w:rPr>
        <w:t>.</w:t>
      </w:r>
    </w:p>
    <w:p w14:paraId="123830C8" w14:textId="0B65D87A" w:rsidR="0002248A" w:rsidRPr="007C2F87" w:rsidRDefault="002406D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7C2F87">
        <w:rPr>
          <w:rFonts w:ascii="Arial" w:eastAsia="Times New Roman" w:hAnsi="Arial" w:cs="Arial"/>
          <w:lang w:val="tr-TR" w:eastAsia="tr-TR"/>
        </w:rPr>
        <w:t>YOBÜYÖS ve benzeri sınavları</w:t>
      </w:r>
      <w:r w:rsidR="00404395" w:rsidRPr="007C2F87">
        <w:rPr>
          <w:rFonts w:ascii="Arial" w:eastAsia="Times New Roman" w:hAnsi="Arial" w:cs="Arial"/>
          <w:lang w:val="tr-TR" w:eastAsia="tr-TR"/>
        </w:rPr>
        <w:t xml:space="preserve"> yurt içinde ve yurt dışında yapmak için ilgili mevzuat çerçevesinde kurumlarla iş</w:t>
      </w:r>
      <w:r w:rsidR="00F313A9" w:rsidRPr="007C2F87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7C2F87">
        <w:rPr>
          <w:rFonts w:ascii="Arial" w:eastAsia="Times New Roman" w:hAnsi="Arial" w:cs="Arial"/>
          <w:lang w:val="tr-TR" w:eastAsia="tr-TR"/>
        </w:rPr>
        <w:t>birliği ve ikili anlaşmalar yap</w:t>
      </w:r>
      <w:r w:rsidR="00373E59" w:rsidRPr="007C2F87">
        <w:rPr>
          <w:rFonts w:ascii="Arial" w:eastAsia="Times New Roman" w:hAnsi="Arial" w:cs="Arial"/>
          <w:lang w:val="tr-TR" w:eastAsia="tr-TR"/>
        </w:rPr>
        <w:t>ar</w:t>
      </w:r>
      <w:r w:rsidR="00404395" w:rsidRPr="007C2F87">
        <w:rPr>
          <w:rFonts w:ascii="Arial" w:eastAsia="Times New Roman" w:hAnsi="Arial" w:cs="Arial"/>
          <w:lang w:val="tr-TR" w:eastAsia="tr-TR"/>
        </w:rPr>
        <w:t>.</w:t>
      </w:r>
    </w:p>
    <w:p w14:paraId="46887EBA" w14:textId="0F25EE9B" w:rsidR="0002248A" w:rsidRPr="00AC0468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AC0468">
        <w:rPr>
          <w:rFonts w:ascii="Arial" w:eastAsia="Times New Roman" w:hAnsi="Arial" w:cs="Arial"/>
          <w:lang w:val="tr-TR" w:eastAsia="tr-TR"/>
        </w:rPr>
        <w:t xml:space="preserve">Yozgat Bozok Üniversitesi ön lisans ve lisans programlarına başvuran adayların Yozgat Bozok Üniversitesi </w:t>
      </w:r>
      <w:r w:rsidR="00F313A9" w:rsidRPr="00AC0468">
        <w:rPr>
          <w:rFonts w:ascii="Arial" w:eastAsia="Times New Roman" w:hAnsi="Arial" w:cs="Arial"/>
          <w:lang w:val="tr-TR" w:eastAsia="tr-TR"/>
        </w:rPr>
        <w:t>Y</w:t>
      </w:r>
      <w:r w:rsidRPr="00AC0468">
        <w:rPr>
          <w:rFonts w:ascii="Arial" w:eastAsia="Times New Roman" w:hAnsi="Arial" w:cs="Arial"/>
          <w:lang w:val="tr-TR" w:eastAsia="tr-TR"/>
        </w:rPr>
        <w:t>urt</w:t>
      </w:r>
      <w:r w:rsidR="00F313A9" w:rsidRPr="00AC0468">
        <w:rPr>
          <w:rFonts w:ascii="Arial" w:eastAsia="Times New Roman" w:hAnsi="Arial" w:cs="Arial"/>
          <w:lang w:val="tr-TR" w:eastAsia="tr-TR"/>
        </w:rPr>
        <w:t xml:space="preserve"> D</w:t>
      </w:r>
      <w:r w:rsidRPr="00AC0468">
        <w:rPr>
          <w:rFonts w:ascii="Arial" w:eastAsia="Times New Roman" w:hAnsi="Arial" w:cs="Arial"/>
          <w:lang w:val="tr-TR" w:eastAsia="tr-TR"/>
        </w:rPr>
        <w:t>ışından Öğrenci Kabul Yönergesine göre</w:t>
      </w:r>
      <w:r w:rsidR="00506C16">
        <w:rPr>
          <w:rFonts w:ascii="Arial" w:eastAsia="Times New Roman" w:hAnsi="Arial" w:cs="Arial"/>
          <w:lang w:val="tr-TR" w:eastAsia="tr-TR"/>
        </w:rPr>
        <w:t xml:space="preserve">; lisansüstü programlara da Yozgat Bozok Üniversitesi Lisansüstü Eğitim Enstitüsü </w:t>
      </w:r>
      <w:r w:rsidR="00506C16">
        <w:rPr>
          <w:rFonts w:ascii="Arial" w:hAnsi="Arial" w:cs="Arial"/>
          <w:color w:val="888888"/>
          <w:shd w:val="clear" w:color="auto" w:fill="FFFFFF"/>
        </w:rPr>
        <w:t> </w:t>
      </w:r>
      <w:proofErr w:type="spellStart"/>
      <w:r w:rsidR="00476672">
        <w:fldChar w:fldCharType="begin"/>
      </w:r>
      <w:r w:rsidR="00476672">
        <w:instrText xml:space="preserve"> HYPERLINK "https://bozok.edu.tr/Dosya/f3b15ac9-b.docx" </w:instrText>
      </w:r>
      <w:r w:rsidR="00476672">
        <w:fldChar w:fldCharType="separate"/>
      </w:r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Yabancı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Uyruklu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/Yurt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Dışından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Öğrenci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Adaylarının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Lisansüstü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Programlara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Başvuru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, Kabul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ve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Kayıt</w:t>
      </w:r>
      <w:proofErr w:type="spellEnd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="00506C16" w:rsidRPr="00506C16">
        <w:rPr>
          <w:rStyle w:val="Kpr"/>
          <w:rFonts w:ascii="Arial" w:hAnsi="Arial" w:cs="Arial"/>
          <w:color w:val="auto"/>
          <w:u w:val="none"/>
          <w:shd w:val="clear" w:color="auto" w:fill="FFFFFF"/>
        </w:rPr>
        <w:t>Yönergesi</w:t>
      </w:r>
      <w:r w:rsidR="00476672">
        <w:rPr>
          <w:rStyle w:val="Kpr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="00506C16">
        <w:rPr>
          <w:rFonts w:ascii="Arial" w:hAnsi="Arial" w:cs="Arial"/>
        </w:rPr>
        <w:t>ne</w:t>
      </w:r>
      <w:proofErr w:type="spellEnd"/>
      <w:r w:rsidR="00506C16">
        <w:rPr>
          <w:rFonts w:ascii="Arial" w:hAnsi="Arial" w:cs="Arial"/>
        </w:rPr>
        <w:t xml:space="preserve"> </w:t>
      </w:r>
      <w:proofErr w:type="spellStart"/>
      <w:r w:rsidR="00506C16">
        <w:rPr>
          <w:rFonts w:ascii="Arial" w:hAnsi="Arial" w:cs="Arial"/>
        </w:rPr>
        <w:t>göre</w:t>
      </w:r>
      <w:proofErr w:type="spellEnd"/>
      <w:r w:rsidRPr="00AC0468">
        <w:rPr>
          <w:rFonts w:ascii="Arial" w:eastAsia="Times New Roman" w:hAnsi="Arial" w:cs="Arial"/>
          <w:lang w:val="tr-TR" w:eastAsia="tr-TR"/>
        </w:rPr>
        <w:t xml:space="preserve"> </w:t>
      </w:r>
      <w:r w:rsidR="007E0003" w:rsidRPr="00AC0468">
        <w:rPr>
          <w:rFonts w:ascii="Arial" w:eastAsia="Times New Roman" w:hAnsi="Arial" w:cs="Arial"/>
          <w:lang w:val="tr-TR" w:eastAsia="tr-TR"/>
        </w:rPr>
        <w:t xml:space="preserve">değerlendirme ve </w:t>
      </w:r>
      <w:r w:rsidRPr="00AC0468">
        <w:rPr>
          <w:rFonts w:ascii="Arial" w:eastAsia="Times New Roman" w:hAnsi="Arial" w:cs="Arial"/>
          <w:lang w:val="tr-TR" w:eastAsia="tr-TR"/>
        </w:rPr>
        <w:t>yerleştirme işlemlerini yürüt</w:t>
      </w:r>
      <w:r w:rsidR="00373E59" w:rsidRPr="00AC0468">
        <w:rPr>
          <w:rFonts w:ascii="Arial" w:eastAsia="Times New Roman" w:hAnsi="Arial" w:cs="Arial"/>
          <w:lang w:val="tr-TR" w:eastAsia="tr-TR"/>
        </w:rPr>
        <w:t>ür</w:t>
      </w:r>
      <w:r w:rsidRPr="00AC0468">
        <w:rPr>
          <w:rFonts w:ascii="Arial" w:eastAsia="Times New Roman" w:hAnsi="Arial" w:cs="Arial"/>
          <w:lang w:val="tr-TR" w:eastAsia="tr-TR"/>
        </w:rPr>
        <w:t>.</w:t>
      </w:r>
    </w:p>
    <w:p w14:paraId="3441C420" w14:textId="51680AA2" w:rsidR="0002248A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 xml:space="preserve">Üniversitenin tüm öğretim programlarında öğrenim görecek olan </w:t>
      </w:r>
      <w:r w:rsidR="00F313A9" w:rsidRPr="00F967BA">
        <w:rPr>
          <w:rFonts w:ascii="Arial" w:eastAsia="Times New Roman" w:hAnsi="Arial" w:cs="Arial"/>
          <w:lang w:val="tr-TR" w:eastAsia="tr-TR"/>
        </w:rPr>
        <w:t>u</w:t>
      </w:r>
      <w:r w:rsidRPr="00F967BA">
        <w:rPr>
          <w:rFonts w:ascii="Arial" w:eastAsia="Times New Roman" w:hAnsi="Arial" w:cs="Arial"/>
          <w:lang w:val="tr-TR" w:eastAsia="tr-TR"/>
        </w:rPr>
        <w:t xml:space="preserve">luslararası öğrencilerin kabul koşullarına, kayıt takvimine ve uluslararasılaşma politikasına dair Üniversite </w:t>
      </w:r>
      <w:r w:rsidR="00F967BA">
        <w:rPr>
          <w:rFonts w:ascii="Arial" w:eastAsia="Times New Roman" w:hAnsi="Arial" w:cs="Arial"/>
          <w:lang w:val="tr-TR" w:eastAsia="tr-TR"/>
        </w:rPr>
        <w:t>Yönetimi</w:t>
      </w:r>
      <w:r w:rsidRPr="00F967BA">
        <w:rPr>
          <w:rFonts w:ascii="Arial" w:eastAsia="Times New Roman" w:hAnsi="Arial" w:cs="Arial"/>
          <w:lang w:val="tr-TR" w:eastAsia="tr-TR"/>
        </w:rPr>
        <w:t>ne önerilerde bulun</w:t>
      </w:r>
      <w:r w:rsidR="00A32D4D">
        <w:rPr>
          <w:rFonts w:ascii="Arial" w:eastAsia="Times New Roman" w:hAnsi="Arial" w:cs="Arial"/>
          <w:lang w:val="tr-TR" w:eastAsia="tr-TR"/>
        </w:rPr>
        <w:t>ur</w:t>
      </w:r>
      <w:r w:rsidR="00180E85" w:rsidRPr="00F967BA">
        <w:rPr>
          <w:rFonts w:ascii="Arial" w:eastAsia="Times New Roman" w:hAnsi="Arial" w:cs="Arial"/>
          <w:lang w:val="tr-TR" w:eastAsia="tr-TR"/>
        </w:rPr>
        <w:t>.</w:t>
      </w:r>
    </w:p>
    <w:p w14:paraId="499ACCC1" w14:textId="4E2D12C3" w:rsidR="0002248A" w:rsidRPr="00FD1338" w:rsidRDefault="00FD1338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D1338">
        <w:rPr>
          <w:rFonts w:ascii="Arial" w:eastAsia="Times New Roman" w:hAnsi="Arial" w:cs="Arial"/>
          <w:lang w:val="tr-TR" w:eastAsia="tr-TR"/>
        </w:rPr>
        <w:t>Yükseköğretim Kurulunun kararları</w:t>
      </w:r>
      <w:r w:rsidR="00404395" w:rsidRPr="00FD1338">
        <w:rPr>
          <w:rFonts w:ascii="Arial" w:eastAsia="Times New Roman" w:hAnsi="Arial" w:cs="Arial"/>
          <w:lang w:val="tr-TR" w:eastAsia="tr-TR"/>
        </w:rPr>
        <w:t xml:space="preserve"> dikkate alınarak</w:t>
      </w:r>
      <w:r w:rsidR="00180E85" w:rsidRPr="00FD1338">
        <w:rPr>
          <w:rFonts w:ascii="Arial" w:eastAsia="Times New Roman" w:hAnsi="Arial" w:cs="Arial"/>
          <w:lang w:val="tr-TR" w:eastAsia="tr-TR"/>
        </w:rPr>
        <w:t xml:space="preserve"> </w:t>
      </w:r>
      <w:r w:rsidR="00A32D4D">
        <w:rPr>
          <w:rFonts w:ascii="Arial" w:eastAsia="Times New Roman" w:hAnsi="Arial" w:cs="Arial"/>
          <w:lang w:val="tr-TR" w:eastAsia="tr-TR"/>
        </w:rPr>
        <w:t xml:space="preserve">Öğrenci İşleri Daire Başkanlığı ile iş birliği yapılarak </w:t>
      </w:r>
      <w:r w:rsidR="00DD2435">
        <w:rPr>
          <w:rFonts w:ascii="Arial" w:eastAsia="Times New Roman" w:hAnsi="Arial" w:cs="Arial"/>
          <w:lang w:val="tr-TR" w:eastAsia="tr-TR"/>
        </w:rPr>
        <w:t xml:space="preserve">uluslararası öğrenci kontenjanlarının </w:t>
      </w:r>
      <w:r w:rsidR="00404395" w:rsidRPr="00FD1338">
        <w:rPr>
          <w:rFonts w:ascii="Arial" w:eastAsia="Times New Roman" w:hAnsi="Arial" w:cs="Arial"/>
          <w:lang w:val="tr-TR" w:eastAsia="tr-TR"/>
        </w:rPr>
        <w:t>revize edilmesi işlemlerini yürüt</w:t>
      </w:r>
      <w:r w:rsidR="00A32D4D">
        <w:rPr>
          <w:rFonts w:ascii="Arial" w:eastAsia="Times New Roman" w:hAnsi="Arial" w:cs="Arial"/>
          <w:lang w:val="tr-TR" w:eastAsia="tr-TR"/>
        </w:rPr>
        <w:t>ür</w:t>
      </w:r>
      <w:r w:rsidR="00180E85" w:rsidRPr="00FD1338">
        <w:rPr>
          <w:rFonts w:ascii="Arial" w:eastAsia="Times New Roman" w:hAnsi="Arial" w:cs="Arial"/>
          <w:lang w:val="tr-TR" w:eastAsia="tr-TR"/>
        </w:rPr>
        <w:t>.</w:t>
      </w:r>
    </w:p>
    <w:p w14:paraId="0B10CCAC" w14:textId="6271A053" w:rsidR="0002248A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Programların uluslararası öğrencilere yönelik kontenjanları ve diğer önemli duyurularını güncel web sayfasında yayınla</w:t>
      </w:r>
      <w:r w:rsidR="00A32D4D">
        <w:rPr>
          <w:rFonts w:ascii="Arial" w:eastAsia="Times New Roman" w:hAnsi="Arial" w:cs="Arial"/>
          <w:lang w:val="tr-TR" w:eastAsia="tr-TR"/>
        </w:rPr>
        <w:t>r</w:t>
      </w:r>
      <w:r w:rsidRPr="00F967BA">
        <w:rPr>
          <w:rFonts w:ascii="Arial" w:eastAsia="Times New Roman" w:hAnsi="Arial" w:cs="Arial"/>
          <w:lang w:val="tr-TR" w:eastAsia="tr-TR"/>
        </w:rPr>
        <w:t>.</w:t>
      </w:r>
    </w:p>
    <w:p w14:paraId="66067DF5" w14:textId="5916B0A8" w:rsidR="0002248A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Uluslararası öğrenciler için gerekli bilgileri içeren tanıtım materyallerini hazırla</w:t>
      </w:r>
      <w:r w:rsidR="00A32D4D">
        <w:rPr>
          <w:rFonts w:ascii="Arial" w:eastAsia="Times New Roman" w:hAnsi="Arial" w:cs="Arial"/>
          <w:lang w:val="tr-TR" w:eastAsia="tr-TR"/>
        </w:rPr>
        <w:t>r</w:t>
      </w:r>
      <w:r w:rsidRPr="00F967BA">
        <w:rPr>
          <w:rFonts w:ascii="Arial" w:eastAsia="Times New Roman" w:hAnsi="Arial" w:cs="Arial"/>
          <w:lang w:val="tr-TR" w:eastAsia="tr-TR"/>
        </w:rPr>
        <w:t>.</w:t>
      </w:r>
    </w:p>
    <w:p w14:paraId="3F8E0962" w14:textId="11E6C755" w:rsidR="0002248A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Uluslararası eğitim, tanıtım, fuar ve etkinliklere Üniversite adına katıl</w:t>
      </w:r>
      <w:r w:rsidR="00A32D4D">
        <w:rPr>
          <w:rFonts w:ascii="Arial" w:eastAsia="Times New Roman" w:hAnsi="Arial" w:cs="Arial"/>
          <w:lang w:val="tr-TR" w:eastAsia="tr-TR"/>
        </w:rPr>
        <w:t>ır</w:t>
      </w:r>
      <w:r w:rsidRPr="00F967BA">
        <w:rPr>
          <w:rFonts w:ascii="Arial" w:eastAsia="Times New Roman" w:hAnsi="Arial" w:cs="Arial"/>
          <w:lang w:val="tr-TR" w:eastAsia="tr-TR"/>
        </w:rPr>
        <w:t>, bu tür uluslararası fuarların düzenlenmesine yardımcı ol</w:t>
      </w:r>
      <w:r w:rsidR="00A32D4D">
        <w:rPr>
          <w:rFonts w:ascii="Arial" w:eastAsia="Times New Roman" w:hAnsi="Arial" w:cs="Arial"/>
          <w:lang w:val="tr-TR" w:eastAsia="tr-TR"/>
        </w:rPr>
        <w:t>ur</w:t>
      </w:r>
      <w:r w:rsidR="00180E85" w:rsidRPr="00F967BA">
        <w:rPr>
          <w:rFonts w:ascii="Arial" w:eastAsia="Times New Roman" w:hAnsi="Arial" w:cs="Arial"/>
          <w:lang w:val="tr-TR" w:eastAsia="tr-TR"/>
        </w:rPr>
        <w:t>.</w:t>
      </w:r>
    </w:p>
    <w:p w14:paraId="30F543DB" w14:textId="025D794B" w:rsidR="0002248A" w:rsidRPr="00F967BA" w:rsidRDefault="00D03084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F967BA">
        <w:rPr>
          <w:rFonts w:ascii="Arial" w:eastAsia="Times New Roman" w:hAnsi="Arial" w:cs="Arial"/>
          <w:lang w:val="tr-TR" w:eastAsia="tr-TR"/>
        </w:rPr>
        <w:t xml:space="preserve"> amaçları doğrultusunda </w:t>
      </w:r>
      <w:r w:rsidR="00960334">
        <w:rPr>
          <w:rFonts w:ascii="Arial" w:eastAsia="Times New Roman" w:hAnsi="Arial" w:cs="Arial"/>
          <w:lang w:val="tr-TR" w:eastAsia="tr-TR"/>
        </w:rPr>
        <w:t xml:space="preserve">tanıtıcı </w:t>
      </w:r>
      <w:r w:rsidR="00A32D4D">
        <w:rPr>
          <w:rFonts w:ascii="Arial" w:eastAsia="Times New Roman" w:hAnsi="Arial" w:cs="Arial"/>
          <w:lang w:val="tr-TR" w:eastAsia="tr-TR"/>
        </w:rPr>
        <w:t>faaliyetler</w:t>
      </w:r>
      <w:r w:rsidR="00404395" w:rsidRPr="00F967BA">
        <w:rPr>
          <w:rFonts w:ascii="Arial" w:eastAsia="Times New Roman" w:hAnsi="Arial" w:cs="Arial"/>
          <w:lang w:val="tr-TR" w:eastAsia="tr-TR"/>
        </w:rPr>
        <w:t xml:space="preserve"> yap</w:t>
      </w:r>
      <w:r w:rsidR="00A32D4D">
        <w:rPr>
          <w:rFonts w:ascii="Arial" w:eastAsia="Times New Roman" w:hAnsi="Arial" w:cs="Arial"/>
          <w:lang w:val="tr-TR" w:eastAsia="tr-TR"/>
        </w:rPr>
        <w:t>ar</w:t>
      </w:r>
      <w:r w:rsidR="00404395" w:rsidRPr="00F967BA">
        <w:rPr>
          <w:rFonts w:ascii="Arial" w:eastAsia="Times New Roman" w:hAnsi="Arial" w:cs="Arial"/>
          <w:lang w:val="tr-TR" w:eastAsia="tr-TR"/>
        </w:rPr>
        <w:t>.</w:t>
      </w:r>
    </w:p>
    <w:p w14:paraId="60811C6C" w14:textId="2FF88FF2" w:rsidR="0002248A" w:rsidRPr="00F967B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Mezun uluslararası öğrencilerin Üniversite ve Türkiye ile ilişkilerinin sürekliliğini sağlamaya ilişkin faaliyetler yürüt</w:t>
      </w:r>
      <w:r w:rsidR="00A32D4D">
        <w:rPr>
          <w:rFonts w:ascii="Arial" w:eastAsia="Times New Roman" w:hAnsi="Arial" w:cs="Arial"/>
          <w:lang w:val="tr-TR" w:eastAsia="tr-TR"/>
        </w:rPr>
        <w:t>ür</w:t>
      </w:r>
      <w:r w:rsidRPr="00F967BA">
        <w:rPr>
          <w:rFonts w:ascii="Arial" w:eastAsia="Times New Roman" w:hAnsi="Arial" w:cs="Arial"/>
          <w:lang w:val="tr-TR" w:eastAsia="tr-TR"/>
        </w:rPr>
        <w:t>.</w:t>
      </w:r>
    </w:p>
    <w:p w14:paraId="7C1F9016" w14:textId="4F11F033" w:rsidR="0002248A" w:rsidRDefault="00404395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F967BA">
        <w:rPr>
          <w:rFonts w:ascii="Arial" w:eastAsia="Times New Roman" w:hAnsi="Arial" w:cs="Arial"/>
          <w:lang w:val="tr-TR" w:eastAsia="tr-TR"/>
        </w:rPr>
        <w:t>Nitelikli yeni uluslararası öğrencilerin Üniversiteye kazandırılmasına yönelik faaliyetler yap</w:t>
      </w:r>
      <w:r w:rsidR="00A32D4D">
        <w:rPr>
          <w:rFonts w:ascii="Arial" w:eastAsia="Times New Roman" w:hAnsi="Arial" w:cs="Arial"/>
          <w:lang w:val="tr-TR" w:eastAsia="tr-TR"/>
        </w:rPr>
        <w:t>ar</w:t>
      </w:r>
      <w:r w:rsidRPr="00F967BA">
        <w:rPr>
          <w:rFonts w:ascii="Arial" w:eastAsia="Times New Roman" w:hAnsi="Arial" w:cs="Arial"/>
          <w:lang w:val="tr-TR" w:eastAsia="tr-TR"/>
        </w:rPr>
        <w:t>.</w:t>
      </w:r>
    </w:p>
    <w:p w14:paraId="11EE9628" w14:textId="135ADE7C" w:rsidR="00D7052E" w:rsidRPr="001B0308" w:rsidRDefault="00C900F0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lang w:val="tr-TR" w:eastAsia="tr-TR"/>
        </w:rPr>
        <w:t xml:space="preserve">Uluslararası öğrencilerden alınacak </w:t>
      </w:r>
      <w:r w:rsidR="002D5D1A" w:rsidRPr="001B0308">
        <w:rPr>
          <w:rFonts w:ascii="Arial" w:eastAsia="Times New Roman" w:hAnsi="Arial" w:cs="Arial"/>
          <w:lang w:val="tr-TR" w:eastAsia="tr-TR"/>
        </w:rPr>
        <w:t xml:space="preserve">başvuru değerlendirme, </w:t>
      </w:r>
      <w:r w:rsidRPr="001B0308">
        <w:rPr>
          <w:rFonts w:ascii="Arial" w:eastAsia="Times New Roman" w:hAnsi="Arial" w:cs="Arial"/>
          <w:lang w:val="tr-TR" w:eastAsia="tr-TR"/>
        </w:rPr>
        <w:t>öğrenim</w:t>
      </w:r>
      <w:r w:rsidR="002D5D1A" w:rsidRPr="001B0308">
        <w:rPr>
          <w:rFonts w:ascii="Arial" w:eastAsia="Times New Roman" w:hAnsi="Arial" w:cs="Arial"/>
          <w:lang w:val="tr-TR" w:eastAsia="tr-TR"/>
        </w:rPr>
        <w:t xml:space="preserve"> ve sınav ücretleri</w:t>
      </w:r>
      <w:r w:rsidR="00A32D4D" w:rsidRPr="001B0308">
        <w:rPr>
          <w:rFonts w:ascii="Arial" w:eastAsia="Times New Roman" w:hAnsi="Arial" w:cs="Arial"/>
          <w:lang w:val="tr-TR" w:eastAsia="tr-TR"/>
        </w:rPr>
        <w:t xml:space="preserve"> hakkında</w:t>
      </w:r>
      <w:r w:rsidR="00581D27" w:rsidRPr="001B0308">
        <w:rPr>
          <w:rFonts w:ascii="Arial" w:eastAsia="Times New Roman" w:hAnsi="Arial" w:cs="Arial"/>
          <w:lang w:val="tr-TR" w:eastAsia="tr-TR"/>
        </w:rPr>
        <w:t xml:space="preserve"> Üniversite Yönetim Kuruluna öneride bulun</w:t>
      </w:r>
      <w:r w:rsidR="00A32D4D" w:rsidRPr="001B0308">
        <w:rPr>
          <w:rFonts w:ascii="Arial" w:eastAsia="Times New Roman" w:hAnsi="Arial" w:cs="Arial"/>
          <w:lang w:val="tr-TR" w:eastAsia="tr-TR"/>
        </w:rPr>
        <w:t>ur</w:t>
      </w:r>
      <w:r w:rsidR="00581D27" w:rsidRPr="001B0308">
        <w:rPr>
          <w:rFonts w:ascii="Arial" w:eastAsia="Times New Roman" w:hAnsi="Arial" w:cs="Arial"/>
          <w:lang w:val="tr-TR" w:eastAsia="tr-TR"/>
        </w:rPr>
        <w:t xml:space="preserve">. </w:t>
      </w:r>
    </w:p>
    <w:p w14:paraId="10CE6B8F" w14:textId="07CB00B0" w:rsidR="00180E85" w:rsidRPr="00F967BA" w:rsidRDefault="00D03084" w:rsidP="00BB5D48">
      <w:pPr>
        <w:pStyle w:val="ListeParagr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1B0308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1B0308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F967BA">
        <w:rPr>
          <w:rFonts w:ascii="Arial" w:eastAsia="Times New Roman" w:hAnsi="Arial" w:cs="Arial"/>
          <w:lang w:val="tr-TR" w:eastAsia="tr-TR"/>
        </w:rPr>
        <w:t>ama</w:t>
      </w:r>
      <w:r w:rsidR="00A32D4D">
        <w:rPr>
          <w:rFonts w:ascii="Arial" w:eastAsia="Times New Roman" w:hAnsi="Arial" w:cs="Arial"/>
          <w:lang w:val="tr-TR" w:eastAsia="tr-TR"/>
        </w:rPr>
        <w:t>çlar</w:t>
      </w:r>
      <w:r w:rsidR="00404395" w:rsidRPr="00F967BA">
        <w:rPr>
          <w:rFonts w:ascii="Arial" w:eastAsia="Times New Roman" w:hAnsi="Arial" w:cs="Arial"/>
          <w:lang w:val="tr-TR" w:eastAsia="tr-TR"/>
        </w:rPr>
        <w:t>ı</w:t>
      </w:r>
      <w:r w:rsidR="00A32D4D">
        <w:rPr>
          <w:rFonts w:ascii="Arial" w:eastAsia="Times New Roman" w:hAnsi="Arial" w:cs="Arial"/>
          <w:lang w:val="tr-TR" w:eastAsia="tr-TR"/>
        </w:rPr>
        <w:t>yla çelişmeyecek</w:t>
      </w:r>
      <w:r w:rsidR="00404395" w:rsidRPr="00F967BA">
        <w:rPr>
          <w:rFonts w:ascii="Arial" w:eastAsia="Times New Roman" w:hAnsi="Arial" w:cs="Arial"/>
          <w:lang w:val="tr-TR" w:eastAsia="tr-TR"/>
        </w:rPr>
        <w:t xml:space="preserve"> diğer faaliyetlerde bulun</w:t>
      </w:r>
      <w:r w:rsidR="00A32D4D">
        <w:rPr>
          <w:rFonts w:ascii="Arial" w:eastAsia="Times New Roman" w:hAnsi="Arial" w:cs="Arial"/>
          <w:lang w:val="tr-TR" w:eastAsia="tr-TR"/>
        </w:rPr>
        <w:t>ur</w:t>
      </w:r>
      <w:r w:rsidR="00404395" w:rsidRPr="00F967BA">
        <w:rPr>
          <w:rFonts w:ascii="Arial" w:eastAsia="Times New Roman" w:hAnsi="Arial" w:cs="Arial"/>
          <w:lang w:val="tr-TR" w:eastAsia="tr-TR"/>
        </w:rPr>
        <w:t>.</w:t>
      </w:r>
    </w:p>
    <w:p w14:paraId="0A749D8A" w14:textId="77777777" w:rsidR="0002248A" w:rsidRPr="00EE210A" w:rsidRDefault="0002248A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</w:p>
    <w:p w14:paraId="5A010D9C" w14:textId="07A991D9" w:rsidR="00180E85" w:rsidRPr="00EE210A" w:rsidRDefault="00404395" w:rsidP="000130B0">
      <w:pPr>
        <w:spacing w:after="0" w:line="240" w:lineRule="auto"/>
        <w:jc w:val="center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ÜÇÜNCÜ BÖLÜM</w:t>
      </w:r>
    </w:p>
    <w:p w14:paraId="75741081" w14:textId="05337A5E" w:rsidR="00180E85" w:rsidRPr="00EE210A" w:rsidRDefault="0019583A" w:rsidP="000130B0">
      <w:pPr>
        <w:spacing w:after="0" w:line="240" w:lineRule="auto"/>
        <w:jc w:val="center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b/>
          <w:bCs/>
          <w:lang w:val="tr-TR" w:eastAsia="tr-TR"/>
        </w:rPr>
        <w:t>Koordinatörlüğün</w:t>
      </w:r>
      <w:r w:rsidR="00E00082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>Organları ve Görevleri</w:t>
      </w:r>
    </w:p>
    <w:p w14:paraId="49909390" w14:textId="77777777" w:rsidR="00EE584B" w:rsidRPr="007C2F87" w:rsidRDefault="00EE584B" w:rsidP="000130B0">
      <w:pPr>
        <w:spacing w:after="0" w:line="240" w:lineRule="auto"/>
        <w:rPr>
          <w:rFonts w:ascii="Arial" w:eastAsia="Times New Roman" w:hAnsi="Arial" w:cs="Arial"/>
          <w:b/>
          <w:bCs/>
          <w:lang w:val="tr-TR" w:eastAsia="tr-TR"/>
        </w:rPr>
      </w:pPr>
    </w:p>
    <w:p w14:paraId="00AA2837" w14:textId="0D2BAEEA" w:rsidR="00180E85" w:rsidRPr="007C2F87" w:rsidRDefault="0019583A" w:rsidP="000130B0">
      <w:pPr>
        <w:spacing w:after="0" w:line="240" w:lineRule="auto"/>
        <w:ind w:firstLine="708"/>
        <w:rPr>
          <w:rFonts w:ascii="Arial" w:eastAsia="Times New Roman" w:hAnsi="Arial" w:cs="Arial"/>
          <w:lang w:val="tr-TR" w:eastAsia="tr-TR"/>
        </w:rPr>
      </w:pPr>
      <w:r w:rsidRPr="007C2F87">
        <w:rPr>
          <w:rFonts w:ascii="Arial" w:eastAsia="Times New Roman" w:hAnsi="Arial" w:cs="Arial"/>
          <w:b/>
          <w:bCs/>
          <w:lang w:val="tr-TR" w:eastAsia="tr-TR"/>
        </w:rPr>
        <w:t>Koordinatörlüğün</w:t>
      </w:r>
      <w:r w:rsidR="00404395" w:rsidRPr="007C2F87">
        <w:rPr>
          <w:rFonts w:ascii="Arial" w:eastAsia="Times New Roman" w:hAnsi="Arial" w:cs="Arial"/>
          <w:b/>
          <w:bCs/>
          <w:lang w:val="tr-TR" w:eastAsia="tr-TR"/>
        </w:rPr>
        <w:t xml:space="preserve"> organları</w:t>
      </w:r>
    </w:p>
    <w:p w14:paraId="1AD5897E" w14:textId="13FB4F16" w:rsidR="00180E85" w:rsidRPr="007C2F87" w:rsidRDefault="0071693D" w:rsidP="0019583A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404395" w:rsidRPr="007C2F87">
        <w:rPr>
          <w:rFonts w:ascii="Arial" w:eastAsia="Times New Roman" w:hAnsi="Arial" w:cs="Arial"/>
          <w:b/>
          <w:bCs/>
          <w:lang w:val="tr-TR" w:eastAsia="tr-TR"/>
        </w:rPr>
        <w:t xml:space="preserve"> 7</w:t>
      </w:r>
      <w:r w:rsidR="00EE584B" w:rsidRPr="007C2F87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7C2F87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BB5D48" w:rsidRPr="007C2F87">
        <w:rPr>
          <w:rFonts w:ascii="Arial" w:eastAsia="Times New Roman" w:hAnsi="Arial" w:cs="Arial"/>
          <w:lang w:val="tr-TR" w:eastAsia="tr-TR"/>
        </w:rPr>
        <w:t xml:space="preserve">(1) </w:t>
      </w:r>
      <w:r w:rsidR="0019583A" w:rsidRPr="007C2F87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7C2F87">
        <w:rPr>
          <w:rFonts w:ascii="Arial" w:eastAsia="Times New Roman" w:hAnsi="Arial" w:cs="Arial"/>
          <w:lang w:val="tr-TR" w:eastAsia="tr-TR"/>
        </w:rPr>
        <w:t xml:space="preserve"> organları şunlardır:</w:t>
      </w:r>
    </w:p>
    <w:p w14:paraId="41585264" w14:textId="577F2146" w:rsidR="00B84E8B" w:rsidRPr="00352FDF" w:rsidRDefault="00216079" w:rsidP="00352FDF">
      <w:pPr>
        <w:pStyle w:val="ListeParagraf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814AFB">
        <w:rPr>
          <w:rFonts w:ascii="Arial" w:eastAsia="Times New Roman" w:hAnsi="Arial" w:cs="Arial"/>
          <w:lang w:val="tr-TR" w:eastAsia="tr-TR"/>
        </w:rPr>
        <w:t>Koordinatö</w:t>
      </w:r>
      <w:r w:rsidR="00352FDF">
        <w:rPr>
          <w:rFonts w:ascii="Arial" w:eastAsia="Times New Roman" w:hAnsi="Arial" w:cs="Arial"/>
          <w:lang w:val="tr-TR" w:eastAsia="tr-TR"/>
        </w:rPr>
        <w:t xml:space="preserve">r ve </w:t>
      </w:r>
      <w:r w:rsidR="00B84E8B" w:rsidRPr="00352FDF">
        <w:rPr>
          <w:rFonts w:ascii="Arial" w:eastAsia="Times New Roman" w:hAnsi="Arial" w:cs="Arial"/>
          <w:lang w:val="tr-TR" w:eastAsia="tr-TR"/>
        </w:rPr>
        <w:t>Koordinatör Yardımcıları</w:t>
      </w:r>
    </w:p>
    <w:p w14:paraId="1843DAD8" w14:textId="432C64C1" w:rsidR="00180E85" w:rsidRPr="00814AFB" w:rsidRDefault="00216079" w:rsidP="00BB5D48">
      <w:pPr>
        <w:pStyle w:val="ListeParagraf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814AFB">
        <w:rPr>
          <w:rFonts w:ascii="Arial" w:eastAsia="Times New Roman" w:hAnsi="Arial" w:cs="Arial"/>
          <w:lang w:val="tr-TR" w:eastAsia="tr-TR"/>
        </w:rPr>
        <w:lastRenderedPageBreak/>
        <w:t>Koordinatörlük</w:t>
      </w:r>
      <w:r w:rsidR="00180E85" w:rsidRPr="00814AFB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814AFB">
        <w:rPr>
          <w:rFonts w:ascii="Arial" w:eastAsia="Times New Roman" w:hAnsi="Arial" w:cs="Arial"/>
          <w:lang w:val="tr-TR" w:eastAsia="tr-TR"/>
        </w:rPr>
        <w:t>Kurulu</w:t>
      </w:r>
    </w:p>
    <w:p w14:paraId="3B8C988F" w14:textId="1922104A" w:rsidR="000626FA" w:rsidRPr="00814AFB" w:rsidRDefault="00CD739F" w:rsidP="007C2007">
      <w:pPr>
        <w:pStyle w:val="ListeParagraf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lang w:val="tr-TR" w:eastAsia="tr-TR"/>
        </w:rPr>
        <w:t>Birim Temsilcil</w:t>
      </w:r>
      <w:r w:rsidR="000626FA" w:rsidRPr="00814AFB">
        <w:rPr>
          <w:rFonts w:ascii="Arial" w:eastAsia="Times New Roman" w:hAnsi="Arial" w:cs="Arial"/>
          <w:lang w:val="tr-TR" w:eastAsia="tr-TR"/>
        </w:rPr>
        <w:t>eri</w:t>
      </w:r>
    </w:p>
    <w:p w14:paraId="10A59ADA" w14:textId="77777777" w:rsidR="00EE584B" w:rsidRDefault="00EE584B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77471165" w14:textId="48A556CB" w:rsidR="00180E85" w:rsidRPr="00EE210A" w:rsidRDefault="00216079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b/>
          <w:bCs/>
          <w:kern w:val="36"/>
          <w:lang w:val="tr-TR" w:eastAsia="tr-TR"/>
        </w:rPr>
        <w:t>Koordinatör</w:t>
      </w:r>
      <w:r w:rsidR="001220F0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</w:t>
      </w:r>
      <w:r w:rsidR="001220F0" w:rsidRPr="00506C16">
        <w:rPr>
          <w:rFonts w:ascii="Arial" w:eastAsia="Times New Roman" w:hAnsi="Arial" w:cs="Arial"/>
          <w:b/>
          <w:bCs/>
          <w:kern w:val="36"/>
          <w:lang w:val="tr-TR" w:eastAsia="tr-TR"/>
        </w:rPr>
        <w:t>ve Koordinatör Yardımcısı</w:t>
      </w:r>
      <w:r w:rsidR="00D930FB" w:rsidRPr="00506C16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</w:t>
      </w:r>
    </w:p>
    <w:p w14:paraId="184DDDC1" w14:textId="4AD7A7FF" w:rsidR="00E11596" w:rsidRPr="001C61DC" w:rsidRDefault="0071693D" w:rsidP="0019583A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404395" w:rsidRPr="001C61DC">
        <w:rPr>
          <w:rFonts w:ascii="Arial" w:eastAsia="Times New Roman" w:hAnsi="Arial" w:cs="Arial"/>
          <w:b/>
          <w:bCs/>
          <w:lang w:val="tr-TR" w:eastAsia="tr-TR"/>
        </w:rPr>
        <w:t xml:space="preserve"> 8</w:t>
      </w:r>
      <w:r w:rsidR="00EE584B" w:rsidRPr="001C61DC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1C61DC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04395" w:rsidRPr="001C61DC">
        <w:rPr>
          <w:rFonts w:ascii="Arial" w:eastAsia="Times New Roman" w:hAnsi="Arial" w:cs="Arial"/>
          <w:lang w:val="tr-TR" w:eastAsia="tr-TR"/>
        </w:rPr>
        <w:t>(1</w:t>
      </w:r>
      <w:r w:rsidR="00E11596" w:rsidRPr="001C61DC">
        <w:rPr>
          <w:rFonts w:ascii="Arial" w:eastAsia="Times New Roman" w:hAnsi="Arial" w:cs="Arial"/>
          <w:lang w:val="tr-TR" w:eastAsia="tr-TR"/>
        </w:rPr>
        <w:t xml:space="preserve">)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E11596" w:rsidRPr="001C61DC">
        <w:rPr>
          <w:rFonts w:ascii="Arial" w:eastAsia="Times New Roman" w:hAnsi="Arial" w:cs="Arial"/>
          <w:lang w:val="tr-TR" w:eastAsia="tr-TR"/>
        </w:rPr>
        <w:t xml:space="preserve">, Üniversitenin öğretim elemanları arasından Rektör tarafından üç yıl için görevlendirilir. Süresi sona eren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E11596" w:rsidRPr="001C61DC">
        <w:rPr>
          <w:rFonts w:ascii="Arial" w:eastAsia="Times New Roman" w:hAnsi="Arial" w:cs="Arial"/>
          <w:lang w:val="tr-TR" w:eastAsia="tr-TR"/>
        </w:rPr>
        <w:t xml:space="preserve">, yeniden görevlendirilebilir.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E11596" w:rsidRPr="001C61DC">
        <w:rPr>
          <w:rFonts w:ascii="Arial" w:eastAsia="Times New Roman" w:hAnsi="Arial" w:cs="Arial"/>
          <w:lang w:val="tr-TR" w:eastAsia="tr-TR"/>
        </w:rPr>
        <w:t>, görevlendirildiği usul ile görev</w:t>
      </w:r>
      <w:r w:rsidR="00357688">
        <w:rPr>
          <w:rFonts w:ascii="Arial" w:eastAsia="Times New Roman" w:hAnsi="Arial" w:cs="Arial"/>
          <w:lang w:val="tr-TR" w:eastAsia="tr-TR"/>
        </w:rPr>
        <w:t>in</w:t>
      </w:r>
      <w:r w:rsidR="00E11596" w:rsidRPr="001C61DC">
        <w:rPr>
          <w:rFonts w:ascii="Arial" w:eastAsia="Times New Roman" w:hAnsi="Arial" w:cs="Arial"/>
          <w:lang w:val="tr-TR" w:eastAsia="tr-TR"/>
        </w:rPr>
        <w:t>den alınabilir. </w:t>
      </w:r>
    </w:p>
    <w:p w14:paraId="6FF208BF" w14:textId="28EBF752" w:rsidR="00180E85" w:rsidRPr="001C61DC" w:rsidRDefault="00E11596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1C61DC">
        <w:rPr>
          <w:rFonts w:ascii="Arial" w:eastAsia="Times New Roman" w:hAnsi="Arial" w:cs="Arial"/>
          <w:lang w:val="tr-TR" w:eastAsia="tr-TR"/>
        </w:rPr>
        <w:t xml:space="preserve"> </w:t>
      </w:r>
      <w:r w:rsidR="00180E85" w:rsidRPr="001C61DC">
        <w:rPr>
          <w:rFonts w:ascii="Arial" w:eastAsia="Times New Roman" w:hAnsi="Arial" w:cs="Arial"/>
          <w:lang w:val="tr-TR" w:eastAsia="tr-TR"/>
        </w:rPr>
        <w:t xml:space="preserve">(2)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; çalışmalarında kendisine yardımcı olmak üzere Üniversite öğretim elemanları arasından en fazla iki kişiyi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 </w:t>
      </w:r>
      <w:r w:rsidR="008E4FFB" w:rsidRPr="001C61DC">
        <w:rPr>
          <w:rFonts w:ascii="Arial" w:eastAsia="Times New Roman" w:hAnsi="Arial" w:cs="Arial"/>
          <w:lang w:val="tr-TR" w:eastAsia="tr-TR"/>
        </w:rPr>
        <w:t>Y</w:t>
      </w:r>
      <w:r w:rsidR="00404395" w:rsidRPr="001C61DC">
        <w:rPr>
          <w:rFonts w:ascii="Arial" w:eastAsia="Times New Roman" w:hAnsi="Arial" w:cs="Arial"/>
          <w:lang w:val="tr-TR" w:eastAsia="tr-TR"/>
        </w:rPr>
        <w:t>ardımcısı olar</w:t>
      </w:r>
      <w:r w:rsidR="00E00082" w:rsidRPr="001C61DC">
        <w:rPr>
          <w:rFonts w:ascii="Arial" w:eastAsia="Times New Roman" w:hAnsi="Arial" w:cs="Arial"/>
          <w:lang w:val="tr-TR" w:eastAsia="tr-TR"/>
        </w:rPr>
        <w:t>ak görevlendirilmek üzere Rektör</w:t>
      </w:r>
      <w:r w:rsidR="00CA7063">
        <w:rPr>
          <w:rFonts w:ascii="Arial" w:eastAsia="Times New Roman" w:hAnsi="Arial" w:cs="Arial"/>
          <w:lang w:val="tr-TR" w:eastAsia="tr-TR"/>
        </w:rPr>
        <w:t>’</w:t>
      </w:r>
      <w:r w:rsidR="00E00082" w:rsidRPr="001C61DC">
        <w:rPr>
          <w:rFonts w:ascii="Arial" w:eastAsia="Times New Roman" w:hAnsi="Arial" w:cs="Arial"/>
          <w:lang w:val="tr-TR" w:eastAsia="tr-TR"/>
        </w:rPr>
        <w:t>ün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 onayına sunar. </w:t>
      </w:r>
      <w:r w:rsidR="00AD5906" w:rsidRPr="001C61DC">
        <w:rPr>
          <w:rFonts w:ascii="Arial" w:eastAsia="Times New Roman" w:hAnsi="Arial" w:cs="Arial"/>
          <w:lang w:val="tr-TR" w:eastAsia="tr-TR"/>
        </w:rPr>
        <w:t>Koordinatör gerektiğinde yardımcılarını aynı usulle değiştirebilir.</w:t>
      </w:r>
      <w:r w:rsidR="00AD5906">
        <w:rPr>
          <w:rFonts w:ascii="Arial" w:eastAsia="Times New Roman" w:hAnsi="Arial" w:cs="Arial"/>
          <w:lang w:val="tr-TR" w:eastAsia="tr-TR"/>
        </w:rPr>
        <w:t xml:space="preserve">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 </w:t>
      </w:r>
      <w:r w:rsidR="008E4FFB" w:rsidRPr="001C61DC">
        <w:rPr>
          <w:rFonts w:ascii="Arial" w:eastAsia="Times New Roman" w:hAnsi="Arial" w:cs="Arial"/>
          <w:lang w:val="tr-TR" w:eastAsia="tr-TR"/>
        </w:rPr>
        <w:t>Y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ardımcıları,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 tarafından verilen görevleri yapar ve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>ün bulunmadığı zamanlarda ona vekâlet eder.</w:t>
      </w:r>
      <w:r w:rsidR="00F70ADC">
        <w:rPr>
          <w:rFonts w:ascii="Arial" w:eastAsia="Times New Roman" w:hAnsi="Arial" w:cs="Arial"/>
          <w:lang w:val="tr-TR" w:eastAsia="tr-TR"/>
        </w:rPr>
        <w:t xml:space="preserve"> Koordinatör Yardımcılarının görev süresi Koordinatörün görev süresiyle sınırlıdır.</w:t>
      </w:r>
      <w:r w:rsidR="00E00082" w:rsidRPr="001C61DC">
        <w:rPr>
          <w:rFonts w:ascii="Arial" w:eastAsia="Times New Roman" w:hAnsi="Arial" w:cs="Arial"/>
          <w:lang w:val="tr-TR" w:eastAsia="tr-TR"/>
        </w:rPr>
        <w:t xml:space="preserve">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E00082" w:rsidRPr="001C61DC">
        <w:rPr>
          <w:rFonts w:ascii="Arial" w:eastAsia="Times New Roman" w:hAnsi="Arial" w:cs="Arial"/>
          <w:lang w:val="tr-TR" w:eastAsia="tr-TR"/>
        </w:rPr>
        <w:t xml:space="preserve">lüğe </w:t>
      </w:r>
      <w:r w:rsidR="008146E1" w:rsidRPr="001C61DC">
        <w:rPr>
          <w:rFonts w:ascii="Arial" w:eastAsia="Times New Roman" w:hAnsi="Arial" w:cs="Arial"/>
          <w:lang w:val="tr-TR" w:eastAsia="tr-TR"/>
        </w:rPr>
        <w:t>v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ekâlet altı aydan fazla sürerse yeni bir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 görevlendirilir. </w:t>
      </w:r>
    </w:p>
    <w:p w14:paraId="33466978" w14:textId="516610EB" w:rsidR="00180E85" w:rsidRPr="001C61DC" w:rsidRDefault="00180E85" w:rsidP="0019583A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1C61DC">
        <w:rPr>
          <w:rFonts w:ascii="Arial" w:eastAsia="Times New Roman" w:hAnsi="Arial" w:cs="Arial"/>
          <w:lang w:val="tr-TR" w:eastAsia="tr-TR"/>
        </w:rPr>
        <w:t xml:space="preserve">(3)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, </w:t>
      </w:r>
      <w:r w:rsidR="0019583A" w:rsidRPr="001C61DC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1C61DC">
        <w:rPr>
          <w:rFonts w:ascii="Arial" w:eastAsia="Times New Roman" w:hAnsi="Arial" w:cs="Arial"/>
          <w:lang w:val="tr-TR" w:eastAsia="tr-TR"/>
        </w:rPr>
        <w:t xml:space="preserve"> amaçları doğrultusundaki çalışmaların düzenli şekilde yürütülmesinden, tüm etkinliklerinin gözetim ve denetiminden ve bu konularda gerekli önlemlerin alınmasından Rektör</w:t>
      </w:r>
      <w:r w:rsidR="00CA7063">
        <w:rPr>
          <w:rFonts w:ascii="Arial" w:eastAsia="Times New Roman" w:hAnsi="Arial" w:cs="Arial"/>
          <w:lang w:val="tr-TR" w:eastAsia="tr-TR"/>
        </w:rPr>
        <w:t>’</w:t>
      </w:r>
      <w:r w:rsidR="00404395" w:rsidRPr="001C61DC">
        <w:rPr>
          <w:rFonts w:ascii="Arial" w:eastAsia="Times New Roman" w:hAnsi="Arial" w:cs="Arial"/>
          <w:lang w:val="tr-TR" w:eastAsia="tr-TR"/>
        </w:rPr>
        <w:t>e karşı birinci derecede sorumludur.</w:t>
      </w:r>
    </w:p>
    <w:p w14:paraId="1635A4B2" w14:textId="77777777" w:rsidR="00EE584B" w:rsidRPr="001C61DC" w:rsidRDefault="00EE584B" w:rsidP="000130B0">
      <w:pPr>
        <w:spacing w:after="0" w:line="240" w:lineRule="auto"/>
        <w:ind w:firstLine="709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2F48F198" w14:textId="0F3121EF" w:rsidR="00180E85" w:rsidRPr="001C61DC" w:rsidRDefault="00216079" w:rsidP="000130B0">
      <w:pPr>
        <w:spacing w:after="0" w:line="240" w:lineRule="auto"/>
        <w:ind w:firstLine="709"/>
        <w:rPr>
          <w:rFonts w:ascii="Arial" w:eastAsia="Times New Roman" w:hAnsi="Arial" w:cs="Arial"/>
          <w:lang w:val="tr-TR" w:eastAsia="tr-TR"/>
        </w:rPr>
      </w:pPr>
      <w:r w:rsidRPr="001C61DC">
        <w:rPr>
          <w:rFonts w:ascii="Arial" w:eastAsia="Times New Roman" w:hAnsi="Arial" w:cs="Arial"/>
          <w:b/>
          <w:bCs/>
          <w:kern w:val="36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b/>
          <w:bCs/>
          <w:kern w:val="36"/>
          <w:lang w:val="tr-TR" w:eastAsia="tr-TR"/>
        </w:rPr>
        <w:t>ün görevleri</w:t>
      </w:r>
    </w:p>
    <w:p w14:paraId="1C691542" w14:textId="0DE90A9F" w:rsidR="00180E85" w:rsidRPr="001C61DC" w:rsidRDefault="0071693D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404395" w:rsidRPr="001C61DC">
        <w:rPr>
          <w:rFonts w:ascii="Arial" w:eastAsia="Times New Roman" w:hAnsi="Arial" w:cs="Arial"/>
          <w:b/>
          <w:bCs/>
          <w:lang w:val="tr-TR" w:eastAsia="tr-TR"/>
        </w:rPr>
        <w:t xml:space="preserve"> 9</w:t>
      </w:r>
      <w:r w:rsidR="00C24A5A" w:rsidRPr="001C61DC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1C61DC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BB5D48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216079" w:rsidRPr="001C61DC">
        <w:rPr>
          <w:rFonts w:ascii="Arial" w:eastAsia="Times New Roman" w:hAnsi="Arial" w:cs="Arial"/>
          <w:lang w:val="tr-TR" w:eastAsia="tr-TR"/>
        </w:rPr>
        <w:t>Koordinatör</w:t>
      </w:r>
      <w:r w:rsidR="00404395" w:rsidRPr="001C61DC">
        <w:rPr>
          <w:rFonts w:ascii="Arial" w:eastAsia="Times New Roman" w:hAnsi="Arial" w:cs="Arial"/>
          <w:lang w:val="tr-TR" w:eastAsia="tr-TR"/>
        </w:rPr>
        <w:t>ün görevleri şunlardır:</w:t>
      </w:r>
    </w:p>
    <w:p w14:paraId="066151EF" w14:textId="494D74F7" w:rsidR="00180E85" w:rsidRPr="00D930FB" w:rsidRDefault="00216079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D930FB">
        <w:rPr>
          <w:rFonts w:ascii="Arial" w:eastAsia="Times New Roman" w:hAnsi="Arial" w:cs="Arial"/>
          <w:lang w:val="tr-TR" w:eastAsia="tr-TR"/>
        </w:rPr>
        <w:t>Koordinatörlük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 Kurulu</w:t>
      </w:r>
      <w:r w:rsidR="00357688">
        <w:rPr>
          <w:rFonts w:ascii="Arial" w:eastAsia="Times New Roman" w:hAnsi="Arial" w:cs="Arial"/>
          <w:lang w:val="tr-TR" w:eastAsia="tr-TR"/>
        </w:rPr>
        <w:t>nun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 gündemini hazırla</w:t>
      </w:r>
      <w:r w:rsidR="0071742D" w:rsidRPr="00D930FB">
        <w:rPr>
          <w:rFonts w:ascii="Arial" w:eastAsia="Times New Roman" w:hAnsi="Arial" w:cs="Arial"/>
          <w:lang w:val="tr-TR" w:eastAsia="tr-TR"/>
        </w:rPr>
        <w:t>r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, </w:t>
      </w:r>
      <w:r w:rsidRPr="00D930FB">
        <w:rPr>
          <w:rFonts w:ascii="Arial" w:eastAsia="Times New Roman" w:hAnsi="Arial" w:cs="Arial"/>
          <w:lang w:val="tr-TR" w:eastAsia="tr-TR"/>
        </w:rPr>
        <w:t>Koordinatörlük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 Kurulunu toplantıya çağır</w:t>
      </w:r>
      <w:r w:rsidR="0071742D" w:rsidRPr="00D930FB">
        <w:rPr>
          <w:rFonts w:ascii="Arial" w:eastAsia="Times New Roman" w:hAnsi="Arial" w:cs="Arial"/>
          <w:lang w:val="tr-TR" w:eastAsia="tr-TR"/>
        </w:rPr>
        <w:t>ır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, </w:t>
      </w:r>
      <w:r w:rsidRPr="00D930FB">
        <w:rPr>
          <w:rFonts w:ascii="Arial" w:eastAsia="Times New Roman" w:hAnsi="Arial" w:cs="Arial"/>
          <w:lang w:val="tr-TR" w:eastAsia="tr-TR"/>
        </w:rPr>
        <w:t>Koordinatörlük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 Kuruluna başkanlık</w:t>
      </w:r>
      <w:r w:rsidR="00442924">
        <w:rPr>
          <w:rFonts w:ascii="Arial" w:eastAsia="Times New Roman" w:hAnsi="Arial" w:cs="Arial"/>
          <w:lang w:val="tr-TR" w:eastAsia="tr-TR"/>
        </w:rPr>
        <w:t xml:space="preserve"> eder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 ve </w:t>
      </w:r>
      <w:r w:rsidRPr="00D930FB">
        <w:rPr>
          <w:rFonts w:ascii="Arial" w:eastAsia="Times New Roman" w:hAnsi="Arial" w:cs="Arial"/>
          <w:lang w:val="tr-TR" w:eastAsia="tr-TR"/>
        </w:rPr>
        <w:t>Koordinatörlük</w:t>
      </w:r>
      <w:r w:rsidR="00404395" w:rsidRPr="00D930FB">
        <w:rPr>
          <w:rFonts w:ascii="Arial" w:eastAsia="Times New Roman" w:hAnsi="Arial" w:cs="Arial"/>
          <w:lang w:val="tr-TR" w:eastAsia="tr-TR"/>
        </w:rPr>
        <w:t xml:space="preserve"> Kurulu </w:t>
      </w:r>
      <w:r w:rsidR="00357688">
        <w:rPr>
          <w:rFonts w:ascii="Arial" w:eastAsia="Times New Roman" w:hAnsi="Arial" w:cs="Arial"/>
          <w:lang w:val="tr-TR" w:eastAsia="tr-TR"/>
        </w:rPr>
        <w:t xml:space="preserve">tarafından alınan </w:t>
      </w:r>
      <w:r w:rsidR="00404395" w:rsidRPr="00D930FB">
        <w:rPr>
          <w:rFonts w:ascii="Arial" w:eastAsia="Times New Roman" w:hAnsi="Arial" w:cs="Arial"/>
          <w:lang w:val="tr-TR" w:eastAsia="tr-TR"/>
        </w:rPr>
        <w:t>kararların uygula</w:t>
      </w:r>
      <w:r w:rsidR="0071742D" w:rsidRPr="00D930FB">
        <w:rPr>
          <w:rFonts w:ascii="Arial" w:eastAsia="Times New Roman" w:hAnsi="Arial" w:cs="Arial"/>
          <w:lang w:val="tr-TR" w:eastAsia="tr-TR"/>
        </w:rPr>
        <w:t>n</w:t>
      </w:r>
      <w:r w:rsidR="00404395" w:rsidRPr="00D930FB">
        <w:rPr>
          <w:rFonts w:ascii="Arial" w:eastAsia="Times New Roman" w:hAnsi="Arial" w:cs="Arial"/>
          <w:lang w:val="tr-TR" w:eastAsia="tr-TR"/>
        </w:rPr>
        <w:t>ma</w:t>
      </w:r>
      <w:r w:rsidR="0071742D" w:rsidRPr="00D930FB">
        <w:rPr>
          <w:rFonts w:ascii="Arial" w:eastAsia="Times New Roman" w:hAnsi="Arial" w:cs="Arial"/>
          <w:lang w:val="tr-TR" w:eastAsia="tr-TR"/>
        </w:rPr>
        <w:t>sını sağlar</w:t>
      </w:r>
      <w:r w:rsidR="00404395" w:rsidRPr="00D930FB">
        <w:rPr>
          <w:rFonts w:ascii="Arial" w:eastAsia="Times New Roman" w:hAnsi="Arial" w:cs="Arial"/>
          <w:lang w:val="tr-TR" w:eastAsia="tr-TR"/>
        </w:rPr>
        <w:t>.</w:t>
      </w:r>
    </w:p>
    <w:p w14:paraId="5E90DFD7" w14:textId="33601802" w:rsidR="00180E85" w:rsidRPr="00BB5D48" w:rsidRDefault="0019583A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çalışmalarının, düzenli ve eşgüdüm içerisinde ge</w:t>
      </w:r>
      <w:r w:rsidR="0071742D">
        <w:rPr>
          <w:rFonts w:ascii="Arial" w:eastAsia="Times New Roman" w:hAnsi="Arial" w:cs="Arial"/>
          <w:lang w:val="tr-TR" w:eastAsia="tr-TR"/>
        </w:rPr>
        <w:t>rçek</w:t>
      </w:r>
      <w:r w:rsidR="00404395" w:rsidRPr="00BB5D48">
        <w:rPr>
          <w:rFonts w:ascii="Arial" w:eastAsia="Times New Roman" w:hAnsi="Arial" w:cs="Arial"/>
          <w:lang w:val="tr-TR" w:eastAsia="tr-TR"/>
        </w:rPr>
        <w:t>l</w:t>
      </w:r>
      <w:r w:rsidR="0071742D">
        <w:rPr>
          <w:rFonts w:ascii="Arial" w:eastAsia="Times New Roman" w:hAnsi="Arial" w:cs="Arial"/>
          <w:lang w:val="tr-TR" w:eastAsia="tr-TR"/>
        </w:rPr>
        <w:t>e</w:t>
      </w:r>
      <w:r w:rsidR="00404395" w:rsidRPr="00BB5D48">
        <w:rPr>
          <w:rFonts w:ascii="Arial" w:eastAsia="Times New Roman" w:hAnsi="Arial" w:cs="Arial"/>
          <w:lang w:val="tr-TR" w:eastAsia="tr-TR"/>
        </w:rPr>
        <w:t>ştirilmesini, planlanmasını, yürütülmesini ve denetimini sağla</w:t>
      </w:r>
      <w:r w:rsidR="0071742D">
        <w:rPr>
          <w:rFonts w:ascii="Arial" w:eastAsia="Times New Roman" w:hAnsi="Arial" w:cs="Arial"/>
          <w:lang w:val="tr-TR" w:eastAsia="tr-TR"/>
        </w:rPr>
        <w:t>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76E826C6" w14:textId="54917CB2" w:rsidR="00180E85" w:rsidRPr="00BB5D48" w:rsidRDefault="0019583A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Koordinatörlükte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yapılan bütün işlemlerin, bu Yöne</w:t>
      </w:r>
      <w:r w:rsidR="00F12A99" w:rsidRPr="00BB5D48">
        <w:rPr>
          <w:rFonts w:ascii="Arial" w:eastAsia="Times New Roman" w:hAnsi="Arial" w:cs="Arial"/>
          <w:lang w:val="tr-TR" w:eastAsia="tr-TR"/>
        </w:rPr>
        <w:t>rge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ve ilgili diğer mevzuat hükümlerine göre yapılmasını </w:t>
      </w:r>
      <w:r w:rsidR="00357688">
        <w:rPr>
          <w:rFonts w:ascii="Arial" w:eastAsia="Times New Roman" w:hAnsi="Arial" w:cs="Arial"/>
          <w:lang w:val="tr-TR" w:eastAsia="tr-TR"/>
        </w:rPr>
        <w:t>temin eder.</w:t>
      </w:r>
    </w:p>
    <w:p w14:paraId="43247ACE" w14:textId="4CDB97F1" w:rsidR="00180E85" w:rsidRPr="00BB5D48" w:rsidRDefault="0019583A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Koordinatörlüğü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temsil e</w:t>
      </w:r>
      <w:r w:rsidR="0071742D">
        <w:rPr>
          <w:rFonts w:ascii="Arial" w:eastAsia="Times New Roman" w:hAnsi="Arial" w:cs="Arial"/>
          <w:lang w:val="tr-TR" w:eastAsia="tr-TR"/>
        </w:rPr>
        <w:t>der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ve ilgili mevzuat hükümlerine gör</w:t>
      </w:r>
      <w:r w:rsidR="00442924">
        <w:rPr>
          <w:rFonts w:ascii="Arial" w:eastAsia="Times New Roman" w:hAnsi="Arial" w:cs="Arial"/>
          <w:lang w:val="tr-TR" w:eastAsia="tr-TR"/>
        </w:rPr>
        <w:t>e Ko</w:t>
      </w:r>
      <w:r w:rsidRPr="00BB5D48">
        <w:rPr>
          <w:rFonts w:ascii="Arial" w:eastAsia="Times New Roman" w:hAnsi="Arial" w:cs="Arial"/>
          <w:lang w:val="tr-TR" w:eastAsia="tr-TR"/>
        </w:rPr>
        <w:t>ordinatörlüğü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yönet</w:t>
      </w:r>
      <w:r w:rsidR="0071742D">
        <w:rPr>
          <w:rFonts w:ascii="Arial" w:eastAsia="Times New Roman" w:hAnsi="Arial" w:cs="Arial"/>
          <w:lang w:val="tr-TR" w:eastAsia="tr-TR"/>
        </w:rPr>
        <w:t>ir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69881ADB" w14:textId="08103AC2" w:rsidR="00617B9D" w:rsidRPr="00BB5D48" w:rsidRDefault="0019583A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çalışmalarının gerektirdiği görevlendirmeleri yap</w:t>
      </w:r>
      <w:r w:rsidR="0071742D">
        <w:rPr>
          <w:rFonts w:ascii="Arial" w:eastAsia="Times New Roman" w:hAnsi="Arial" w:cs="Arial"/>
          <w:lang w:val="tr-TR" w:eastAsia="tr-TR"/>
        </w:rPr>
        <w:t>ar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05030018" w14:textId="67AFE6B0" w:rsidR="00617B9D" w:rsidRPr="00BB5D48" w:rsidRDefault="0019583A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yıllık faaliyet raporları ile bir sonraki yıla ait çalışma programı</w:t>
      </w:r>
      <w:r w:rsidR="0071742D">
        <w:rPr>
          <w:rFonts w:ascii="Arial" w:eastAsia="Times New Roman" w:hAnsi="Arial" w:cs="Arial"/>
          <w:lang w:val="tr-TR" w:eastAsia="tr-TR"/>
        </w:rPr>
        <w:t>nın</w:t>
      </w:r>
      <w:r w:rsidR="00404395" w:rsidRPr="00115D20">
        <w:rPr>
          <w:rFonts w:ascii="Arial" w:eastAsia="Times New Roman" w:hAnsi="Arial" w:cs="Arial"/>
          <w:color w:val="FF0000"/>
          <w:lang w:val="tr-TR" w:eastAsia="tr-TR"/>
        </w:rPr>
        <w:t xml:space="preserve"> 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hazırlanmasını sağlayarak </w:t>
      </w:r>
      <w:r w:rsidR="00216079"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Kuruluna sun</w:t>
      </w:r>
      <w:r w:rsidR="0071742D">
        <w:rPr>
          <w:rFonts w:ascii="Arial" w:eastAsia="Times New Roman" w:hAnsi="Arial" w:cs="Arial"/>
          <w:lang w:val="tr-TR" w:eastAsia="tr-TR"/>
        </w:rPr>
        <w:t>ar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, </w:t>
      </w:r>
      <w:r w:rsidR="00216079"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Kurulunca kabul edilen faaliyet raporu ile çalışma programını Rektörlüğe ilet</w:t>
      </w:r>
      <w:r w:rsidR="0071742D">
        <w:rPr>
          <w:rFonts w:ascii="Arial" w:eastAsia="Times New Roman" w:hAnsi="Arial" w:cs="Arial"/>
          <w:lang w:val="tr-TR" w:eastAsia="tr-TR"/>
        </w:rPr>
        <w:t>ir.</w:t>
      </w:r>
    </w:p>
    <w:p w14:paraId="008658A5" w14:textId="0A012C54" w:rsidR="00617B9D" w:rsidRPr="00BB5D48" w:rsidRDefault="00610615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 xml:space="preserve">Koordinatörlüğe bağlı </w:t>
      </w:r>
      <w:r w:rsidR="00357688">
        <w:rPr>
          <w:rFonts w:ascii="Arial" w:eastAsia="Times New Roman" w:hAnsi="Arial" w:cs="Arial"/>
          <w:lang w:val="tr-TR" w:eastAsia="tr-TR"/>
        </w:rPr>
        <w:t xml:space="preserve">varsa </w:t>
      </w:r>
      <w:r w:rsidRPr="00BB5D48">
        <w:rPr>
          <w:rFonts w:ascii="Arial" w:eastAsia="Times New Roman" w:hAnsi="Arial" w:cs="Arial"/>
          <w:lang w:val="tr-TR" w:eastAsia="tr-TR"/>
        </w:rPr>
        <w:t>çalışma grupları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arasında</w:t>
      </w:r>
      <w:r w:rsidR="00357688">
        <w:rPr>
          <w:rFonts w:ascii="Arial" w:eastAsia="Times New Roman" w:hAnsi="Arial" w:cs="Arial"/>
          <w:lang w:val="tr-TR" w:eastAsia="tr-TR"/>
        </w:rPr>
        <w:t>ki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işbirliği ve koordinasyonu sağla</w:t>
      </w:r>
      <w:r w:rsidR="0071742D">
        <w:rPr>
          <w:rFonts w:ascii="Arial" w:eastAsia="Times New Roman" w:hAnsi="Arial" w:cs="Arial"/>
          <w:lang w:val="tr-TR" w:eastAsia="tr-TR"/>
        </w:rPr>
        <w:t>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5E1E6373" w14:textId="196DF3CB" w:rsidR="00617B9D" w:rsidRPr="002D4C80" w:rsidRDefault="0071742D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2D4C80">
        <w:rPr>
          <w:rFonts w:ascii="Arial" w:eastAsia="Times New Roman" w:hAnsi="Arial" w:cs="Arial"/>
          <w:lang w:val="tr-TR" w:eastAsia="tr-TR"/>
        </w:rPr>
        <w:t>F</w:t>
      </w:r>
      <w:r w:rsidR="00404395" w:rsidRPr="002D4C80">
        <w:rPr>
          <w:rFonts w:ascii="Arial" w:eastAsia="Times New Roman" w:hAnsi="Arial" w:cs="Arial"/>
          <w:lang w:val="tr-TR" w:eastAsia="tr-TR"/>
        </w:rPr>
        <w:t>aaliyet alanl</w:t>
      </w:r>
      <w:bookmarkStart w:id="0" w:name="_GoBack"/>
      <w:bookmarkEnd w:id="0"/>
      <w:r w:rsidR="00404395" w:rsidRPr="002D4C80">
        <w:rPr>
          <w:rFonts w:ascii="Arial" w:eastAsia="Times New Roman" w:hAnsi="Arial" w:cs="Arial"/>
          <w:lang w:val="tr-TR" w:eastAsia="tr-TR"/>
        </w:rPr>
        <w:t xml:space="preserve">arında </w:t>
      </w:r>
      <w:r w:rsidR="00D930FB" w:rsidRPr="002D4C80">
        <w:rPr>
          <w:rFonts w:ascii="Arial" w:eastAsia="Times New Roman" w:hAnsi="Arial" w:cs="Arial"/>
          <w:lang w:val="tr-TR" w:eastAsia="tr-TR"/>
        </w:rPr>
        <w:t>K</w:t>
      </w:r>
      <w:r w:rsidR="0019583A" w:rsidRPr="002D4C80">
        <w:rPr>
          <w:rFonts w:ascii="Arial" w:eastAsia="Times New Roman" w:hAnsi="Arial" w:cs="Arial"/>
          <w:lang w:val="tr-TR" w:eastAsia="tr-TR"/>
        </w:rPr>
        <w:t>oordinatörlüğü</w:t>
      </w:r>
      <w:r w:rsidR="00404395" w:rsidRPr="002D4C80">
        <w:rPr>
          <w:rFonts w:ascii="Arial" w:eastAsia="Times New Roman" w:hAnsi="Arial" w:cs="Arial"/>
          <w:lang w:val="tr-TR" w:eastAsia="tr-TR"/>
        </w:rPr>
        <w:t xml:space="preserve"> temsil ederek ilgili taraflarla </w:t>
      </w:r>
      <w:r w:rsidR="00DB27A7" w:rsidRPr="002D4C80">
        <w:rPr>
          <w:rFonts w:ascii="Arial" w:eastAsia="Times New Roman" w:hAnsi="Arial" w:cs="Arial"/>
          <w:lang w:val="tr-TR" w:eastAsia="tr-TR"/>
        </w:rPr>
        <w:t xml:space="preserve">ön </w:t>
      </w:r>
      <w:r w:rsidR="00404395" w:rsidRPr="002D4C80">
        <w:rPr>
          <w:rFonts w:ascii="Arial" w:eastAsia="Times New Roman" w:hAnsi="Arial" w:cs="Arial"/>
          <w:lang w:val="tr-TR" w:eastAsia="tr-TR"/>
        </w:rPr>
        <w:t>görüşmeler yap</w:t>
      </w:r>
      <w:r w:rsidRPr="002D4C80">
        <w:rPr>
          <w:rFonts w:ascii="Arial" w:eastAsia="Times New Roman" w:hAnsi="Arial" w:cs="Arial"/>
          <w:lang w:val="tr-TR" w:eastAsia="tr-TR"/>
        </w:rPr>
        <w:t>ar</w:t>
      </w:r>
      <w:r w:rsidR="00404395" w:rsidRPr="002D4C80">
        <w:rPr>
          <w:rFonts w:ascii="Arial" w:eastAsia="Times New Roman" w:hAnsi="Arial" w:cs="Arial"/>
          <w:lang w:val="tr-TR" w:eastAsia="tr-TR"/>
        </w:rPr>
        <w:t>, projeler hazırla</w:t>
      </w:r>
      <w:r w:rsidRPr="002D4C80">
        <w:rPr>
          <w:rFonts w:ascii="Arial" w:eastAsia="Times New Roman" w:hAnsi="Arial" w:cs="Arial"/>
          <w:lang w:val="tr-TR" w:eastAsia="tr-TR"/>
        </w:rPr>
        <w:t>r</w:t>
      </w:r>
      <w:r w:rsidR="00404395" w:rsidRPr="002D4C80">
        <w:rPr>
          <w:rFonts w:ascii="Arial" w:eastAsia="Times New Roman" w:hAnsi="Arial" w:cs="Arial"/>
          <w:lang w:val="tr-TR" w:eastAsia="tr-TR"/>
        </w:rPr>
        <w:t xml:space="preserve"> ya da hazırlat</w:t>
      </w:r>
      <w:r w:rsidRPr="002D4C80">
        <w:rPr>
          <w:rFonts w:ascii="Arial" w:eastAsia="Times New Roman" w:hAnsi="Arial" w:cs="Arial"/>
          <w:lang w:val="tr-TR" w:eastAsia="tr-TR"/>
        </w:rPr>
        <w:t>ır</w:t>
      </w:r>
      <w:r w:rsidR="00404395" w:rsidRPr="002D4C80">
        <w:rPr>
          <w:rFonts w:ascii="Arial" w:eastAsia="Times New Roman" w:hAnsi="Arial" w:cs="Arial"/>
          <w:lang w:val="tr-TR" w:eastAsia="tr-TR"/>
        </w:rPr>
        <w:t xml:space="preserve">, </w:t>
      </w:r>
      <w:r w:rsidR="008E197E" w:rsidRPr="002D4C80">
        <w:rPr>
          <w:rFonts w:ascii="Arial" w:eastAsia="Times New Roman" w:hAnsi="Arial" w:cs="Arial"/>
          <w:lang w:val="tr-TR" w:eastAsia="tr-TR"/>
        </w:rPr>
        <w:t>R</w:t>
      </w:r>
      <w:r w:rsidR="00D34CFA" w:rsidRPr="002D4C80">
        <w:rPr>
          <w:rFonts w:ascii="Arial" w:eastAsia="Times New Roman" w:hAnsi="Arial" w:cs="Arial"/>
          <w:lang w:val="tr-TR" w:eastAsia="tr-TR"/>
        </w:rPr>
        <w:t xml:space="preserve">ektörün bilgisi </w:t>
      </w:r>
      <w:r w:rsidR="008E197E" w:rsidRPr="002D4C80">
        <w:rPr>
          <w:rFonts w:ascii="Arial" w:eastAsia="Times New Roman" w:hAnsi="Arial" w:cs="Arial"/>
          <w:lang w:val="tr-TR" w:eastAsia="tr-TR"/>
        </w:rPr>
        <w:t xml:space="preserve">ve onayı </w:t>
      </w:r>
      <w:proofErr w:type="gramStart"/>
      <w:r w:rsidR="00D34CFA" w:rsidRPr="002D4C80">
        <w:rPr>
          <w:rFonts w:ascii="Arial" w:eastAsia="Times New Roman" w:hAnsi="Arial" w:cs="Arial"/>
          <w:lang w:val="tr-TR" w:eastAsia="tr-TR"/>
        </w:rPr>
        <w:t>dahilinde</w:t>
      </w:r>
      <w:proofErr w:type="gramEnd"/>
      <w:r w:rsidR="00D34CFA" w:rsidRPr="002D4C80">
        <w:rPr>
          <w:rFonts w:ascii="Arial" w:eastAsia="Times New Roman" w:hAnsi="Arial" w:cs="Arial"/>
          <w:lang w:val="tr-TR" w:eastAsia="tr-TR"/>
        </w:rPr>
        <w:t xml:space="preserve"> </w:t>
      </w:r>
      <w:r w:rsidR="00404395" w:rsidRPr="002D4C80">
        <w:rPr>
          <w:rFonts w:ascii="Arial" w:eastAsia="Times New Roman" w:hAnsi="Arial" w:cs="Arial"/>
          <w:lang w:val="tr-TR" w:eastAsia="tr-TR"/>
        </w:rPr>
        <w:t>protokoller ve</w:t>
      </w:r>
      <w:r w:rsidR="00D34CFA" w:rsidRPr="002D4C80">
        <w:rPr>
          <w:rFonts w:ascii="Arial" w:eastAsia="Times New Roman" w:hAnsi="Arial" w:cs="Arial"/>
          <w:lang w:val="tr-TR" w:eastAsia="tr-TR"/>
        </w:rPr>
        <w:t>ya</w:t>
      </w:r>
      <w:r w:rsidR="00404395" w:rsidRPr="002D4C80">
        <w:rPr>
          <w:rFonts w:ascii="Arial" w:eastAsia="Times New Roman" w:hAnsi="Arial" w:cs="Arial"/>
          <w:lang w:val="tr-TR" w:eastAsia="tr-TR"/>
        </w:rPr>
        <w:t xml:space="preserve"> sözleşmeler yap</w:t>
      </w:r>
      <w:r w:rsidRPr="002D4C80">
        <w:rPr>
          <w:rFonts w:ascii="Arial" w:eastAsia="Times New Roman" w:hAnsi="Arial" w:cs="Arial"/>
          <w:lang w:val="tr-TR" w:eastAsia="tr-TR"/>
        </w:rPr>
        <w:t>ar</w:t>
      </w:r>
      <w:r w:rsidR="00476672" w:rsidRPr="002D4C80">
        <w:rPr>
          <w:rFonts w:ascii="Arial" w:eastAsia="Times New Roman" w:hAnsi="Arial" w:cs="Arial"/>
          <w:lang w:val="tr-TR" w:eastAsia="tr-TR"/>
        </w:rPr>
        <w:t xml:space="preserve">ak bunları Koordinatörlük Kurulunun onayına sunar. </w:t>
      </w:r>
    </w:p>
    <w:p w14:paraId="4EDA23C5" w14:textId="0D88D25B" w:rsidR="00617B9D" w:rsidRPr="00BB5D48" w:rsidRDefault="0019583A" w:rsidP="00BB5D48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faaliyetlerini yürütmek üzere gerekli personel ihtiyacını tespit e</w:t>
      </w:r>
      <w:r w:rsidR="0071742D">
        <w:rPr>
          <w:rFonts w:ascii="Arial" w:eastAsia="Times New Roman" w:hAnsi="Arial" w:cs="Arial"/>
          <w:lang w:val="tr-TR" w:eastAsia="tr-TR"/>
        </w:rPr>
        <w:t>der</w:t>
      </w:r>
      <w:r w:rsidR="00404395" w:rsidRPr="00BB5D48">
        <w:rPr>
          <w:rFonts w:ascii="Arial" w:eastAsia="Times New Roman" w:hAnsi="Arial" w:cs="Arial"/>
          <w:lang w:val="tr-TR" w:eastAsia="tr-TR"/>
        </w:rPr>
        <w:t>, görevlendirmeler için Rektörlüğe teklifte bulun</w:t>
      </w:r>
      <w:r w:rsidR="0071742D">
        <w:rPr>
          <w:rFonts w:ascii="Arial" w:eastAsia="Times New Roman" w:hAnsi="Arial" w:cs="Arial"/>
          <w:lang w:val="tr-TR" w:eastAsia="tr-TR"/>
        </w:rPr>
        <w:t>ur.</w:t>
      </w:r>
    </w:p>
    <w:p w14:paraId="3191CC59" w14:textId="704E1AFB" w:rsidR="004D2760" w:rsidRDefault="0019583A" w:rsidP="004D2760">
      <w:pPr>
        <w:pStyle w:val="ListeParagr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bünyesinde çalışan personelin görev ve sorumluluklarını belirle</w:t>
      </w:r>
      <w:r w:rsidR="0071742D">
        <w:rPr>
          <w:rFonts w:ascii="Arial" w:eastAsia="Times New Roman" w:hAnsi="Arial" w:cs="Arial"/>
          <w:lang w:val="tr-TR" w:eastAsia="tr-TR"/>
        </w:rPr>
        <w:t>r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, personelin görev ve sorumluluklarının etik kurallara, bu </w:t>
      </w:r>
      <w:proofErr w:type="spellStart"/>
      <w:r w:rsidR="00404395" w:rsidRPr="00BB5D48">
        <w:rPr>
          <w:rFonts w:ascii="Arial" w:eastAsia="Times New Roman" w:hAnsi="Arial" w:cs="Arial"/>
          <w:lang w:val="tr-TR" w:eastAsia="tr-TR"/>
        </w:rPr>
        <w:t>Yöne</w:t>
      </w:r>
      <w:r w:rsidR="00F12A99" w:rsidRPr="00BB5D48">
        <w:rPr>
          <w:rFonts w:ascii="Arial" w:eastAsia="Times New Roman" w:hAnsi="Arial" w:cs="Arial"/>
          <w:lang w:val="tr-TR" w:eastAsia="tr-TR"/>
        </w:rPr>
        <w:t>rge</w:t>
      </w:r>
      <w:r w:rsidR="00724FDC">
        <w:rPr>
          <w:rFonts w:ascii="Arial" w:eastAsia="Times New Roman" w:hAnsi="Arial" w:cs="Arial"/>
          <w:lang w:val="tr-TR" w:eastAsia="tr-TR"/>
        </w:rPr>
        <w:t>’</w:t>
      </w:r>
      <w:r w:rsidR="00F12A99" w:rsidRPr="00BB5D48">
        <w:rPr>
          <w:rFonts w:ascii="Arial" w:eastAsia="Times New Roman" w:hAnsi="Arial" w:cs="Arial"/>
          <w:lang w:val="tr-TR" w:eastAsia="tr-TR"/>
        </w:rPr>
        <w:t>ye</w:t>
      </w:r>
      <w:proofErr w:type="spellEnd"/>
      <w:r w:rsidR="00404395" w:rsidRPr="00BB5D48">
        <w:rPr>
          <w:rFonts w:ascii="Arial" w:eastAsia="Times New Roman" w:hAnsi="Arial" w:cs="Arial"/>
          <w:lang w:val="tr-TR" w:eastAsia="tr-TR"/>
        </w:rPr>
        <w:t xml:space="preserve"> ve ilgili diğer mevzuata göre yürütülüp yürütülmediğini denetl</w:t>
      </w:r>
      <w:r w:rsidR="0071742D">
        <w:rPr>
          <w:rFonts w:ascii="Arial" w:eastAsia="Times New Roman" w:hAnsi="Arial" w:cs="Arial"/>
          <w:lang w:val="tr-TR" w:eastAsia="tr-TR"/>
        </w:rPr>
        <w:t>er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76D98591" w14:textId="77777777" w:rsidR="00CD739F" w:rsidRDefault="00CD739F" w:rsidP="00CD739F">
      <w:pPr>
        <w:pStyle w:val="ListeParagraf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lang w:val="tr-TR" w:eastAsia="tr-TR"/>
        </w:rPr>
      </w:pPr>
    </w:p>
    <w:p w14:paraId="5538EB24" w14:textId="2F7085A4" w:rsidR="00F9161F" w:rsidRPr="004D2760" w:rsidRDefault="00216079" w:rsidP="004D2760">
      <w:pPr>
        <w:pStyle w:val="ListeParagraf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lang w:val="tr-TR" w:eastAsia="tr-TR"/>
        </w:rPr>
      </w:pPr>
      <w:r w:rsidRPr="004D2760">
        <w:rPr>
          <w:rFonts w:ascii="Arial" w:eastAsia="Times New Roman" w:hAnsi="Arial" w:cs="Arial"/>
          <w:b/>
          <w:bCs/>
          <w:kern w:val="36"/>
          <w:lang w:val="tr-TR" w:eastAsia="tr-TR"/>
        </w:rPr>
        <w:t>Koordinatörlük</w:t>
      </w:r>
      <w:r w:rsidR="00404395" w:rsidRPr="004D2760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Kurulu</w:t>
      </w:r>
    </w:p>
    <w:p w14:paraId="49EFD256" w14:textId="291A97D8" w:rsidR="00F205BD" w:rsidRPr="00EE210A" w:rsidRDefault="0071693D" w:rsidP="004A5E0D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EE210A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>10</w:t>
      </w:r>
      <w:r w:rsidR="00D87A9E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A5E0D">
        <w:rPr>
          <w:rFonts w:ascii="Arial" w:eastAsia="Times New Roman" w:hAnsi="Arial" w:cs="Arial"/>
          <w:lang w:val="tr-TR" w:eastAsia="tr-TR"/>
        </w:rPr>
        <w:t xml:space="preserve">(1) </w:t>
      </w:r>
      <w:r w:rsidR="00216079">
        <w:rPr>
          <w:rFonts w:ascii="Arial" w:eastAsia="Times New Roman" w:hAnsi="Arial" w:cs="Arial"/>
          <w:lang w:val="tr-TR" w:eastAsia="tr-TR"/>
        </w:rPr>
        <w:t>Koordinatörlük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Kurulu</w:t>
      </w:r>
      <w:r w:rsidR="00D930FB">
        <w:rPr>
          <w:rFonts w:ascii="Arial" w:eastAsia="Times New Roman" w:hAnsi="Arial" w:cs="Arial"/>
          <w:lang w:val="tr-TR" w:eastAsia="tr-TR"/>
        </w:rPr>
        <w:t>;</w:t>
      </w:r>
      <w:r w:rsidR="004A5E0D">
        <w:rPr>
          <w:rFonts w:ascii="Arial" w:eastAsia="Times New Roman" w:hAnsi="Arial" w:cs="Arial"/>
          <w:lang w:val="tr-TR" w:eastAsia="tr-TR"/>
        </w:rPr>
        <w:t xml:space="preserve"> </w:t>
      </w:r>
      <w:r w:rsidR="00216079">
        <w:rPr>
          <w:rFonts w:ascii="Arial" w:eastAsia="Times New Roman" w:hAnsi="Arial" w:cs="Arial"/>
          <w:lang w:val="tr-TR" w:eastAsia="tr-TR"/>
        </w:rPr>
        <w:t>Koordinatör</w:t>
      </w:r>
      <w:r w:rsidR="008E197E">
        <w:rPr>
          <w:rFonts w:ascii="Arial" w:eastAsia="Times New Roman" w:hAnsi="Arial" w:cs="Arial"/>
          <w:lang w:val="tr-TR" w:eastAsia="tr-TR"/>
        </w:rPr>
        <w:t xml:space="preserve"> başkanlığında</w:t>
      </w:r>
      <w:r w:rsidR="00CD739F">
        <w:rPr>
          <w:rFonts w:ascii="Arial" w:eastAsia="Times New Roman" w:hAnsi="Arial" w:cs="Arial"/>
          <w:lang w:val="tr-TR" w:eastAsia="tr-TR"/>
        </w:rPr>
        <w:t>,</w:t>
      </w:r>
      <w:r w:rsidR="004A5E0D">
        <w:rPr>
          <w:rFonts w:ascii="Arial" w:eastAsia="Times New Roman" w:hAnsi="Arial" w:cs="Arial"/>
          <w:lang w:val="tr-TR" w:eastAsia="tr-TR"/>
        </w:rPr>
        <w:t xml:space="preserve"> iki </w:t>
      </w:r>
      <w:r w:rsidR="00216079">
        <w:rPr>
          <w:rFonts w:ascii="Arial" w:eastAsia="Times New Roman" w:hAnsi="Arial" w:cs="Arial"/>
          <w:lang w:val="tr-TR" w:eastAsia="tr-TR"/>
        </w:rPr>
        <w:t>Koordinatör</w:t>
      </w:r>
      <w:r w:rsidR="004A5E0D">
        <w:rPr>
          <w:rFonts w:ascii="Arial" w:eastAsia="Times New Roman" w:hAnsi="Arial" w:cs="Arial"/>
          <w:lang w:val="tr-TR" w:eastAsia="tr-TR"/>
        </w:rPr>
        <w:t xml:space="preserve"> </w:t>
      </w:r>
      <w:r w:rsidR="00CD739F">
        <w:rPr>
          <w:rFonts w:ascii="Arial" w:eastAsia="Times New Roman" w:hAnsi="Arial" w:cs="Arial"/>
          <w:lang w:val="tr-TR" w:eastAsia="tr-TR"/>
        </w:rPr>
        <w:t>Y</w:t>
      </w:r>
      <w:r w:rsidR="004A5E0D">
        <w:rPr>
          <w:rFonts w:ascii="Arial" w:eastAsia="Times New Roman" w:hAnsi="Arial" w:cs="Arial"/>
          <w:lang w:val="tr-TR" w:eastAsia="tr-TR"/>
        </w:rPr>
        <w:t>ardımcısı</w:t>
      </w:r>
      <w:r w:rsidR="004615DB">
        <w:rPr>
          <w:rFonts w:ascii="Arial" w:eastAsia="Times New Roman" w:hAnsi="Arial" w:cs="Arial"/>
          <w:lang w:val="tr-TR" w:eastAsia="tr-TR"/>
        </w:rPr>
        <w:t>, Öğrenci İşleri Daire Başkanı, Türkçe Öğretimi Uygulama ve Araştırma Merkezi Müdürü</w:t>
      </w:r>
      <w:r w:rsidR="004A5E0D">
        <w:rPr>
          <w:rFonts w:ascii="Arial" w:eastAsia="Times New Roman" w:hAnsi="Arial" w:cs="Arial"/>
          <w:lang w:val="tr-TR" w:eastAsia="tr-TR"/>
        </w:rPr>
        <w:t xml:space="preserve"> </w:t>
      </w:r>
      <w:r w:rsidR="00B84E8B">
        <w:rPr>
          <w:rFonts w:ascii="Arial" w:eastAsia="Times New Roman" w:hAnsi="Arial" w:cs="Arial"/>
          <w:lang w:val="tr-TR" w:eastAsia="tr-TR"/>
        </w:rPr>
        <w:t>ve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</w:t>
      </w:r>
      <w:r w:rsidR="00216079">
        <w:rPr>
          <w:rFonts w:ascii="Arial" w:eastAsia="Times New Roman" w:hAnsi="Arial" w:cs="Arial"/>
          <w:lang w:val="tr-TR" w:eastAsia="tr-TR"/>
        </w:rPr>
        <w:t>Koordinatör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ün önerisi üzerine Rektör tarafından görevlendirilen </w:t>
      </w:r>
      <w:r w:rsidR="00D421FE">
        <w:rPr>
          <w:rFonts w:ascii="Arial" w:eastAsia="Times New Roman" w:hAnsi="Arial" w:cs="Arial"/>
          <w:lang w:val="tr-TR" w:eastAsia="tr-TR"/>
        </w:rPr>
        <w:t xml:space="preserve">ilave </w:t>
      </w:r>
      <w:r w:rsidR="004615DB">
        <w:rPr>
          <w:rFonts w:ascii="Arial" w:eastAsia="Times New Roman" w:hAnsi="Arial" w:cs="Arial"/>
          <w:lang w:val="tr-TR" w:eastAsia="tr-TR"/>
        </w:rPr>
        <w:t>iki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üye olmak üzere</w:t>
      </w:r>
      <w:r w:rsidR="00B84E8B" w:rsidRPr="00B80F66">
        <w:rPr>
          <w:rFonts w:ascii="Arial" w:eastAsia="Times New Roman" w:hAnsi="Arial" w:cs="Arial"/>
          <w:color w:val="FF0000"/>
          <w:lang w:val="tr-TR" w:eastAsia="tr-TR"/>
        </w:rPr>
        <w:t xml:space="preserve"> 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yedi </w:t>
      </w:r>
      <w:r w:rsidR="0006501F">
        <w:rPr>
          <w:rFonts w:ascii="Arial" w:eastAsia="Times New Roman" w:hAnsi="Arial" w:cs="Arial"/>
          <w:lang w:val="tr-TR" w:eastAsia="tr-TR"/>
        </w:rPr>
        <w:t>kişiden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oluşur</w:t>
      </w:r>
      <w:r w:rsidR="004A5E0D">
        <w:rPr>
          <w:rFonts w:ascii="Arial" w:eastAsia="Times New Roman" w:hAnsi="Arial" w:cs="Arial"/>
          <w:lang w:val="tr-TR" w:eastAsia="tr-TR"/>
        </w:rPr>
        <w:t xml:space="preserve">. </w:t>
      </w:r>
      <w:r w:rsidR="00606571">
        <w:rPr>
          <w:rFonts w:ascii="Arial" w:eastAsia="Times New Roman" w:hAnsi="Arial" w:cs="Arial"/>
          <w:lang w:val="tr-TR" w:eastAsia="tr-TR"/>
        </w:rPr>
        <w:t xml:space="preserve">Üyeler üç yıllığına görevlendirilir. </w:t>
      </w:r>
      <w:r w:rsidR="00606571" w:rsidRPr="00F70ADC">
        <w:rPr>
          <w:rFonts w:ascii="Arial" w:eastAsia="Times New Roman" w:hAnsi="Arial" w:cs="Arial"/>
          <w:lang w:val="tr-TR" w:eastAsia="tr-TR"/>
        </w:rPr>
        <w:t xml:space="preserve">Koordinatörün </w:t>
      </w:r>
      <w:r w:rsidR="000645AF" w:rsidRPr="00F70ADC">
        <w:rPr>
          <w:rFonts w:ascii="Arial" w:eastAsia="Times New Roman" w:hAnsi="Arial" w:cs="Arial"/>
          <w:lang w:val="tr-TR" w:eastAsia="tr-TR"/>
        </w:rPr>
        <w:t xml:space="preserve">herhangi bir sebeple görevden ayrılması durumunda </w:t>
      </w:r>
      <w:r w:rsidR="00F70ADC" w:rsidRPr="00F70ADC">
        <w:rPr>
          <w:rFonts w:ascii="Arial" w:eastAsia="Times New Roman" w:hAnsi="Arial" w:cs="Arial"/>
          <w:lang w:val="tr-TR" w:eastAsia="tr-TR"/>
        </w:rPr>
        <w:t>Koordinatörlük Kurulu ilgili Rektör Yardımcısı başkanlığında görevine devam eder.</w:t>
      </w:r>
      <w:r w:rsidR="00492FD0">
        <w:rPr>
          <w:rFonts w:ascii="Arial" w:eastAsia="Times New Roman" w:hAnsi="Arial" w:cs="Arial"/>
          <w:lang w:val="tr-TR" w:eastAsia="tr-TR"/>
        </w:rPr>
        <w:t xml:space="preserve"> </w:t>
      </w:r>
      <w:r w:rsidR="009F0B16">
        <w:rPr>
          <w:rFonts w:ascii="Arial" w:eastAsia="Times New Roman" w:hAnsi="Arial" w:cs="Arial"/>
          <w:lang w:val="tr-TR" w:eastAsia="tr-TR"/>
        </w:rPr>
        <w:t>Görev s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üresi biten üye yeniden görevlendirilebilir. Herhangi bir nedenle görevinden ayrılan üyenin yerine aynı yöntemle yeni bir üye görevlendirilir. </w:t>
      </w:r>
      <w:r w:rsidR="00216079">
        <w:rPr>
          <w:rFonts w:ascii="Arial" w:eastAsia="Times New Roman" w:hAnsi="Arial" w:cs="Arial"/>
          <w:lang w:val="tr-TR" w:eastAsia="tr-TR"/>
        </w:rPr>
        <w:t>Koordinatörlük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Kurulu</w:t>
      </w:r>
      <w:r w:rsidR="004A5E0D">
        <w:rPr>
          <w:rFonts w:ascii="Arial" w:eastAsia="Times New Roman" w:hAnsi="Arial" w:cs="Arial"/>
          <w:lang w:val="tr-TR" w:eastAsia="tr-TR"/>
        </w:rPr>
        <w:t xml:space="preserve"> </w:t>
      </w:r>
      <w:r w:rsidR="00216079">
        <w:rPr>
          <w:rFonts w:ascii="Arial" w:eastAsia="Times New Roman" w:hAnsi="Arial" w:cs="Arial"/>
          <w:lang w:val="tr-TR" w:eastAsia="tr-TR"/>
        </w:rPr>
        <w:t>Koordinatör</w:t>
      </w:r>
      <w:r w:rsidR="004A5E0D">
        <w:rPr>
          <w:rFonts w:ascii="Arial" w:eastAsia="Times New Roman" w:hAnsi="Arial" w:cs="Arial"/>
          <w:lang w:val="tr-TR" w:eastAsia="tr-TR"/>
        </w:rPr>
        <w:t xml:space="preserve"> başkanlığında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</w:t>
      </w:r>
      <w:r w:rsidR="00123902">
        <w:rPr>
          <w:rFonts w:ascii="Arial" w:eastAsia="Times New Roman" w:hAnsi="Arial" w:cs="Arial"/>
          <w:lang w:val="tr-TR" w:eastAsia="tr-TR"/>
        </w:rPr>
        <w:t>salt çoğunluk</w:t>
      </w:r>
      <w:r w:rsidR="004A5E0D" w:rsidRPr="00EE210A">
        <w:rPr>
          <w:rFonts w:ascii="Arial" w:eastAsia="Times New Roman" w:hAnsi="Arial" w:cs="Arial"/>
          <w:lang w:val="tr-TR" w:eastAsia="tr-TR"/>
        </w:rPr>
        <w:t xml:space="preserve"> ile toplanır.</w:t>
      </w:r>
      <w:r w:rsidR="00D930FB">
        <w:rPr>
          <w:rFonts w:ascii="Arial" w:eastAsia="Times New Roman" w:hAnsi="Arial" w:cs="Arial"/>
          <w:lang w:val="tr-TR" w:eastAsia="tr-TR"/>
        </w:rPr>
        <w:t xml:space="preserve"> </w:t>
      </w:r>
    </w:p>
    <w:p w14:paraId="6E5022B5" w14:textId="5B3693F5" w:rsidR="00F9161F" w:rsidRPr="008146E1" w:rsidRDefault="00404395" w:rsidP="001E41D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u w:val="single"/>
          <w:lang w:val="tr-TR" w:eastAsia="tr-TR"/>
        </w:rPr>
      </w:pPr>
      <w:r w:rsidRPr="00EE210A">
        <w:rPr>
          <w:rFonts w:ascii="Arial" w:eastAsia="Times New Roman" w:hAnsi="Arial" w:cs="Arial"/>
          <w:lang w:val="tr-TR" w:eastAsia="tr-TR"/>
        </w:rPr>
        <w:t xml:space="preserve">(2) </w:t>
      </w:r>
      <w:r w:rsidR="00216079">
        <w:rPr>
          <w:rFonts w:ascii="Arial" w:eastAsia="Times New Roman" w:hAnsi="Arial" w:cs="Arial"/>
          <w:lang w:val="tr-TR" w:eastAsia="tr-TR"/>
        </w:rPr>
        <w:t>Koordinatörlük</w:t>
      </w:r>
      <w:r w:rsidRPr="00EE210A">
        <w:rPr>
          <w:rFonts w:ascii="Arial" w:eastAsia="Times New Roman" w:hAnsi="Arial" w:cs="Arial"/>
          <w:lang w:val="tr-TR" w:eastAsia="tr-TR"/>
        </w:rPr>
        <w:t xml:space="preserve"> Kurulu </w:t>
      </w:r>
      <w:r w:rsidR="001E41D6">
        <w:rPr>
          <w:rFonts w:ascii="Arial" w:eastAsia="Times New Roman" w:hAnsi="Arial" w:cs="Arial"/>
          <w:lang w:val="tr-TR" w:eastAsia="tr-TR"/>
        </w:rPr>
        <w:t>Koordinatörlüğün</w:t>
      </w:r>
      <w:r w:rsidRPr="00EE210A">
        <w:rPr>
          <w:rFonts w:ascii="Arial" w:eastAsia="Times New Roman" w:hAnsi="Arial" w:cs="Arial"/>
          <w:lang w:val="tr-TR" w:eastAsia="tr-TR"/>
        </w:rPr>
        <w:t xml:space="preserve"> eğitim, öğretim, danışmanlık</w:t>
      </w:r>
      <w:r w:rsidR="008E2DE8">
        <w:rPr>
          <w:rFonts w:ascii="Arial" w:eastAsia="Times New Roman" w:hAnsi="Arial" w:cs="Arial"/>
          <w:lang w:val="tr-TR" w:eastAsia="tr-TR"/>
        </w:rPr>
        <w:t xml:space="preserve"> </w:t>
      </w:r>
      <w:r w:rsidRPr="00EE210A">
        <w:rPr>
          <w:rFonts w:ascii="Arial" w:eastAsia="Times New Roman" w:hAnsi="Arial" w:cs="Arial"/>
          <w:lang w:val="tr-TR" w:eastAsia="tr-TR"/>
        </w:rPr>
        <w:t xml:space="preserve">ve diğer faaliyetleri ile ilgili esasları kararlaştırır. </w:t>
      </w:r>
      <w:r w:rsidR="00216079">
        <w:rPr>
          <w:rFonts w:ascii="Arial" w:eastAsia="Times New Roman" w:hAnsi="Arial" w:cs="Arial"/>
          <w:lang w:val="tr-TR" w:eastAsia="tr-TR"/>
        </w:rPr>
        <w:t>Koordinatörlük</w:t>
      </w:r>
      <w:r w:rsidRPr="00EE210A">
        <w:rPr>
          <w:rFonts w:ascii="Arial" w:eastAsia="Times New Roman" w:hAnsi="Arial" w:cs="Arial"/>
          <w:lang w:val="tr-TR" w:eastAsia="tr-TR"/>
        </w:rPr>
        <w:t xml:space="preserve"> Kurulu yılda en az dört kez olağan </w:t>
      </w:r>
      <w:r w:rsidRPr="00EE210A">
        <w:rPr>
          <w:rFonts w:ascii="Arial" w:eastAsia="Times New Roman" w:hAnsi="Arial" w:cs="Arial"/>
          <w:lang w:val="tr-TR" w:eastAsia="tr-TR"/>
        </w:rPr>
        <w:lastRenderedPageBreak/>
        <w:t xml:space="preserve">olarak ve gerektiğinde </w:t>
      </w:r>
      <w:r w:rsidR="00216079">
        <w:rPr>
          <w:rFonts w:ascii="Arial" w:eastAsia="Times New Roman" w:hAnsi="Arial" w:cs="Arial"/>
          <w:lang w:val="tr-TR" w:eastAsia="tr-TR"/>
        </w:rPr>
        <w:t>Koordinatör</w:t>
      </w:r>
      <w:r w:rsidRPr="00EE210A">
        <w:rPr>
          <w:rFonts w:ascii="Arial" w:eastAsia="Times New Roman" w:hAnsi="Arial" w:cs="Arial"/>
          <w:lang w:val="tr-TR" w:eastAsia="tr-TR"/>
        </w:rPr>
        <w:t xml:space="preserve">ün çağrısı üzerine olağanüstü olarak toplanır. </w:t>
      </w:r>
      <w:r w:rsidR="00216079">
        <w:rPr>
          <w:rFonts w:ascii="Arial" w:eastAsia="Times New Roman" w:hAnsi="Arial" w:cs="Arial"/>
          <w:lang w:val="tr-TR" w:eastAsia="tr-TR"/>
        </w:rPr>
        <w:t>Koordinatörlük</w:t>
      </w:r>
      <w:r w:rsidRPr="00EE210A">
        <w:rPr>
          <w:rFonts w:ascii="Arial" w:eastAsia="Times New Roman" w:hAnsi="Arial" w:cs="Arial"/>
          <w:lang w:val="tr-TR" w:eastAsia="tr-TR"/>
        </w:rPr>
        <w:t xml:space="preserve"> </w:t>
      </w:r>
      <w:r w:rsidRPr="00D930FB">
        <w:rPr>
          <w:rFonts w:ascii="Arial" w:eastAsia="Times New Roman" w:hAnsi="Arial" w:cs="Arial"/>
          <w:lang w:val="tr-TR" w:eastAsia="tr-TR"/>
        </w:rPr>
        <w:t>Kurulunun kararları toplantıya katılanların oy çokluğu ile alınır.</w:t>
      </w:r>
      <w:r w:rsidR="00D17AFF" w:rsidRPr="00D930FB">
        <w:rPr>
          <w:rFonts w:ascii="Arial" w:eastAsia="Times New Roman" w:hAnsi="Arial" w:cs="Arial"/>
          <w:lang w:val="tr-TR" w:eastAsia="tr-TR"/>
        </w:rPr>
        <w:t xml:space="preserve"> Eşitlik durumunda </w:t>
      </w:r>
      <w:r w:rsidR="00216079" w:rsidRPr="00D930FB">
        <w:rPr>
          <w:rFonts w:ascii="Arial" w:eastAsia="Times New Roman" w:hAnsi="Arial" w:cs="Arial"/>
          <w:lang w:val="tr-TR" w:eastAsia="tr-TR"/>
        </w:rPr>
        <w:t>Koordinatör</w:t>
      </w:r>
      <w:r w:rsidR="00D17AFF" w:rsidRPr="00D930FB">
        <w:rPr>
          <w:rFonts w:ascii="Arial" w:eastAsia="Times New Roman" w:hAnsi="Arial" w:cs="Arial"/>
          <w:lang w:val="tr-TR" w:eastAsia="tr-TR"/>
        </w:rPr>
        <w:t xml:space="preserve">ün oyu belirleyici </w:t>
      </w:r>
      <w:r w:rsidR="0039296D" w:rsidRPr="00F70ADC">
        <w:rPr>
          <w:rFonts w:ascii="Arial" w:eastAsia="Times New Roman" w:hAnsi="Arial" w:cs="Arial"/>
          <w:lang w:val="tr-TR" w:eastAsia="tr-TR"/>
        </w:rPr>
        <w:t>olur.</w:t>
      </w:r>
    </w:p>
    <w:p w14:paraId="26683392" w14:textId="77777777" w:rsidR="00D87A9E" w:rsidRDefault="00D87A9E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13506D5F" w14:textId="4822C44B" w:rsidR="00F9161F" w:rsidRPr="00EE210A" w:rsidRDefault="00216079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ascii="Arial" w:eastAsia="Times New Roman" w:hAnsi="Arial" w:cs="Arial"/>
          <w:b/>
          <w:bCs/>
          <w:kern w:val="36"/>
          <w:lang w:val="tr-TR" w:eastAsia="tr-TR"/>
        </w:rPr>
        <w:t>Koordinatörlük</w:t>
      </w:r>
      <w:r w:rsidR="00404395"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Kurulunun görevleri</w:t>
      </w:r>
    </w:p>
    <w:p w14:paraId="0F80937B" w14:textId="2C435B1A" w:rsidR="00F9161F" w:rsidRPr="00EE210A" w:rsidRDefault="0071693D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11</w:t>
      </w:r>
      <w:r w:rsidR="00D87A9E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BB5D48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216079">
        <w:rPr>
          <w:rFonts w:ascii="Arial" w:eastAsia="Times New Roman" w:hAnsi="Arial" w:cs="Arial"/>
          <w:lang w:val="tr-TR" w:eastAsia="tr-TR"/>
        </w:rPr>
        <w:t>Koordinatörlük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Kurulunun görevleri şunlardır:</w:t>
      </w:r>
    </w:p>
    <w:p w14:paraId="52A6917A" w14:textId="653682E7" w:rsidR="00F9161F" w:rsidRPr="00BB5D48" w:rsidRDefault="00404395" w:rsidP="00BB5D48">
      <w:pPr>
        <w:pStyle w:val="ListeParagr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 xml:space="preserve">Bu </w:t>
      </w:r>
      <w:proofErr w:type="spellStart"/>
      <w:r w:rsidRPr="00BB5D48">
        <w:rPr>
          <w:rFonts w:ascii="Arial" w:eastAsia="Times New Roman" w:hAnsi="Arial" w:cs="Arial"/>
          <w:lang w:val="tr-TR" w:eastAsia="tr-TR"/>
        </w:rPr>
        <w:t>Yöne</w:t>
      </w:r>
      <w:r w:rsidR="00F12A99" w:rsidRPr="00BB5D48">
        <w:rPr>
          <w:rFonts w:ascii="Arial" w:eastAsia="Times New Roman" w:hAnsi="Arial" w:cs="Arial"/>
          <w:lang w:val="tr-TR" w:eastAsia="tr-TR"/>
        </w:rPr>
        <w:t>rge</w:t>
      </w:r>
      <w:r w:rsidR="00724FDC">
        <w:rPr>
          <w:rFonts w:ascii="Arial" w:eastAsia="Times New Roman" w:hAnsi="Arial" w:cs="Arial"/>
          <w:lang w:val="tr-TR" w:eastAsia="tr-TR"/>
        </w:rPr>
        <w:t>’</w:t>
      </w:r>
      <w:r w:rsidR="00F12A99" w:rsidRPr="00BB5D48">
        <w:rPr>
          <w:rFonts w:ascii="Arial" w:eastAsia="Times New Roman" w:hAnsi="Arial" w:cs="Arial"/>
          <w:lang w:val="tr-TR" w:eastAsia="tr-TR"/>
        </w:rPr>
        <w:t>de</w:t>
      </w:r>
      <w:proofErr w:type="spellEnd"/>
      <w:r w:rsidRPr="00BB5D48">
        <w:rPr>
          <w:rFonts w:ascii="Arial" w:eastAsia="Times New Roman" w:hAnsi="Arial" w:cs="Arial"/>
          <w:lang w:val="tr-TR" w:eastAsia="tr-TR"/>
        </w:rPr>
        <w:t xml:space="preserve"> belirlenen esaslar doğrultusunda </w:t>
      </w:r>
      <w:r w:rsidR="0019583A" w:rsidRPr="00BB5D48">
        <w:rPr>
          <w:rFonts w:ascii="Arial" w:eastAsia="Times New Roman" w:hAnsi="Arial" w:cs="Arial"/>
          <w:lang w:val="tr-TR" w:eastAsia="tr-TR"/>
        </w:rPr>
        <w:t>koordinatörlüğün</w:t>
      </w:r>
      <w:r w:rsidRPr="00BB5D48">
        <w:rPr>
          <w:rFonts w:ascii="Arial" w:eastAsia="Times New Roman" w:hAnsi="Arial" w:cs="Arial"/>
          <w:lang w:val="tr-TR" w:eastAsia="tr-TR"/>
        </w:rPr>
        <w:t xml:space="preserve"> çalışmaları ve </w:t>
      </w:r>
      <w:r w:rsidR="00216079" w:rsidRPr="00BB5D48">
        <w:rPr>
          <w:rFonts w:ascii="Arial" w:eastAsia="Times New Roman" w:hAnsi="Arial" w:cs="Arial"/>
          <w:lang w:val="tr-TR" w:eastAsia="tr-TR"/>
        </w:rPr>
        <w:t>Koordinatörlük</w:t>
      </w:r>
      <w:r w:rsidRPr="00BB5D48">
        <w:rPr>
          <w:rFonts w:ascii="Arial" w:eastAsia="Times New Roman" w:hAnsi="Arial" w:cs="Arial"/>
          <w:lang w:val="tr-TR" w:eastAsia="tr-TR"/>
        </w:rPr>
        <w:t xml:space="preserve"> ile ilgili konularda kararlar al</w:t>
      </w:r>
      <w:r w:rsidR="004615DB">
        <w:rPr>
          <w:rFonts w:ascii="Arial" w:eastAsia="Times New Roman" w:hAnsi="Arial" w:cs="Arial"/>
          <w:lang w:val="tr-TR" w:eastAsia="tr-TR"/>
        </w:rPr>
        <w:t>ır</w:t>
      </w:r>
      <w:r w:rsidRPr="00BB5D48">
        <w:rPr>
          <w:rFonts w:ascii="Arial" w:eastAsia="Times New Roman" w:hAnsi="Arial" w:cs="Arial"/>
          <w:lang w:val="tr-TR" w:eastAsia="tr-TR"/>
        </w:rPr>
        <w:t>.</w:t>
      </w:r>
    </w:p>
    <w:p w14:paraId="5B27CD36" w14:textId="1E1E029A" w:rsidR="00F9161F" w:rsidRPr="00BB5D48" w:rsidRDefault="0019583A" w:rsidP="00BB5D48">
      <w:pPr>
        <w:pStyle w:val="ListeParagr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etkinliklerini gözden geçir</w:t>
      </w:r>
      <w:r w:rsidR="004615DB">
        <w:rPr>
          <w:rFonts w:ascii="Arial" w:eastAsia="Times New Roman" w:hAnsi="Arial" w:cs="Arial"/>
          <w:lang w:val="tr-TR" w:eastAsia="tr-TR"/>
        </w:rPr>
        <w:t>ir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ve </w:t>
      </w:r>
      <w:r w:rsidRPr="00BB5D48">
        <w:rPr>
          <w:rFonts w:ascii="Arial" w:eastAsia="Times New Roman" w:hAnsi="Arial" w:cs="Arial"/>
          <w:lang w:val="tr-TR" w:eastAsia="tr-TR"/>
        </w:rPr>
        <w:t>Koordinatörlük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tarafından sunulan hizmetlerin geliştirilmesi ile ilgili kararları al</w:t>
      </w:r>
      <w:r w:rsidR="004615DB">
        <w:rPr>
          <w:rFonts w:ascii="Arial" w:eastAsia="Times New Roman" w:hAnsi="Arial" w:cs="Arial"/>
          <w:lang w:val="tr-TR" w:eastAsia="tr-TR"/>
        </w:rPr>
        <w:t>ır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20F86CEE" w14:textId="57932C0D" w:rsidR="00F9161F" w:rsidRPr="00BB5D48" w:rsidRDefault="0019583A" w:rsidP="00BB5D48">
      <w:pPr>
        <w:pStyle w:val="ListeParagr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stratejik hedefleri ile ilgili faaliyetlerini gözden geçir</w:t>
      </w:r>
      <w:r w:rsidR="004615DB">
        <w:rPr>
          <w:rFonts w:ascii="Arial" w:eastAsia="Times New Roman" w:hAnsi="Arial" w:cs="Arial"/>
          <w:lang w:val="tr-TR" w:eastAsia="tr-TR"/>
        </w:rPr>
        <w:t>ir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ve uygula</w:t>
      </w:r>
      <w:r w:rsidR="00F9161F" w:rsidRPr="00BB5D48">
        <w:rPr>
          <w:rFonts w:ascii="Arial" w:eastAsia="Times New Roman" w:hAnsi="Arial" w:cs="Arial"/>
          <w:lang w:val="tr-TR" w:eastAsia="tr-TR"/>
        </w:rPr>
        <w:t>nmasına yönelik kararlar al</w:t>
      </w:r>
      <w:r w:rsidR="004615DB">
        <w:rPr>
          <w:rFonts w:ascii="Arial" w:eastAsia="Times New Roman" w:hAnsi="Arial" w:cs="Arial"/>
          <w:lang w:val="tr-TR" w:eastAsia="tr-TR"/>
        </w:rPr>
        <w:t>ır</w:t>
      </w:r>
      <w:r w:rsidR="00F9161F" w:rsidRPr="00BB5D48">
        <w:rPr>
          <w:rFonts w:ascii="Arial" w:eastAsia="Times New Roman" w:hAnsi="Arial" w:cs="Arial"/>
          <w:lang w:val="tr-TR" w:eastAsia="tr-TR"/>
        </w:rPr>
        <w:t>.</w:t>
      </w:r>
    </w:p>
    <w:p w14:paraId="7577B7E8" w14:textId="273601F3" w:rsidR="00F9161F" w:rsidRPr="00BB5D48" w:rsidRDefault="0019583A" w:rsidP="00BB5D48">
      <w:pPr>
        <w:pStyle w:val="ListeParagr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çalışma standartlarını iyileştirmeye yönelik stratejiler geliştir</w:t>
      </w:r>
      <w:r w:rsidR="004615DB">
        <w:rPr>
          <w:rFonts w:ascii="Arial" w:eastAsia="Times New Roman" w:hAnsi="Arial" w:cs="Arial"/>
          <w:lang w:val="tr-TR" w:eastAsia="tr-TR"/>
        </w:rPr>
        <w:t>ir</w:t>
      </w:r>
      <w:r w:rsidR="00404395" w:rsidRPr="00BB5D48">
        <w:rPr>
          <w:rFonts w:ascii="Arial" w:eastAsia="Times New Roman" w:hAnsi="Arial" w:cs="Arial"/>
          <w:lang w:val="tr-TR" w:eastAsia="tr-TR"/>
        </w:rPr>
        <w:t xml:space="preserve"> ve değerlendir</w:t>
      </w:r>
      <w:r w:rsidR="004615DB">
        <w:rPr>
          <w:rFonts w:ascii="Arial" w:eastAsia="Times New Roman" w:hAnsi="Arial" w:cs="Arial"/>
          <w:lang w:val="tr-TR" w:eastAsia="tr-TR"/>
        </w:rPr>
        <w:t>ir</w:t>
      </w:r>
      <w:r w:rsidR="00404395" w:rsidRPr="00BB5D48">
        <w:rPr>
          <w:rFonts w:ascii="Arial" w:eastAsia="Times New Roman" w:hAnsi="Arial" w:cs="Arial"/>
          <w:lang w:val="tr-TR" w:eastAsia="tr-TR"/>
        </w:rPr>
        <w:t>.</w:t>
      </w:r>
    </w:p>
    <w:p w14:paraId="488A150B" w14:textId="36A08E80" w:rsidR="00A6298B" w:rsidRDefault="00610615" w:rsidP="00A6298B">
      <w:pPr>
        <w:pStyle w:val="ListeParagr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val="tr-TR" w:eastAsia="tr-TR"/>
        </w:rPr>
      </w:pPr>
      <w:r w:rsidRPr="00BB5D48">
        <w:rPr>
          <w:rFonts w:ascii="Arial" w:eastAsia="Times New Roman" w:hAnsi="Arial" w:cs="Arial"/>
          <w:lang w:val="tr-TR" w:eastAsia="tr-TR"/>
        </w:rPr>
        <w:t xml:space="preserve">Koordinatörlüğe bağlı </w:t>
      </w:r>
      <w:r w:rsidR="00D421FE">
        <w:rPr>
          <w:rFonts w:ascii="Arial" w:eastAsia="Times New Roman" w:hAnsi="Arial" w:cs="Arial"/>
          <w:lang w:val="tr-TR" w:eastAsia="tr-TR"/>
        </w:rPr>
        <w:t xml:space="preserve">gerektiğinde </w:t>
      </w:r>
      <w:r w:rsidRPr="00BB5D48">
        <w:rPr>
          <w:rFonts w:ascii="Arial" w:eastAsia="Times New Roman" w:hAnsi="Arial" w:cs="Arial"/>
          <w:lang w:val="tr-TR" w:eastAsia="tr-TR"/>
        </w:rPr>
        <w:t xml:space="preserve">çalışma grupları </w:t>
      </w:r>
      <w:r w:rsidR="004615DB">
        <w:rPr>
          <w:rFonts w:ascii="Arial" w:eastAsia="Times New Roman" w:hAnsi="Arial" w:cs="Arial"/>
          <w:lang w:val="tr-TR" w:eastAsia="tr-TR"/>
        </w:rPr>
        <w:t>oluşturu</w:t>
      </w:r>
      <w:r w:rsidR="008F7E44">
        <w:rPr>
          <w:rFonts w:ascii="Arial" w:eastAsia="Times New Roman" w:hAnsi="Arial" w:cs="Arial"/>
          <w:lang w:val="tr-TR" w:eastAsia="tr-TR"/>
        </w:rPr>
        <w:t xml:space="preserve">r ve bu grupların görev alanlarını belirleyerek, </w:t>
      </w:r>
      <w:r w:rsidR="00E253EE" w:rsidRPr="00F70ADC">
        <w:rPr>
          <w:rFonts w:ascii="Arial" w:eastAsia="Times New Roman" w:hAnsi="Arial" w:cs="Arial"/>
          <w:lang w:val="tr-TR" w:eastAsia="tr-TR"/>
        </w:rPr>
        <w:t>R</w:t>
      </w:r>
      <w:r w:rsidR="00E253EE" w:rsidRPr="00D1472F">
        <w:rPr>
          <w:rFonts w:ascii="Arial" w:eastAsia="Times New Roman" w:hAnsi="Arial" w:cs="Arial"/>
          <w:lang w:val="tr-TR" w:eastAsia="tr-TR"/>
        </w:rPr>
        <w:t>ektör</w:t>
      </w:r>
      <w:r w:rsidR="00D421FE">
        <w:rPr>
          <w:rFonts w:ascii="Arial" w:eastAsia="Times New Roman" w:hAnsi="Arial" w:cs="Arial"/>
          <w:lang w:val="tr-TR" w:eastAsia="tr-TR"/>
        </w:rPr>
        <w:t>ün</w:t>
      </w:r>
      <w:r w:rsidR="00E253EE" w:rsidRPr="00D1472F">
        <w:rPr>
          <w:rFonts w:ascii="Arial" w:eastAsia="Times New Roman" w:hAnsi="Arial" w:cs="Arial"/>
          <w:lang w:val="tr-TR" w:eastAsia="tr-TR"/>
        </w:rPr>
        <w:t xml:space="preserve"> </w:t>
      </w:r>
      <w:r w:rsidR="008F7E44">
        <w:rPr>
          <w:rFonts w:ascii="Arial" w:eastAsia="Times New Roman" w:hAnsi="Arial" w:cs="Arial"/>
          <w:lang w:val="tr-TR" w:eastAsia="tr-TR"/>
        </w:rPr>
        <w:t>onayına sunar.</w:t>
      </w:r>
    </w:p>
    <w:p w14:paraId="642B05BB" w14:textId="3016F810" w:rsidR="00D87A9E" w:rsidRDefault="00D87A9E" w:rsidP="00AD5906">
      <w:pPr>
        <w:spacing w:after="0" w:line="240" w:lineRule="auto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7FDB971D" w14:textId="77777777" w:rsidR="00D1472F" w:rsidRPr="00D1472F" w:rsidRDefault="00D1472F" w:rsidP="00D1472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val="tr-TR" w:eastAsia="tr-TR"/>
        </w:rPr>
      </w:pPr>
      <w:r w:rsidRPr="00D1472F">
        <w:rPr>
          <w:rFonts w:ascii="Arial" w:eastAsia="Times New Roman" w:hAnsi="Arial" w:cs="Arial"/>
          <w:b/>
          <w:bCs/>
          <w:lang w:val="tr-TR" w:eastAsia="tr-TR"/>
        </w:rPr>
        <w:t>Birim Temsilcileri</w:t>
      </w:r>
    </w:p>
    <w:p w14:paraId="26413EE7" w14:textId="64FD5FE1" w:rsidR="00D1472F" w:rsidRPr="00D1472F" w:rsidRDefault="00D1472F" w:rsidP="00D1472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val="tr-TR" w:eastAsia="tr-TR"/>
        </w:rPr>
      </w:pPr>
      <w:r w:rsidRPr="00D1472F">
        <w:rPr>
          <w:rFonts w:ascii="Arial" w:eastAsia="Times New Roman" w:hAnsi="Arial" w:cs="Arial"/>
          <w:b/>
          <w:bCs/>
          <w:lang w:val="tr-TR" w:eastAsia="tr-TR"/>
        </w:rPr>
        <w:t>MADDE 12-</w:t>
      </w:r>
      <w:r w:rsidRPr="00855E6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Pr="00D1472F">
        <w:rPr>
          <w:rFonts w:ascii="Arial" w:eastAsia="Times New Roman" w:hAnsi="Arial" w:cs="Arial"/>
          <w:bCs/>
          <w:lang w:val="tr-TR" w:eastAsia="tr-TR"/>
        </w:rPr>
        <w:t>(1)</w:t>
      </w:r>
      <w:r w:rsidRPr="00855E6A">
        <w:rPr>
          <w:rFonts w:ascii="Arial" w:eastAsia="Times New Roman" w:hAnsi="Arial" w:cs="Arial"/>
          <w:lang w:val="tr-TR" w:eastAsia="tr-TR"/>
        </w:rPr>
        <w:t xml:space="preserve"> Fakülteler için eğitim-öğretimden sorumlu dekan yardımcıları, yüksekokullar için ise eğitim-öğretimden sorumlu müdür yardımcıları uluslararası öğrenci koordinatörlüğünün birim temsilcileri</w:t>
      </w:r>
      <w:r w:rsidR="00D421FE">
        <w:rPr>
          <w:rFonts w:ascii="Arial" w:eastAsia="Times New Roman" w:hAnsi="Arial" w:cs="Arial"/>
          <w:lang w:val="tr-TR" w:eastAsia="tr-TR"/>
        </w:rPr>
        <w:t xml:space="preserve"> olarak kabul edilir. </w:t>
      </w:r>
      <w:r w:rsidRPr="00855E6A">
        <w:rPr>
          <w:rFonts w:ascii="Arial" w:eastAsia="Times New Roman" w:hAnsi="Arial" w:cs="Arial"/>
          <w:lang w:val="tr-TR" w:eastAsia="tr-TR"/>
        </w:rPr>
        <w:t xml:space="preserve"> </w:t>
      </w:r>
    </w:p>
    <w:p w14:paraId="6D11247F" w14:textId="77777777" w:rsidR="00D1472F" w:rsidRDefault="00D1472F" w:rsidP="000130B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79451C53" w14:textId="21E1C361" w:rsidR="00F9161F" w:rsidRPr="00EE210A" w:rsidRDefault="00404395" w:rsidP="000130B0">
      <w:pPr>
        <w:spacing w:after="0" w:line="240" w:lineRule="auto"/>
        <w:jc w:val="center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DÖRDÜNCÜ BÖLÜM</w:t>
      </w:r>
    </w:p>
    <w:p w14:paraId="6B5C8AE5" w14:textId="77777777" w:rsidR="00F9161F" w:rsidRPr="00EE210A" w:rsidRDefault="00404395" w:rsidP="000130B0">
      <w:pPr>
        <w:spacing w:after="0" w:line="240" w:lineRule="auto"/>
        <w:jc w:val="center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Çeşitli ve Son Hükümler</w:t>
      </w:r>
    </w:p>
    <w:p w14:paraId="500330E4" w14:textId="77777777" w:rsidR="00561D99" w:rsidRPr="00561D99" w:rsidRDefault="00561D99" w:rsidP="00561D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  <w:r w:rsidRPr="00561D99">
        <w:rPr>
          <w:rFonts w:ascii="Arial" w:eastAsia="Times New Roman" w:hAnsi="Arial" w:cs="Arial"/>
          <w:b/>
          <w:bCs/>
          <w:kern w:val="36"/>
          <w:lang w:val="tr-TR" w:eastAsia="tr-TR"/>
        </w:rPr>
        <w:t>Sorumluluk</w:t>
      </w:r>
    </w:p>
    <w:p w14:paraId="31F2AD92" w14:textId="5A685945" w:rsidR="00D1472F" w:rsidRPr="00561D99" w:rsidRDefault="0071693D" w:rsidP="00F70AD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561D99" w:rsidRPr="00561D99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 1</w:t>
      </w:r>
      <w:r w:rsidR="008F7E44">
        <w:rPr>
          <w:rFonts w:ascii="Arial" w:eastAsia="Times New Roman" w:hAnsi="Arial" w:cs="Arial"/>
          <w:b/>
          <w:bCs/>
          <w:kern w:val="36"/>
          <w:lang w:val="tr-TR" w:eastAsia="tr-TR"/>
        </w:rPr>
        <w:t>3</w:t>
      </w:r>
      <w:r w:rsidR="00561D99" w:rsidRPr="00561D99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- </w:t>
      </w:r>
      <w:r w:rsidR="00D1472F">
        <w:rPr>
          <w:rFonts w:ascii="Arial" w:eastAsia="Times New Roman" w:hAnsi="Arial" w:cs="Arial"/>
          <w:kern w:val="36"/>
          <w:lang w:val="tr-TR" w:eastAsia="tr-TR"/>
        </w:rPr>
        <w:t xml:space="preserve">(1) </w:t>
      </w:r>
      <w:r w:rsidR="00561D99" w:rsidRPr="00561D99">
        <w:rPr>
          <w:rFonts w:ascii="Arial" w:eastAsia="Times New Roman" w:hAnsi="Arial" w:cs="Arial"/>
          <w:kern w:val="36"/>
          <w:lang w:val="tr-TR" w:eastAsia="tr-TR"/>
        </w:rPr>
        <w:t>Koordinatörlüğün bütün personeli kendisine verilen işleri; etik ilkeler çerçevesinde</w:t>
      </w:r>
      <w:r w:rsidR="00561D99">
        <w:rPr>
          <w:rFonts w:ascii="Arial" w:eastAsia="Times New Roman" w:hAnsi="Arial" w:cs="Arial"/>
          <w:kern w:val="36"/>
          <w:lang w:val="tr-TR" w:eastAsia="tr-TR"/>
        </w:rPr>
        <w:t xml:space="preserve"> </w:t>
      </w:r>
      <w:r w:rsidR="00561D99" w:rsidRPr="00561D99">
        <w:rPr>
          <w:rFonts w:ascii="Arial" w:eastAsia="Times New Roman" w:hAnsi="Arial" w:cs="Arial"/>
          <w:kern w:val="36"/>
          <w:lang w:val="tr-TR" w:eastAsia="tr-TR"/>
        </w:rPr>
        <w:t>gizliliğe riayet ederek, süreci aksatmayacak şekilde tamamlamaktan ve raporlarını hazırlayıp</w:t>
      </w:r>
      <w:r w:rsidR="00561D99">
        <w:rPr>
          <w:rFonts w:ascii="Arial" w:eastAsia="Times New Roman" w:hAnsi="Arial" w:cs="Arial"/>
          <w:kern w:val="36"/>
          <w:lang w:val="tr-TR" w:eastAsia="tr-TR"/>
        </w:rPr>
        <w:t xml:space="preserve"> </w:t>
      </w:r>
      <w:r w:rsidR="00561D99" w:rsidRPr="00561D99">
        <w:rPr>
          <w:rFonts w:ascii="Arial" w:eastAsia="Times New Roman" w:hAnsi="Arial" w:cs="Arial"/>
          <w:kern w:val="36"/>
          <w:lang w:val="tr-TR" w:eastAsia="tr-TR"/>
        </w:rPr>
        <w:t>sunmaktan sorumludur.</w:t>
      </w:r>
    </w:p>
    <w:p w14:paraId="0B39A15F" w14:textId="77777777" w:rsidR="00561D99" w:rsidRDefault="00561D99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6A947600" w14:textId="28076E61" w:rsidR="00F9161F" w:rsidRPr="00EE210A" w:rsidRDefault="00404395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724FDC">
        <w:rPr>
          <w:rFonts w:ascii="Arial" w:eastAsia="Times New Roman" w:hAnsi="Arial" w:cs="Arial"/>
          <w:b/>
          <w:bCs/>
          <w:kern w:val="36"/>
          <w:lang w:val="tr-TR" w:eastAsia="tr-TR"/>
        </w:rPr>
        <w:t xml:space="preserve">Personel </w:t>
      </w:r>
      <w:r w:rsidR="00766317" w:rsidRPr="00724FDC">
        <w:rPr>
          <w:rFonts w:ascii="Arial" w:eastAsia="Times New Roman" w:hAnsi="Arial" w:cs="Arial"/>
          <w:b/>
          <w:bCs/>
          <w:kern w:val="36"/>
          <w:lang w:val="tr-TR" w:eastAsia="tr-TR"/>
        </w:rPr>
        <w:t>ihtiyacı</w:t>
      </w:r>
    </w:p>
    <w:p w14:paraId="5C7FD4C3" w14:textId="2B5D53C6" w:rsidR="00F9161F" w:rsidRPr="00EE210A" w:rsidRDefault="0071693D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EE210A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F9161F" w:rsidRPr="00EE210A">
        <w:rPr>
          <w:rFonts w:ascii="Arial" w:eastAsia="Times New Roman" w:hAnsi="Arial" w:cs="Arial"/>
          <w:b/>
          <w:bCs/>
          <w:lang w:val="tr-TR" w:eastAsia="tr-TR"/>
        </w:rPr>
        <w:t>1</w:t>
      </w:r>
      <w:r w:rsidR="008F7E44">
        <w:rPr>
          <w:rFonts w:ascii="Arial" w:eastAsia="Times New Roman" w:hAnsi="Arial" w:cs="Arial"/>
          <w:b/>
          <w:bCs/>
          <w:lang w:val="tr-TR" w:eastAsia="tr-TR"/>
        </w:rPr>
        <w:t>4</w:t>
      </w:r>
      <w:r w:rsidR="000130B0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BB5D48" w:rsidRPr="00EE210A">
        <w:rPr>
          <w:rFonts w:ascii="Arial" w:eastAsia="Times New Roman" w:hAnsi="Arial" w:cs="Arial"/>
          <w:lang w:val="tr-TR" w:eastAsia="tr-TR"/>
        </w:rPr>
        <w:t xml:space="preserve">(1) </w:t>
      </w:r>
      <w:r w:rsidR="00E72B3E">
        <w:rPr>
          <w:rFonts w:ascii="Arial" w:eastAsia="Times New Roman" w:hAnsi="Arial" w:cs="Arial"/>
          <w:lang w:val="tr-TR" w:eastAsia="tr-TR"/>
        </w:rPr>
        <w:t>Koordinatörlüğün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akademik, teknik ve idari personel ihtiyacı, 2547 sayılı Yükseköğretim Kanunu uyarınca Rektör tarafından görevlendirilen personel</w:t>
      </w:r>
      <w:r w:rsidR="003D5C7E">
        <w:rPr>
          <w:rFonts w:ascii="Arial" w:eastAsia="Times New Roman" w:hAnsi="Arial" w:cs="Arial"/>
          <w:lang w:val="tr-TR" w:eastAsia="tr-TR"/>
        </w:rPr>
        <w:t>ler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ile karşılanır.</w:t>
      </w:r>
    </w:p>
    <w:p w14:paraId="5AC4CA05" w14:textId="77777777" w:rsidR="000130B0" w:rsidRDefault="000130B0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2F1212DC" w14:textId="6517BD44" w:rsidR="00F9161F" w:rsidRPr="00EE210A" w:rsidRDefault="00404395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Hüküm bulunmayan h</w:t>
      </w:r>
      <w:r w:rsidR="008E4FFB"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â</w:t>
      </w: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ller</w:t>
      </w:r>
    </w:p>
    <w:p w14:paraId="636A497A" w14:textId="3A042F82" w:rsidR="00F9161F" w:rsidRPr="00EE210A" w:rsidRDefault="0071693D" w:rsidP="00F12A99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 xml:space="preserve">MADDE </w:t>
      </w:r>
      <w:r w:rsidR="00F9161F" w:rsidRPr="00EE210A">
        <w:rPr>
          <w:rFonts w:ascii="Arial" w:eastAsia="Times New Roman" w:hAnsi="Arial" w:cs="Arial"/>
          <w:b/>
          <w:bCs/>
          <w:lang w:val="tr-TR" w:eastAsia="tr-TR"/>
        </w:rPr>
        <w:t>1</w:t>
      </w:r>
      <w:r w:rsidR="008F7E44">
        <w:rPr>
          <w:rFonts w:ascii="Arial" w:eastAsia="Times New Roman" w:hAnsi="Arial" w:cs="Arial"/>
          <w:b/>
          <w:bCs/>
          <w:lang w:val="tr-TR" w:eastAsia="tr-TR"/>
        </w:rPr>
        <w:t>5</w:t>
      </w:r>
      <w:r w:rsidR="000130B0">
        <w:rPr>
          <w:rFonts w:ascii="Arial" w:eastAsia="Times New Roman" w:hAnsi="Arial" w:cs="Arial"/>
          <w:b/>
          <w:bCs/>
          <w:lang w:val="tr-TR" w:eastAsia="tr-TR"/>
        </w:rPr>
        <w:t>-</w:t>
      </w:r>
      <w:r w:rsidR="00845359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(1) Bu </w:t>
      </w:r>
      <w:proofErr w:type="spellStart"/>
      <w:r w:rsidR="00404395" w:rsidRPr="00EE210A">
        <w:rPr>
          <w:rFonts w:ascii="Arial" w:eastAsia="Times New Roman" w:hAnsi="Arial" w:cs="Arial"/>
          <w:lang w:val="tr-TR" w:eastAsia="tr-TR"/>
        </w:rPr>
        <w:t>Yöne</w:t>
      </w:r>
      <w:r w:rsidR="00F12A99">
        <w:rPr>
          <w:rFonts w:ascii="Arial" w:eastAsia="Times New Roman" w:hAnsi="Arial" w:cs="Arial"/>
          <w:lang w:val="tr-TR" w:eastAsia="tr-TR"/>
        </w:rPr>
        <w:t>rge</w:t>
      </w:r>
      <w:r w:rsidR="00724FDC">
        <w:rPr>
          <w:rFonts w:ascii="Arial" w:eastAsia="Times New Roman" w:hAnsi="Arial" w:cs="Arial"/>
          <w:lang w:val="tr-TR" w:eastAsia="tr-TR"/>
        </w:rPr>
        <w:t>’</w:t>
      </w:r>
      <w:r w:rsidR="00F12A99">
        <w:rPr>
          <w:rFonts w:ascii="Arial" w:eastAsia="Times New Roman" w:hAnsi="Arial" w:cs="Arial"/>
          <w:lang w:val="tr-TR" w:eastAsia="tr-TR"/>
        </w:rPr>
        <w:t>de</w:t>
      </w:r>
      <w:proofErr w:type="spellEnd"/>
      <w:r w:rsidR="00404395" w:rsidRPr="00EE210A">
        <w:rPr>
          <w:rFonts w:ascii="Arial" w:eastAsia="Times New Roman" w:hAnsi="Arial" w:cs="Arial"/>
          <w:lang w:val="tr-TR" w:eastAsia="tr-TR"/>
        </w:rPr>
        <w:t xml:space="preserve"> hüküm bulunmayan h</w:t>
      </w:r>
      <w:r w:rsidR="00886B41">
        <w:rPr>
          <w:rFonts w:ascii="Arial" w:eastAsia="Times New Roman" w:hAnsi="Arial" w:cs="Arial"/>
          <w:lang w:val="tr-TR" w:eastAsia="tr-TR"/>
        </w:rPr>
        <w:t>â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llerde ilgili diğer mevzuat hükümleri ile Üniversite Senatosu ve Üniversite </w:t>
      </w:r>
      <w:r w:rsidR="00561D99">
        <w:rPr>
          <w:rFonts w:ascii="Arial" w:eastAsia="Times New Roman" w:hAnsi="Arial" w:cs="Arial"/>
          <w:lang w:val="tr-TR" w:eastAsia="tr-TR"/>
        </w:rPr>
        <w:t xml:space="preserve">Yönetim Kurulu </w:t>
      </w:r>
      <w:r w:rsidR="00404395" w:rsidRPr="00EE210A">
        <w:rPr>
          <w:rFonts w:ascii="Arial" w:eastAsia="Times New Roman" w:hAnsi="Arial" w:cs="Arial"/>
          <w:lang w:val="tr-TR" w:eastAsia="tr-TR"/>
        </w:rPr>
        <w:t>kararları uygulanır.</w:t>
      </w:r>
    </w:p>
    <w:p w14:paraId="390C3B36" w14:textId="77777777" w:rsidR="000130B0" w:rsidRDefault="000130B0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7F91B910" w14:textId="4A87065F" w:rsidR="00F9161F" w:rsidRPr="00EE210A" w:rsidRDefault="00404395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Yürürlük</w:t>
      </w:r>
    </w:p>
    <w:p w14:paraId="1475A2A9" w14:textId="29300753" w:rsidR="00F9161F" w:rsidRPr="00EE210A" w:rsidRDefault="0071693D" w:rsidP="00F12A99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F9161F" w:rsidRPr="00EE210A">
        <w:rPr>
          <w:rFonts w:ascii="Arial" w:eastAsia="Times New Roman" w:hAnsi="Arial" w:cs="Arial"/>
          <w:b/>
          <w:bCs/>
          <w:lang w:val="tr-TR" w:eastAsia="tr-TR"/>
        </w:rPr>
        <w:t xml:space="preserve"> 1</w:t>
      </w:r>
      <w:r w:rsidR="008F7E44">
        <w:rPr>
          <w:rFonts w:ascii="Arial" w:eastAsia="Times New Roman" w:hAnsi="Arial" w:cs="Arial"/>
          <w:b/>
          <w:bCs/>
          <w:lang w:val="tr-TR" w:eastAsia="tr-TR"/>
        </w:rPr>
        <w:t>6</w:t>
      </w:r>
      <w:r w:rsidR="000130B0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lang w:val="tr-TR" w:eastAsia="tr-TR"/>
        </w:rPr>
        <w:t>(1) Bu Yöne</w:t>
      </w:r>
      <w:r w:rsidR="00F12A99">
        <w:rPr>
          <w:rFonts w:ascii="Arial" w:eastAsia="Times New Roman" w:hAnsi="Arial" w:cs="Arial"/>
          <w:lang w:val="tr-TR" w:eastAsia="tr-TR"/>
        </w:rPr>
        <w:t>rge</w:t>
      </w:r>
      <w:r w:rsidR="008C59F6">
        <w:rPr>
          <w:rFonts w:ascii="Arial" w:eastAsia="Times New Roman" w:hAnsi="Arial" w:cs="Arial"/>
          <w:lang w:val="tr-TR" w:eastAsia="tr-TR"/>
        </w:rPr>
        <w:t>,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yayımı tarihinde yürürlüğe girer.</w:t>
      </w:r>
    </w:p>
    <w:p w14:paraId="628432E0" w14:textId="77777777" w:rsidR="000130B0" w:rsidRDefault="000130B0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lang w:val="tr-TR" w:eastAsia="tr-TR"/>
        </w:rPr>
      </w:pPr>
    </w:p>
    <w:p w14:paraId="7FEDED01" w14:textId="25485226" w:rsidR="00F9161F" w:rsidRPr="00EE210A" w:rsidRDefault="00404395" w:rsidP="000130B0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kern w:val="36"/>
          <w:lang w:val="tr-TR" w:eastAsia="tr-TR"/>
        </w:rPr>
        <w:t>Yürütme</w:t>
      </w:r>
    </w:p>
    <w:p w14:paraId="65AA47BB" w14:textId="3295C987" w:rsidR="001E1888" w:rsidRPr="00EE210A" w:rsidRDefault="0071693D" w:rsidP="00F12A99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tr-TR" w:eastAsia="tr-TR"/>
        </w:rPr>
      </w:pPr>
      <w:r w:rsidRPr="00EE210A">
        <w:rPr>
          <w:rFonts w:ascii="Arial" w:eastAsia="Times New Roman" w:hAnsi="Arial" w:cs="Arial"/>
          <w:b/>
          <w:bCs/>
          <w:lang w:val="tr-TR" w:eastAsia="tr-TR"/>
        </w:rPr>
        <w:t>MADDE</w:t>
      </w:r>
      <w:r w:rsidR="00F9161F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561D99">
        <w:rPr>
          <w:rFonts w:ascii="Arial" w:eastAsia="Times New Roman" w:hAnsi="Arial" w:cs="Arial"/>
          <w:b/>
          <w:bCs/>
          <w:lang w:val="tr-TR" w:eastAsia="tr-TR"/>
        </w:rPr>
        <w:t>1</w:t>
      </w:r>
      <w:r w:rsidR="008F7E44">
        <w:rPr>
          <w:rFonts w:ascii="Arial" w:eastAsia="Times New Roman" w:hAnsi="Arial" w:cs="Arial"/>
          <w:b/>
          <w:bCs/>
          <w:lang w:val="tr-TR" w:eastAsia="tr-TR"/>
        </w:rPr>
        <w:t>7</w:t>
      </w:r>
      <w:r w:rsidR="000130B0">
        <w:rPr>
          <w:rFonts w:ascii="Arial" w:eastAsia="Times New Roman" w:hAnsi="Arial" w:cs="Arial"/>
          <w:b/>
          <w:bCs/>
          <w:lang w:val="tr-TR" w:eastAsia="tr-TR"/>
        </w:rPr>
        <w:t>-</w:t>
      </w:r>
      <w:r w:rsidR="00404395" w:rsidRPr="00EE210A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r w:rsidR="00404395" w:rsidRPr="00EE210A">
        <w:rPr>
          <w:rFonts w:ascii="Arial" w:eastAsia="Times New Roman" w:hAnsi="Arial" w:cs="Arial"/>
          <w:lang w:val="tr-TR" w:eastAsia="tr-TR"/>
        </w:rPr>
        <w:t>(1) Bu Yöne</w:t>
      </w:r>
      <w:r w:rsidR="00F12A99">
        <w:rPr>
          <w:rFonts w:ascii="Arial" w:eastAsia="Times New Roman" w:hAnsi="Arial" w:cs="Arial"/>
          <w:lang w:val="tr-TR" w:eastAsia="tr-TR"/>
        </w:rPr>
        <w:t>rge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hükümlerini</w:t>
      </w:r>
      <w:r w:rsidR="008C59F6">
        <w:rPr>
          <w:rFonts w:ascii="Arial" w:eastAsia="Times New Roman" w:hAnsi="Arial" w:cs="Arial"/>
          <w:lang w:val="tr-TR" w:eastAsia="tr-TR"/>
        </w:rPr>
        <w:t>,</w:t>
      </w:r>
      <w:r w:rsidR="00404395" w:rsidRPr="00EE210A">
        <w:rPr>
          <w:rFonts w:ascii="Arial" w:eastAsia="Times New Roman" w:hAnsi="Arial" w:cs="Arial"/>
          <w:lang w:val="tr-TR" w:eastAsia="tr-TR"/>
        </w:rPr>
        <w:t xml:space="preserve"> Yozgat Bozok Üniversitesi Rektörü yürütür.</w:t>
      </w:r>
    </w:p>
    <w:sectPr w:rsidR="001E1888" w:rsidRPr="00EE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62A"/>
    <w:multiLevelType w:val="multilevel"/>
    <w:tmpl w:val="0B0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895"/>
    <w:multiLevelType w:val="hybridMultilevel"/>
    <w:tmpl w:val="0B82B59C"/>
    <w:lvl w:ilvl="0" w:tplc="D4B6D8C6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8E4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0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4D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C2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AA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E9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47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26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3BA6"/>
    <w:multiLevelType w:val="hybridMultilevel"/>
    <w:tmpl w:val="100CFE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7510"/>
    <w:multiLevelType w:val="hybridMultilevel"/>
    <w:tmpl w:val="644E66F2"/>
    <w:lvl w:ilvl="0" w:tplc="1068D63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A79A6"/>
    <w:multiLevelType w:val="hybridMultilevel"/>
    <w:tmpl w:val="30D819E6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738DC"/>
    <w:multiLevelType w:val="hybridMultilevel"/>
    <w:tmpl w:val="F2346A5A"/>
    <w:lvl w:ilvl="0" w:tplc="4B709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07855"/>
    <w:multiLevelType w:val="hybridMultilevel"/>
    <w:tmpl w:val="24B2319E"/>
    <w:lvl w:ilvl="0" w:tplc="CA301ED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C81D8F"/>
    <w:multiLevelType w:val="hybridMultilevel"/>
    <w:tmpl w:val="D826BA5C"/>
    <w:lvl w:ilvl="0" w:tplc="24D20F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B21F6"/>
    <w:multiLevelType w:val="hybridMultilevel"/>
    <w:tmpl w:val="8376AFBE"/>
    <w:lvl w:ilvl="0" w:tplc="B93A83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401F4"/>
    <w:multiLevelType w:val="multilevel"/>
    <w:tmpl w:val="4138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82CF3"/>
    <w:multiLevelType w:val="hybridMultilevel"/>
    <w:tmpl w:val="740686EC"/>
    <w:lvl w:ilvl="0" w:tplc="D14498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C220B3"/>
    <w:multiLevelType w:val="hybridMultilevel"/>
    <w:tmpl w:val="0F04572C"/>
    <w:lvl w:ilvl="0" w:tplc="4F4EC3C0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A200D"/>
    <w:multiLevelType w:val="hybridMultilevel"/>
    <w:tmpl w:val="82300860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C53125"/>
    <w:multiLevelType w:val="hybridMultilevel"/>
    <w:tmpl w:val="1A6A94D4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E50199"/>
    <w:multiLevelType w:val="hybridMultilevel"/>
    <w:tmpl w:val="2E248192"/>
    <w:lvl w:ilvl="0" w:tplc="36BADA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67B1E"/>
    <w:multiLevelType w:val="hybridMultilevel"/>
    <w:tmpl w:val="4D2E6DB0"/>
    <w:lvl w:ilvl="0" w:tplc="2D8E2C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A6209"/>
    <w:multiLevelType w:val="hybridMultilevel"/>
    <w:tmpl w:val="5B009F18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3A3EF1"/>
    <w:multiLevelType w:val="hybridMultilevel"/>
    <w:tmpl w:val="A08A80B0"/>
    <w:lvl w:ilvl="0" w:tplc="4E4412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F2243"/>
    <w:multiLevelType w:val="hybridMultilevel"/>
    <w:tmpl w:val="0AE4489C"/>
    <w:lvl w:ilvl="0" w:tplc="B04E3C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0A2C8D"/>
    <w:multiLevelType w:val="hybridMultilevel"/>
    <w:tmpl w:val="3174C0BA"/>
    <w:lvl w:ilvl="0" w:tplc="C8945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3C768F"/>
    <w:multiLevelType w:val="hybridMultilevel"/>
    <w:tmpl w:val="F6663C5A"/>
    <w:lvl w:ilvl="0" w:tplc="7932E4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424066"/>
    <w:multiLevelType w:val="hybridMultilevel"/>
    <w:tmpl w:val="96863F40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577853"/>
    <w:multiLevelType w:val="hybridMultilevel"/>
    <w:tmpl w:val="A94662E4"/>
    <w:lvl w:ilvl="0" w:tplc="4B50CA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D4E66"/>
    <w:multiLevelType w:val="hybridMultilevel"/>
    <w:tmpl w:val="DB8AC474"/>
    <w:lvl w:ilvl="0" w:tplc="344A49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DA6B78"/>
    <w:multiLevelType w:val="multilevel"/>
    <w:tmpl w:val="72EA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632F4"/>
    <w:multiLevelType w:val="multilevel"/>
    <w:tmpl w:val="F2DE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177A4"/>
    <w:multiLevelType w:val="hybridMultilevel"/>
    <w:tmpl w:val="6428B95A"/>
    <w:lvl w:ilvl="0" w:tplc="B81C97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D703B"/>
    <w:multiLevelType w:val="hybridMultilevel"/>
    <w:tmpl w:val="41561696"/>
    <w:lvl w:ilvl="0" w:tplc="4DC4D7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6131C"/>
    <w:multiLevelType w:val="hybridMultilevel"/>
    <w:tmpl w:val="C5ACCDCE"/>
    <w:lvl w:ilvl="0" w:tplc="8E6EB6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041797"/>
    <w:multiLevelType w:val="multilevel"/>
    <w:tmpl w:val="3E64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93B33"/>
    <w:multiLevelType w:val="hybridMultilevel"/>
    <w:tmpl w:val="89AE4D9E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3E4737"/>
    <w:multiLevelType w:val="multilevel"/>
    <w:tmpl w:val="AF68A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A021D"/>
    <w:multiLevelType w:val="hybridMultilevel"/>
    <w:tmpl w:val="2F46D4CA"/>
    <w:lvl w:ilvl="0" w:tplc="61B01E3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EB5939"/>
    <w:multiLevelType w:val="hybridMultilevel"/>
    <w:tmpl w:val="7F74F598"/>
    <w:lvl w:ilvl="0" w:tplc="FDDEBEC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5D6EAA"/>
    <w:multiLevelType w:val="hybridMultilevel"/>
    <w:tmpl w:val="7CD0B516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10AC7"/>
    <w:multiLevelType w:val="hybridMultilevel"/>
    <w:tmpl w:val="5AC6FBA0"/>
    <w:lvl w:ilvl="0" w:tplc="B7A2489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F43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A3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E8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AD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4A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2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60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04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10FF0"/>
    <w:multiLevelType w:val="hybridMultilevel"/>
    <w:tmpl w:val="23060E7C"/>
    <w:lvl w:ilvl="0" w:tplc="789A28F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5"/>
    <w:lvlOverride w:ilvl="0">
      <w:lvl w:ilvl="0">
        <w:numFmt w:val="lowerLetter"/>
        <w:lvlText w:val="%1."/>
        <w:lvlJc w:val="left"/>
      </w:lvl>
    </w:lvlOverride>
  </w:num>
  <w:num w:numId="3">
    <w:abstractNumId w:val="29"/>
    <w:lvlOverride w:ilvl="0">
      <w:lvl w:ilvl="0">
        <w:numFmt w:val="lowerLetter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31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lowerLetter"/>
        <w:lvlText w:val="%1."/>
        <w:lvlJc w:val="left"/>
      </w:lvl>
    </w:lvlOverride>
  </w:num>
  <w:num w:numId="7">
    <w:abstractNumId w:val="35"/>
  </w:num>
  <w:num w:numId="8">
    <w:abstractNumId w:val="35"/>
    <w:lvlOverride w:ilvl="0">
      <w:lvl w:ilvl="0" w:tplc="B7A24898">
        <w:numFmt w:val="lowerLetter"/>
        <w:lvlText w:val="%1."/>
        <w:lvlJc w:val="left"/>
      </w:lvl>
    </w:lvlOverride>
  </w:num>
  <w:num w:numId="9">
    <w:abstractNumId w:val="35"/>
    <w:lvlOverride w:ilvl="0">
      <w:lvl w:ilvl="0" w:tplc="B7A24898">
        <w:numFmt w:val="lowerLetter"/>
        <w:lvlText w:val="%1."/>
        <w:lvlJc w:val="left"/>
      </w:lvl>
    </w:lvlOverride>
  </w:num>
  <w:num w:numId="10">
    <w:abstractNumId w:val="35"/>
    <w:lvlOverride w:ilvl="0">
      <w:lvl w:ilvl="0" w:tplc="B7A24898">
        <w:numFmt w:val="lowerLetter"/>
        <w:lvlText w:val="%1."/>
        <w:lvlJc w:val="left"/>
      </w:lvl>
    </w:lvlOverride>
  </w:num>
  <w:num w:numId="11">
    <w:abstractNumId w:val="35"/>
    <w:lvlOverride w:ilvl="0">
      <w:lvl w:ilvl="0" w:tplc="B7A24898">
        <w:numFmt w:val="lowerLetter"/>
        <w:lvlText w:val="%1."/>
        <w:lvlJc w:val="left"/>
      </w:lvl>
    </w:lvlOverride>
  </w:num>
  <w:num w:numId="12">
    <w:abstractNumId w:val="1"/>
  </w:num>
  <w:num w:numId="13">
    <w:abstractNumId w:val="1"/>
    <w:lvlOverride w:ilvl="0">
      <w:lvl w:ilvl="0" w:tplc="D4B6D8C6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6"/>
  </w:num>
  <w:num w:numId="16">
    <w:abstractNumId w:val="14"/>
  </w:num>
  <w:num w:numId="17">
    <w:abstractNumId w:val="20"/>
  </w:num>
  <w:num w:numId="18">
    <w:abstractNumId w:val="23"/>
  </w:num>
  <w:num w:numId="19">
    <w:abstractNumId w:val="26"/>
  </w:num>
  <w:num w:numId="20">
    <w:abstractNumId w:val="8"/>
  </w:num>
  <w:num w:numId="21">
    <w:abstractNumId w:val="32"/>
  </w:num>
  <w:num w:numId="22">
    <w:abstractNumId w:val="28"/>
  </w:num>
  <w:num w:numId="23">
    <w:abstractNumId w:val="3"/>
  </w:num>
  <w:num w:numId="24">
    <w:abstractNumId w:val="11"/>
  </w:num>
  <w:num w:numId="25">
    <w:abstractNumId w:val="2"/>
  </w:num>
  <w:num w:numId="26">
    <w:abstractNumId w:val="33"/>
  </w:num>
  <w:num w:numId="27">
    <w:abstractNumId w:val="17"/>
  </w:num>
  <w:num w:numId="28">
    <w:abstractNumId w:val="34"/>
  </w:num>
  <w:num w:numId="29">
    <w:abstractNumId w:val="16"/>
  </w:num>
  <w:num w:numId="30">
    <w:abstractNumId w:val="15"/>
  </w:num>
  <w:num w:numId="31">
    <w:abstractNumId w:val="36"/>
  </w:num>
  <w:num w:numId="32">
    <w:abstractNumId w:val="7"/>
  </w:num>
  <w:num w:numId="33">
    <w:abstractNumId w:val="13"/>
  </w:num>
  <w:num w:numId="34">
    <w:abstractNumId w:val="27"/>
  </w:num>
  <w:num w:numId="35">
    <w:abstractNumId w:val="30"/>
  </w:num>
  <w:num w:numId="36">
    <w:abstractNumId w:val="5"/>
  </w:num>
  <w:num w:numId="37">
    <w:abstractNumId w:val="4"/>
  </w:num>
  <w:num w:numId="38">
    <w:abstractNumId w:val="10"/>
  </w:num>
  <w:num w:numId="39">
    <w:abstractNumId w:val="12"/>
  </w:num>
  <w:num w:numId="40">
    <w:abstractNumId w:val="18"/>
  </w:num>
  <w:num w:numId="41">
    <w:abstractNumId w:val="21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95"/>
    <w:rsid w:val="000130B0"/>
    <w:rsid w:val="000177B7"/>
    <w:rsid w:val="00020F17"/>
    <w:rsid w:val="0002248A"/>
    <w:rsid w:val="00025D19"/>
    <w:rsid w:val="00050783"/>
    <w:rsid w:val="000626FA"/>
    <w:rsid w:val="000645AF"/>
    <w:rsid w:val="0006501F"/>
    <w:rsid w:val="00081434"/>
    <w:rsid w:val="000B2CB9"/>
    <w:rsid w:val="000D0F8B"/>
    <w:rsid w:val="000D5ABA"/>
    <w:rsid w:val="000D74D6"/>
    <w:rsid w:val="00115D20"/>
    <w:rsid w:val="001220F0"/>
    <w:rsid w:val="00123902"/>
    <w:rsid w:val="00130D78"/>
    <w:rsid w:val="00167B87"/>
    <w:rsid w:val="00177B67"/>
    <w:rsid w:val="00180E85"/>
    <w:rsid w:val="00184C07"/>
    <w:rsid w:val="0019583A"/>
    <w:rsid w:val="001A757B"/>
    <w:rsid w:val="001B0308"/>
    <w:rsid w:val="001C61DC"/>
    <w:rsid w:val="001D05BD"/>
    <w:rsid w:val="001E1610"/>
    <w:rsid w:val="001E1888"/>
    <w:rsid w:val="001E41D6"/>
    <w:rsid w:val="00202214"/>
    <w:rsid w:val="00216079"/>
    <w:rsid w:val="00226266"/>
    <w:rsid w:val="002406D5"/>
    <w:rsid w:val="00247E1E"/>
    <w:rsid w:val="00262EE8"/>
    <w:rsid w:val="0027036C"/>
    <w:rsid w:val="002B5CC3"/>
    <w:rsid w:val="002D4C80"/>
    <w:rsid w:val="002D5D1A"/>
    <w:rsid w:val="00314F90"/>
    <w:rsid w:val="00331BCF"/>
    <w:rsid w:val="00340B3E"/>
    <w:rsid w:val="00343423"/>
    <w:rsid w:val="00352FDF"/>
    <w:rsid w:val="00357688"/>
    <w:rsid w:val="00371400"/>
    <w:rsid w:val="00373E59"/>
    <w:rsid w:val="00391E2E"/>
    <w:rsid w:val="0039296D"/>
    <w:rsid w:val="003A292D"/>
    <w:rsid w:val="003B3239"/>
    <w:rsid w:val="003D5C7E"/>
    <w:rsid w:val="00404395"/>
    <w:rsid w:val="0041112E"/>
    <w:rsid w:val="004129E4"/>
    <w:rsid w:val="00417665"/>
    <w:rsid w:val="00425464"/>
    <w:rsid w:val="00442924"/>
    <w:rsid w:val="004615DB"/>
    <w:rsid w:val="004732A7"/>
    <w:rsid w:val="00476672"/>
    <w:rsid w:val="00492FD0"/>
    <w:rsid w:val="004A5E0D"/>
    <w:rsid w:val="004B0F74"/>
    <w:rsid w:val="004B1CB3"/>
    <w:rsid w:val="004D2760"/>
    <w:rsid w:val="00506C16"/>
    <w:rsid w:val="005150BE"/>
    <w:rsid w:val="005425B8"/>
    <w:rsid w:val="00561D99"/>
    <w:rsid w:val="005775B7"/>
    <w:rsid w:val="00581D27"/>
    <w:rsid w:val="00606571"/>
    <w:rsid w:val="00610615"/>
    <w:rsid w:val="00617B9D"/>
    <w:rsid w:val="00625C39"/>
    <w:rsid w:val="00625CAF"/>
    <w:rsid w:val="00636676"/>
    <w:rsid w:val="00644DF8"/>
    <w:rsid w:val="006A5E70"/>
    <w:rsid w:val="006B5A79"/>
    <w:rsid w:val="0071693D"/>
    <w:rsid w:val="0071742D"/>
    <w:rsid w:val="00724FDC"/>
    <w:rsid w:val="00766317"/>
    <w:rsid w:val="00781E0F"/>
    <w:rsid w:val="00782807"/>
    <w:rsid w:val="00785F37"/>
    <w:rsid w:val="007B76A5"/>
    <w:rsid w:val="007C2007"/>
    <w:rsid w:val="007C2F87"/>
    <w:rsid w:val="007E0003"/>
    <w:rsid w:val="008146E1"/>
    <w:rsid w:val="00814AFB"/>
    <w:rsid w:val="008239E7"/>
    <w:rsid w:val="00845359"/>
    <w:rsid w:val="00851377"/>
    <w:rsid w:val="00855E6A"/>
    <w:rsid w:val="00856E27"/>
    <w:rsid w:val="00863D9F"/>
    <w:rsid w:val="00886B41"/>
    <w:rsid w:val="008A7C1F"/>
    <w:rsid w:val="008B2707"/>
    <w:rsid w:val="008C59F6"/>
    <w:rsid w:val="008E197E"/>
    <w:rsid w:val="008E2DE8"/>
    <w:rsid w:val="008E4FFB"/>
    <w:rsid w:val="008F7E44"/>
    <w:rsid w:val="00960334"/>
    <w:rsid w:val="009919A5"/>
    <w:rsid w:val="009B0783"/>
    <w:rsid w:val="009F0B16"/>
    <w:rsid w:val="009F2329"/>
    <w:rsid w:val="009F622A"/>
    <w:rsid w:val="00A038DF"/>
    <w:rsid w:val="00A10A5E"/>
    <w:rsid w:val="00A32D4D"/>
    <w:rsid w:val="00A35801"/>
    <w:rsid w:val="00A6298B"/>
    <w:rsid w:val="00A672DD"/>
    <w:rsid w:val="00A70000"/>
    <w:rsid w:val="00AC0468"/>
    <w:rsid w:val="00AD4CDF"/>
    <w:rsid w:val="00AD5906"/>
    <w:rsid w:val="00AF7EE3"/>
    <w:rsid w:val="00B11EDC"/>
    <w:rsid w:val="00B80F66"/>
    <w:rsid w:val="00B84E8B"/>
    <w:rsid w:val="00B92C97"/>
    <w:rsid w:val="00BA388C"/>
    <w:rsid w:val="00BB5D48"/>
    <w:rsid w:val="00BE0014"/>
    <w:rsid w:val="00C14506"/>
    <w:rsid w:val="00C24A5A"/>
    <w:rsid w:val="00C71848"/>
    <w:rsid w:val="00C87F97"/>
    <w:rsid w:val="00C900F0"/>
    <w:rsid w:val="00C953DD"/>
    <w:rsid w:val="00CA7063"/>
    <w:rsid w:val="00CD739F"/>
    <w:rsid w:val="00CE5760"/>
    <w:rsid w:val="00CF3BE8"/>
    <w:rsid w:val="00D01944"/>
    <w:rsid w:val="00D02AEA"/>
    <w:rsid w:val="00D03084"/>
    <w:rsid w:val="00D1472F"/>
    <w:rsid w:val="00D17AFF"/>
    <w:rsid w:val="00D34CFA"/>
    <w:rsid w:val="00D3706A"/>
    <w:rsid w:val="00D421FE"/>
    <w:rsid w:val="00D61E20"/>
    <w:rsid w:val="00D650D1"/>
    <w:rsid w:val="00D7052E"/>
    <w:rsid w:val="00D87A9E"/>
    <w:rsid w:val="00D930FB"/>
    <w:rsid w:val="00DA5863"/>
    <w:rsid w:val="00DB27A7"/>
    <w:rsid w:val="00DD2435"/>
    <w:rsid w:val="00DF14AE"/>
    <w:rsid w:val="00E00082"/>
    <w:rsid w:val="00E11596"/>
    <w:rsid w:val="00E17AD8"/>
    <w:rsid w:val="00E253EE"/>
    <w:rsid w:val="00E265FA"/>
    <w:rsid w:val="00E72B3E"/>
    <w:rsid w:val="00E7513C"/>
    <w:rsid w:val="00EA0BAC"/>
    <w:rsid w:val="00EE210A"/>
    <w:rsid w:val="00EE584B"/>
    <w:rsid w:val="00EF4304"/>
    <w:rsid w:val="00F10767"/>
    <w:rsid w:val="00F12A99"/>
    <w:rsid w:val="00F205BD"/>
    <w:rsid w:val="00F313A9"/>
    <w:rsid w:val="00F70ADC"/>
    <w:rsid w:val="00F9161F"/>
    <w:rsid w:val="00F94F6E"/>
    <w:rsid w:val="00F967BA"/>
    <w:rsid w:val="00FD133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98CF"/>
  <w15:docId w15:val="{03E7ABBD-87AD-46D9-BE25-EBE12098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404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43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20221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650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50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50D1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50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50D1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D1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06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A852-B77A-469A-907A-9983BD9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3</cp:revision>
  <cp:lastPrinted>2023-10-13T10:30:00Z</cp:lastPrinted>
  <dcterms:created xsi:type="dcterms:W3CDTF">2023-10-30T11:08:00Z</dcterms:created>
  <dcterms:modified xsi:type="dcterms:W3CDTF">2023-10-31T12:09:00Z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548874364</vt:i4>
  </property>
</Properties>
</file>