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6"/>
        <w:gridCol w:w="5087"/>
        <w:gridCol w:w="2179"/>
        <w:gridCol w:w="1490"/>
      </w:tblGrid>
      <w:tr w:rsidR="0087143C" w:rsidRPr="005B2536" w:rsidTr="005B2536">
        <w:trPr>
          <w:trHeight w:val="420"/>
        </w:trPr>
        <w:tc>
          <w:tcPr>
            <w:tcW w:w="902" w:type="pct"/>
            <w:vMerge w:val="restart"/>
            <w:vAlign w:val="center"/>
          </w:tcPr>
          <w:p w:rsidR="0087143C" w:rsidRPr="005B2536" w:rsidRDefault="0087143C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D57BB99" wp14:editId="69C4C3D5">
                  <wp:extent cx="1080000" cy="1080000"/>
                  <wp:effectExtent l="0" t="0" r="6350" b="6350"/>
                  <wp:docPr id="1" name="Resim 1" descr="C:\Users\Fujıtsu\Desktop\zw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ujıtsu\Desktop\zw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pct"/>
            <w:vMerge w:val="restart"/>
            <w:vAlign w:val="center"/>
          </w:tcPr>
          <w:p w:rsidR="0087143C" w:rsidRPr="005B2536" w:rsidRDefault="0087143C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YOZGAT BOZOK ÜNİVERSİTESİ</w:t>
            </w:r>
          </w:p>
          <w:p w:rsidR="0087143C" w:rsidRPr="005B2536" w:rsidRDefault="00E0384B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 FAKÜLTESİ</w:t>
            </w:r>
          </w:p>
          <w:p w:rsidR="00E6160C" w:rsidRDefault="00E6160C" w:rsidP="00E61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BÜTÇE</w:t>
            </w:r>
            <w:r w:rsidR="00B70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İŞLEMLERİ</w:t>
            </w:r>
          </w:p>
          <w:p w:rsidR="0087143C" w:rsidRPr="005B2536" w:rsidRDefault="0087143C" w:rsidP="005B2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536">
              <w:rPr>
                <w:rFonts w:ascii="Times New Roman" w:hAnsi="Times New Roman" w:cs="Times New Roman"/>
                <w:b/>
                <w:sz w:val="24"/>
                <w:szCs w:val="24"/>
              </w:rPr>
              <w:t>GÖREV TANIMI</w:t>
            </w:r>
          </w:p>
        </w:tc>
        <w:tc>
          <w:tcPr>
            <w:tcW w:w="1062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Doküman Kodu</w:t>
            </w:r>
          </w:p>
        </w:tc>
        <w:tc>
          <w:tcPr>
            <w:tcW w:w="570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>KYT-GRV-001</w:t>
            </w:r>
          </w:p>
        </w:tc>
      </w:tr>
      <w:tr w:rsidR="0087143C" w:rsidRPr="005B2536" w:rsidTr="005B2536">
        <w:trPr>
          <w:trHeight w:val="420"/>
        </w:trPr>
        <w:tc>
          <w:tcPr>
            <w:tcW w:w="902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Yürürlük Tarihi</w:t>
            </w:r>
          </w:p>
        </w:tc>
        <w:tc>
          <w:tcPr>
            <w:tcW w:w="570" w:type="pct"/>
          </w:tcPr>
          <w:p w:rsidR="0087143C" w:rsidRDefault="00A35347" w:rsidP="00A35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/…./</w:t>
            </w:r>
            <w:r w:rsidR="00E0384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87143C" w:rsidRPr="005B2536" w:rsidTr="005B2536">
        <w:trPr>
          <w:trHeight w:val="420"/>
        </w:trPr>
        <w:tc>
          <w:tcPr>
            <w:tcW w:w="902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Revizyon Tarihi/No</w:t>
            </w:r>
          </w:p>
        </w:tc>
        <w:tc>
          <w:tcPr>
            <w:tcW w:w="570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43C" w:rsidRPr="005B2536" w:rsidTr="005B2536">
        <w:trPr>
          <w:trHeight w:val="420"/>
        </w:trPr>
        <w:tc>
          <w:tcPr>
            <w:tcW w:w="902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6" w:type="pct"/>
            <w:vMerge/>
          </w:tcPr>
          <w:p w:rsidR="0087143C" w:rsidRPr="005B2536" w:rsidRDefault="0087143C" w:rsidP="005B2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2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Baskı No</w:t>
            </w:r>
          </w:p>
        </w:tc>
        <w:tc>
          <w:tcPr>
            <w:tcW w:w="570" w:type="pct"/>
          </w:tcPr>
          <w:p w:rsidR="0087143C" w:rsidRDefault="008714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2536" w:rsidRDefault="005B2536" w:rsidP="005B2536">
      <w:pPr>
        <w:spacing w:after="0" w:line="240" w:lineRule="auto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682"/>
      </w:tblGrid>
      <w:tr w:rsidR="00EA4DCB" w:rsidRPr="000B7A44" w:rsidTr="00EA4DCB">
        <w:tc>
          <w:tcPr>
            <w:tcW w:w="5000" w:type="pct"/>
          </w:tcPr>
          <w:p w:rsidR="00BE19DA" w:rsidRDefault="001C7A9F" w:rsidP="00BE1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EE">
              <w:rPr>
                <w:rFonts w:ascii="Times New Roman" w:hAnsi="Times New Roman" w:cs="Times New Roman"/>
                <w:sz w:val="24"/>
                <w:szCs w:val="24"/>
              </w:rPr>
              <w:t xml:space="preserve">GÖREVİN ADI: </w:t>
            </w:r>
            <w:r w:rsidR="00BE19DA" w:rsidRPr="00BE19DA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  <w:r w:rsidR="00B7028E">
              <w:rPr>
                <w:rFonts w:ascii="Times New Roman" w:hAnsi="Times New Roman" w:cs="Times New Roman"/>
                <w:sz w:val="24"/>
                <w:szCs w:val="24"/>
              </w:rPr>
              <w:t xml:space="preserve"> İşlemleri</w:t>
            </w:r>
          </w:p>
          <w:p w:rsidR="001C7A9F" w:rsidRPr="00A566EE" w:rsidRDefault="001C7A9F" w:rsidP="00A5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7A9F" w:rsidRDefault="001C7A9F" w:rsidP="00A56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6EE">
              <w:rPr>
                <w:rFonts w:ascii="Times New Roman" w:hAnsi="Times New Roman" w:cs="Times New Roman"/>
                <w:sz w:val="24"/>
                <w:szCs w:val="24"/>
              </w:rPr>
              <w:t>GÖREV YETKİ VE SORUMLULUKLARI</w:t>
            </w:r>
          </w:p>
          <w:p w:rsidR="00A566EE" w:rsidRPr="00185F01" w:rsidRDefault="00A566EE" w:rsidP="00185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01" w:rsidRPr="00B7028E" w:rsidRDefault="00185F01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Fakültenin Bütçe teklifini</w:t>
            </w:r>
            <w:r w:rsidR="00B7028E" w:rsidRPr="00B7028E">
              <w:rPr>
                <w:rFonts w:ascii="Times New Roman" w:hAnsi="Times New Roman" w:cs="Times New Roman"/>
                <w:sz w:val="24"/>
                <w:szCs w:val="24"/>
              </w:rPr>
              <w:t xml:space="preserve">; Bütçe Hazırlama Rehberi </w:t>
            </w: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 xml:space="preserve">ve ilgili diğer rehber ve belgeler doğrultusunda, ilgili kişi ve/veya birimlerle eşgüdümlü olarak hazırlamak ve Strateji Geliştirme </w:t>
            </w:r>
            <w:r w:rsidR="00B7028E"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Başkanlığına göndermek.</w:t>
            </w:r>
          </w:p>
          <w:p w:rsidR="00B7028E" w:rsidRPr="00B7028E" w:rsidRDefault="00B7028E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 xml:space="preserve">Fakültenin Yatırım Bütçe Teklifini; Yatırım Programı Hazırlama Rehberi ve ilgili diğer rehber ve belgeler doğrultusunda, ilgili kişi ve/veya birimlerle eşgüdümlü olarak hazırlamak ve Strateji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Daire </w:t>
            </w: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Geliştirme Başkanlığına göndermek.</w:t>
            </w:r>
          </w:p>
          <w:p w:rsidR="00185F01" w:rsidRPr="00B7028E" w:rsidRDefault="00185F01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Fakültenin bütçe teklifi tasarısını yetki verilen otomasyon sistemlerine</w:t>
            </w:r>
            <w:r w:rsidR="00B7028E">
              <w:rPr>
                <w:rFonts w:ascii="Times New Roman" w:hAnsi="Times New Roman" w:cs="Times New Roman"/>
                <w:sz w:val="24"/>
                <w:szCs w:val="24"/>
              </w:rPr>
              <w:t>/e-BÜTÇE sistemine</w:t>
            </w: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 xml:space="preserve"> girmek.</w:t>
            </w:r>
          </w:p>
          <w:p w:rsidR="00185F01" w:rsidRPr="00B7028E" w:rsidRDefault="00185F01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28E">
              <w:rPr>
                <w:rFonts w:ascii="Times New Roman" w:hAnsi="Times New Roman" w:cs="Times New Roman"/>
                <w:sz w:val="24"/>
                <w:szCs w:val="24"/>
              </w:rPr>
              <w:t>Serbest bırakılan bütçe ödeneklerinin takibinin yapmak.</w:t>
            </w:r>
            <w:proofErr w:type="gramEnd"/>
          </w:p>
          <w:p w:rsidR="00185F01" w:rsidRPr="00B7028E" w:rsidRDefault="00185F01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28E">
              <w:rPr>
                <w:rFonts w:ascii="Times New Roman" w:hAnsi="Times New Roman" w:cs="Times New Roman"/>
                <w:sz w:val="24"/>
                <w:szCs w:val="24"/>
              </w:rPr>
              <w:t xml:space="preserve">Fakültenin </w:t>
            </w:r>
            <w:r w:rsidR="00B7028E"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bütçe </w:t>
            </w:r>
            <w:r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uygulama sonuçlarını raporlamak.</w:t>
            </w:r>
          </w:p>
          <w:p w:rsidR="00185F01" w:rsidRPr="00B7028E" w:rsidRDefault="00185F01" w:rsidP="004031E5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Fakülte bütçesinin </w:t>
            </w:r>
            <w:r w:rsid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hazırlandığı </w:t>
            </w:r>
            <w:r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günlerde</w:t>
            </w:r>
            <w:r w:rsid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-mazeret izni hariç-</w:t>
            </w:r>
            <w:r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yıllık izin </w:t>
            </w:r>
            <w:r w:rsid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kullanmamak</w:t>
            </w:r>
            <w:r w:rsidRPr="00B702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</w:p>
          <w:p w:rsidR="00902B7D" w:rsidRPr="00B7028E" w:rsidRDefault="00902B7D" w:rsidP="00B7028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A49" w:rsidRDefault="00F42A49" w:rsidP="00A566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265D3C" w:rsidRDefault="00265D3C" w:rsidP="00FF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81" w:rsidRDefault="00A35347" w:rsidP="00FF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</w:t>
            </w:r>
            <w:r w:rsidR="00FF2C81">
              <w:rPr>
                <w:rFonts w:ascii="Times New Roman" w:hAnsi="Times New Roman" w:cs="Times New Roman"/>
                <w:sz w:val="24"/>
                <w:szCs w:val="24"/>
              </w:rPr>
              <w:t xml:space="preserve"> YETKİ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F2C81">
              <w:rPr>
                <w:rFonts w:ascii="Times New Roman" w:hAnsi="Times New Roman" w:cs="Times New Roman"/>
                <w:sz w:val="24"/>
                <w:szCs w:val="24"/>
              </w:rPr>
              <w:t xml:space="preserve"> GÖREV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FF2C81">
              <w:rPr>
                <w:rFonts w:ascii="Times New Roman" w:hAnsi="Times New Roman" w:cs="Times New Roman"/>
                <w:sz w:val="24"/>
                <w:szCs w:val="24"/>
              </w:rPr>
              <w:t>SORUMLULUKLAR</w:t>
            </w:r>
          </w:p>
          <w:p w:rsidR="00FF2C81" w:rsidRDefault="00FF2C81" w:rsidP="00FF2C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Protokol ve </w:t>
            </w:r>
            <w:r w:rsidR="00BC0635" w:rsidRPr="00A35347">
              <w:rPr>
                <w:rFonts w:ascii="Times New Roman" w:hAnsi="Times New Roman" w:cs="Times New Roman"/>
                <w:sz w:val="24"/>
                <w:szCs w:val="24"/>
              </w:rPr>
              <w:t>görgü kurallarına riayet etmek</w:t>
            </w:r>
          </w:p>
          <w:p w:rsidR="00FF2C81" w:rsidRPr="00A35347" w:rsidRDefault="00E0384B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Görevi </w:t>
            </w:r>
            <w:r w:rsidR="00FF2C81" w:rsidRPr="00A35347">
              <w:rPr>
                <w:rFonts w:ascii="Times New Roman" w:hAnsi="Times New Roman" w:cs="Times New Roman"/>
                <w:sz w:val="24"/>
                <w:szCs w:val="24"/>
              </w:rPr>
              <w:t>ile ilgili konularda</w:t>
            </w:r>
            <w:r w:rsidR="00FF2C81" w:rsidRPr="00A3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günlük, aylık, dönemlik ve olağan her türlü kurum içi ve kurum dışı yazışmaları </w:t>
            </w:r>
            <w:r w:rsidR="00FF2C81" w:rsidRPr="00A35347">
              <w:rPr>
                <w:rFonts w:ascii="Times New Roman" w:hAnsi="Times New Roman" w:cs="Times New Roman"/>
                <w:sz w:val="24"/>
                <w:szCs w:val="24"/>
              </w:rPr>
              <w:t>takip etmek, yazmak ve sonuçlandırmak</w:t>
            </w:r>
            <w:r w:rsidR="00FF2C81" w:rsidRPr="00A353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F2C81"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ilişkin yetki, görev ve sorumlulukları zamanında yerine getirmek,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gereç ve büro malzemelerini kullanmak.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Görevlendirildiği hizmet içi ve diğer eğitimlere katılmak.</w:t>
            </w:r>
            <w:proofErr w:type="gramEnd"/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Denetim elemanlarınca (iç denetim, Sayıştay, DDK vb.) istenen evrakları düzenlemek. Yapılan denetimler sonucunda verilen kararlara uymak, bu kararlar doğrultusunda gerekli iş ve işlemleri yapmak.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Amirlerin bilgisi olmadan, yapılan ya da yapılacak bütün idari iş ve işlemlerde ilgisiz kişilere bilgi ve belge vermekten kaçınmak.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Görev alanına ilişkin 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her türlü gecikmeye yol açabilecek durumu zamanında amirlerine bildirmek.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Yıllık Faaliyet Raporlarının hazırlanmasında görev alanına giren konulardaki bilgil</w:t>
            </w:r>
            <w:r w:rsidR="00E0384B" w:rsidRPr="00A35347">
              <w:rPr>
                <w:rFonts w:ascii="Times New Roman" w:hAnsi="Times New Roman" w:cs="Times New Roman"/>
                <w:sz w:val="24"/>
                <w:szCs w:val="24"/>
              </w:rPr>
              <w:t>eri/verileri; temin etmek, g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erekli yerlere/görevli kişilere zamanında ulaştırmak.</w:t>
            </w:r>
            <w:proofErr w:type="gramEnd"/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Görev alanı ile ilgili yazıları teslim almak ve tutanakları imzalamak.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Çalışma süresince iş sağlığı ve güvenliği ile ilgili hususlara dikkat etmek.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Tasarruf tedbirlerine uygun hareket etmek.</w:t>
            </w:r>
            <w:proofErr w:type="gramEnd"/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Büro ile ilgili gerekli baskı malzemelerini temin</w:t>
            </w:r>
            <w:r w:rsidR="00BC0635"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 etmek, bitenler için zamanında 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talepte bulunmak.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Gizlilik gerektiren bilgi, belge ve dosyaları (özlük bilgisi, gizli yazışma, kişisel veriler vs.)  titizlikle korumak ve saklamak.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Hizmetlerin herhangi bir aşamasında tespit edilen bir uygunsuzluğa yönelik düzeltici ve önleyici faaliyet başlatmak veya başlatılmasını sağlamak veya sıralı amirlerine bildirmek.</w:t>
            </w:r>
            <w:proofErr w:type="gramEnd"/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kapsamında görev yaptığı birime düşen görevlerin 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gerçekleştirilmesini sağlamak.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Kurum içi kalite tetkikleri ve dış denetimler sonucunda görev yaptığı birim için oluşturulan düzeltici ve önleyici faaliyetlerin belirtilen termine uygun olarak tamamlanmasını yapmak. 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Görev yaptığı birimde oluşan tüm kalite kayıtlarının uygun şekilde dosyalanmasını, korunmasını ve bakımını yapmak. </w:t>
            </w:r>
            <w:proofErr w:type="gramEnd"/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Gerekli olduğu takdirde görev yaptığı birim ile ilgili ISO 9001:2015 </w:t>
            </w: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prosedürlerinin</w:t>
            </w:r>
            <w:proofErr w:type="gramEnd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 (içeriğinde talimat ve formların) değişikliği ile ilgili/yeni doküman oluşturmakla ilgili talepte bulunmak, bu dokümanların güncelliğini korumasını sağlamak. 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Tüm çalışmalarını görev tanımlarına ve ISO 9001:2015 Kalite Güvence Sistemi </w:t>
            </w:r>
            <w:proofErr w:type="gramStart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, kanun, tüzük, yönetmelik, Cumhurbaşkanlığı Kararnameleri ve diğer mevzuat hükümleri çerçevesinde yürütmek, Yapmış olduğu iş ve işlemlerin mevzuata uygun yapılmasına dikkat etmek, özen göstermek. 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Sıralı amirleri tarafından verilen ve görev alanına giren benzeri iş ve işlemleri yapmak.</w:t>
            </w:r>
          </w:p>
          <w:p w:rsidR="00FF2C81" w:rsidRPr="00A35347" w:rsidRDefault="00FF2C81" w:rsidP="004031E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 xml:space="preserve">Görev alanına ilişkin Görevlerin yerine getirilmesinde </w:t>
            </w:r>
            <w:r w:rsidR="00E0384B" w:rsidRPr="00A35347">
              <w:rPr>
                <w:rFonts w:ascii="Times New Roman" w:hAnsi="Times New Roman" w:cs="Times New Roman"/>
                <w:sz w:val="24"/>
                <w:szCs w:val="24"/>
              </w:rPr>
              <w:t>Sıralı amirleri</w:t>
            </w:r>
            <w:r w:rsidRPr="00A35347">
              <w:rPr>
                <w:rFonts w:ascii="Times New Roman" w:hAnsi="Times New Roman" w:cs="Times New Roman"/>
                <w:sz w:val="24"/>
                <w:szCs w:val="24"/>
              </w:rPr>
              <w:t>ne karşı sorumludur.</w:t>
            </w:r>
          </w:p>
          <w:p w:rsidR="00FF2C81" w:rsidRDefault="00FF2C81" w:rsidP="00A35347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C81" w:rsidRDefault="00FF2C81" w:rsidP="00FF2C81"/>
          <w:p w:rsidR="00F42A49" w:rsidRDefault="00F42A49" w:rsidP="00A566E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9374A9" w:rsidRPr="00CE6D7F" w:rsidRDefault="00A566EE" w:rsidP="00A56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E6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BİLGİ KAYNA</w:t>
            </w:r>
            <w:r w:rsidR="009374A9" w:rsidRPr="00CE6D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KLARI</w:t>
            </w:r>
          </w:p>
          <w:p w:rsidR="00A566EE" w:rsidRPr="00CE6D7F" w:rsidRDefault="00A566EE" w:rsidP="00A566E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D034B2" w:rsidRPr="00163E18" w:rsidRDefault="00E15A0D" w:rsidP="004031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hyperlink r:id="rId9" w:history="1">
              <w:r w:rsidR="00D034B2" w:rsidRPr="00163E18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 xml:space="preserve">5018 Sayılı Kamu Mali Yönetim </w:t>
              </w:r>
              <w:r w:rsidR="00410BA5" w:rsidRPr="00163E18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 xml:space="preserve">ve </w:t>
              </w:r>
              <w:r w:rsidR="00D034B2" w:rsidRPr="00163E18">
                <w:rPr>
                  <w:rFonts w:ascii="Times New Roman" w:hAnsi="Times New Roman" w:cs="Times New Roman"/>
                  <w:color w:val="333333"/>
                  <w:sz w:val="24"/>
                  <w:szCs w:val="24"/>
                  <w:bdr w:val="none" w:sz="0" w:space="0" w:color="auto" w:frame="1"/>
                  <w:lang w:eastAsia="tr-TR"/>
                </w:rPr>
                <w:t>Kontrol Kanunu</w:t>
              </w:r>
            </w:hyperlink>
          </w:p>
          <w:p w:rsidR="00E14795" w:rsidRPr="00163E18" w:rsidRDefault="00E14795" w:rsidP="004031E5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63E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Mali </w:t>
            </w:r>
            <w:proofErr w:type="gramStart"/>
            <w:r w:rsidRPr="00163E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yıl  Bütçe</w:t>
            </w:r>
            <w:proofErr w:type="gramEnd"/>
            <w:r w:rsidRPr="00163E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 xml:space="preserve"> Hazırlama Rehberi</w:t>
            </w:r>
          </w:p>
          <w:p w:rsidR="000D33FA" w:rsidRPr="00163E18" w:rsidRDefault="000D33FA" w:rsidP="004031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63E1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Maliye bakanlığınca yayımlanan </w:t>
            </w:r>
            <w:r w:rsidR="00994788" w:rsidRPr="00163E1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tebliğler</w:t>
            </w:r>
            <w:r w:rsidRPr="00163E1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E0384B" w:rsidRPr="00163E18" w:rsidRDefault="00E0384B" w:rsidP="004031E5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163E18">
              <w:rPr>
                <w:rFonts w:ascii="Times New Roman" w:hAnsi="Times New Roman" w:cs="Times New Roman"/>
                <w:sz w:val="24"/>
                <w:szCs w:val="24"/>
              </w:rPr>
              <w:t xml:space="preserve">Yılı </w:t>
            </w:r>
            <w:proofErr w:type="gramStart"/>
            <w:r w:rsidRPr="00163E18">
              <w:rPr>
                <w:rFonts w:ascii="Times New Roman" w:hAnsi="Times New Roman" w:cs="Times New Roman"/>
                <w:sz w:val="24"/>
                <w:szCs w:val="24"/>
              </w:rPr>
              <w:t>Merkezi  Yönetim</w:t>
            </w:r>
            <w:proofErr w:type="gramEnd"/>
            <w:r w:rsidRPr="00163E18">
              <w:rPr>
                <w:rFonts w:ascii="Times New Roman" w:hAnsi="Times New Roman" w:cs="Times New Roman"/>
                <w:sz w:val="24"/>
                <w:szCs w:val="24"/>
              </w:rPr>
              <w:t xml:space="preserve"> Bütçe Hazırlama Rehberi ve Ekleri</w:t>
            </w:r>
          </w:p>
          <w:p w:rsidR="00E14795" w:rsidRPr="00E14795" w:rsidRDefault="00E14795" w:rsidP="004031E5">
            <w:pPr>
              <w:pStyle w:val="ListeParagraf"/>
              <w:numPr>
                <w:ilvl w:val="0"/>
                <w:numId w:val="3"/>
              </w:numPr>
              <w:rPr>
                <w:lang w:eastAsia="tr-TR"/>
              </w:rPr>
            </w:pPr>
            <w:proofErr w:type="gramStart"/>
            <w:r w:rsidRPr="00163E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tr-TR"/>
              </w:rPr>
              <w:t>İlgili diğer mevzuat.</w:t>
            </w:r>
            <w:proofErr w:type="gramEnd"/>
          </w:p>
        </w:tc>
      </w:tr>
    </w:tbl>
    <w:p w:rsidR="00DF1D94" w:rsidRPr="000B7A44" w:rsidRDefault="00DF1D94" w:rsidP="004E125E">
      <w:pPr>
        <w:rPr>
          <w:rFonts w:ascii="Times New Roman" w:hAnsi="Times New Roman" w:cs="Times New Roman"/>
          <w:sz w:val="24"/>
          <w:szCs w:val="24"/>
        </w:rPr>
      </w:pPr>
    </w:p>
    <w:sectPr w:rsidR="00DF1D94" w:rsidRPr="000B7A44" w:rsidSect="005B2536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A0D" w:rsidRDefault="00E15A0D" w:rsidP="003F6A76">
      <w:pPr>
        <w:spacing w:after="0" w:line="240" w:lineRule="auto"/>
      </w:pPr>
      <w:r>
        <w:separator/>
      </w:r>
    </w:p>
  </w:endnote>
  <w:endnote w:type="continuationSeparator" w:id="0">
    <w:p w:rsidR="00E15A0D" w:rsidRDefault="00E15A0D" w:rsidP="003F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5341"/>
      <w:gridCol w:w="5341"/>
    </w:tblGrid>
    <w:tr w:rsidR="00946B30" w:rsidTr="00946B30">
      <w:tc>
        <w:tcPr>
          <w:tcW w:w="2500" w:type="pct"/>
        </w:tcPr>
        <w:p w:rsidR="00946B30" w:rsidRPr="007E10D0" w:rsidRDefault="00946B30" w:rsidP="003F6A76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7E10D0">
            <w:rPr>
              <w:rFonts w:ascii="Times New Roman" w:hAnsi="Times New Roman" w:cs="Times New Roman"/>
              <w:b/>
              <w:sz w:val="20"/>
              <w:szCs w:val="24"/>
            </w:rPr>
            <w:t>Hazırlayan</w:t>
          </w:r>
        </w:p>
        <w:p w:rsidR="00946B30" w:rsidRPr="007E10D0" w:rsidRDefault="00946B30" w:rsidP="003F6A76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7E10D0">
            <w:rPr>
              <w:rFonts w:ascii="Times New Roman" w:hAnsi="Times New Roman" w:cs="Times New Roman"/>
              <w:b/>
              <w:sz w:val="20"/>
              <w:szCs w:val="24"/>
            </w:rPr>
            <w:t>Kalite Sorumlusu</w:t>
          </w:r>
        </w:p>
      </w:tc>
      <w:tc>
        <w:tcPr>
          <w:tcW w:w="2500" w:type="pct"/>
        </w:tcPr>
        <w:p w:rsidR="00946B30" w:rsidRPr="007E10D0" w:rsidRDefault="00946B30" w:rsidP="003F6A76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7E10D0">
            <w:rPr>
              <w:rFonts w:ascii="Times New Roman" w:hAnsi="Times New Roman" w:cs="Times New Roman"/>
              <w:b/>
              <w:sz w:val="20"/>
              <w:szCs w:val="24"/>
            </w:rPr>
            <w:t>Onaylayan</w:t>
          </w:r>
        </w:p>
        <w:p w:rsidR="00946B30" w:rsidRPr="007E10D0" w:rsidRDefault="00946B30" w:rsidP="003F6A76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 w:rsidRPr="007E10D0">
            <w:rPr>
              <w:rFonts w:ascii="Times New Roman" w:hAnsi="Times New Roman" w:cs="Times New Roman"/>
              <w:b/>
              <w:sz w:val="20"/>
              <w:szCs w:val="24"/>
            </w:rPr>
            <w:t>Yönetim Temsilcisi</w:t>
          </w:r>
        </w:p>
      </w:tc>
    </w:tr>
    <w:tr w:rsidR="00946B30" w:rsidTr="007E10D0">
      <w:trPr>
        <w:trHeight w:val="651"/>
      </w:trPr>
      <w:tc>
        <w:tcPr>
          <w:tcW w:w="2500" w:type="pct"/>
        </w:tcPr>
        <w:p w:rsidR="00946B30" w:rsidRDefault="00946B30" w:rsidP="003F6A7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00" w:type="pct"/>
        </w:tcPr>
        <w:p w:rsidR="00946B30" w:rsidRDefault="00946B30" w:rsidP="00682385">
          <w:pPr>
            <w:tabs>
              <w:tab w:val="left" w:pos="90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ab/>
          </w:r>
        </w:p>
      </w:tc>
    </w:tr>
  </w:tbl>
  <w:p w:rsidR="00946B30" w:rsidRPr="003F6A76" w:rsidRDefault="00946B30" w:rsidP="003F6A7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A0D" w:rsidRDefault="00E15A0D" w:rsidP="003F6A76">
      <w:pPr>
        <w:spacing w:after="0" w:line="240" w:lineRule="auto"/>
      </w:pPr>
      <w:r>
        <w:separator/>
      </w:r>
    </w:p>
  </w:footnote>
  <w:footnote w:type="continuationSeparator" w:id="0">
    <w:p w:rsidR="00E15A0D" w:rsidRDefault="00E15A0D" w:rsidP="003F6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7FA9"/>
    <w:multiLevelType w:val="hybridMultilevel"/>
    <w:tmpl w:val="A01E11C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52DB"/>
    <w:multiLevelType w:val="hybridMultilevel"/>
    <w:tmpl w:val="4424AD3E"/>
    <w:lvl w:ilvl="0" w:tplc="A606D6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2A9"/>
    <w:multiLevelType w:val="hybridMultilevel"/>
    <w:tmpl w:val="7D267C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5"/>
    <w:rsid w:val="00054D5E"/>
    <w:rsid w:val="000A6B39"/>
    <w:rsid w:val="000A704E"/>
    <w:rsid w:val="000B7A44"/>
    <w:rsid w:val="000D33FA"/>
    <w:rsid w:val="000F13B2"/>
    <w:rsid w:val="00117AE3"/>
    <w:rsid w:val="00121771"/>
    <w:rsid w:val="00144BA2"/>
    <w:rsid w:val="0016015C"/>
    <w:rsid w:val="00163E18"/>
    <w:rsid w:val="00181D7C"/>
    <w:rsid w:val="00185F01"/>
    <w:rsid w:val="0018686A"/>
    <w:rsid w:val="0018798A"/>
    <w:rsid w:val="001945FA"/>
    <w:rsid w:val="001A4E48"/>
    <w:rsid w:val="001C7A9F"/>
    <w:rsid w:val="001E116B"/>
    <w:rsid w:val="00205618"/>
    <w:rsid w:val="00221519"/>
    <w:rsid w:val="00226BD0"/>
    <w:rsid w:val="00265D3C"/>
    <w:rsid w:val="00294225"/>
    <w:rsid w:val="00296FF4"/>
    <w:rsid w:val="002D082F"/>
    <w:rsid w:val="002D2832"/>
    <w:rsid w:val="00316817"/>
    <w:rsid w:val="003241F7"/>
    <w:rsid w:val="00327909"/>
    <w:rsid w:val="003511C2"/>
    <w:rsid w:val="003A0E9B"/>
    <w:rsid w:val="003F6A76"/>
    <w:rsid w:val="004031E5"/>
    <w:rsid w:val="00410BA5"/>
    <w:rsid w:val="004300FA"/>
    <w:rsid w:val="0043225E"/>
    <w:rsid w:val="00432BB8"/>
    <w:rsid w:val="004539A7"/>
    <w:rsid w:val="00456170"/>
    <w:rsid w:val="004621C8"/>
    <w:rsid w:val="004C25D4"/>
    <w:rsid w:val="004E125E"/>
    <w:rsid w:val="004E587E"/>
    <w:rsid w:val="004F6E0C"/>
    <w:rsid w:val="00502616"/>
    <w:rsid w:val="005200B0"/>
    <w:rsid w:val="00521C25"/>
    <w:rsid w:val="00551C26"/>
    <w:rsid w:val="00572916"/>
    <w:rsid w:val="005844AD"/>
    <w:rsid w:val="005976B8"/>
    <w:rsid w:val="005B2536"/>
    <w:rsid w:val="0063161C"/>
    <w:rsid w:val="0063689B"/>
    <w:rsid w:val="00640C09"/>
    <w:rsid w:val="00641947"/>
    <w:rsid w:val="00682385"/>
    <w:rsid w:val="006A1E10"/>
    <w:rsid w:val="006A4D8E"/>
    <w:rsid w:val="006D39DA"/>
    <w:rsid w:val="006F7540"/>
    <w:rsid w:val="00775987"/>
    <w:rsid w:val="007A6BE0"/>
    <w:rsid w:val="007C3DCA"/>
    <w:rsid w:val="007D4AFC"/>
    <w:rsid w:val="007E10D0"/>
    <w:rsid w:val="00800FB9"/>
    <w:rsid w:val="00822DA1"/>
    <w:rsid w:val="00847E3C"/>
    <w:rsid w:val="00857B47"/>
    <w:rsid w:val="0086407D"/>
    <w:rsid w:val="0087143C"/>
    <w:rsid w:val="008947AB"/>
    <w:rsid w:val="008B3C68"/>
    <w:rsid w:val="008C59F0"/>
    <w:rsid w:val="00902A1C"/>
    <w:rsid w:val="00902B7D"/>
    <w:rsid w:val="009219B3"/>
    <w:rsid w:val="009374A9"/>
    <w:rsid w:val="00946B30"/>
    <w:rsid w:val="00972584"/>
    <w:rsid w:val="00994788"/>
    <w:rsid w:val="00997CEF"/>
    <w:rsid w:val="009A1568"/>
    <w:rsid w:val="009A4098"/>
    <w:rsid w:val="009D57CE"/>
    <w:rsid w:val="009E4395"/>
    <w:rsid w:val="00A144D2"/>
    <w:rsid w:val="00A147DA"/>
    <w:rsid w:val="00A35347"/>
    <w:rsid w:val="00A4061F"/>
    <w:rsid w:val="00A55ED7"/>
    <w:rsid w:val="00A566EE"/>
    <w:rsid w:val="00A6180B"/>
    <w:rsid w:val="00A854CC"/>
    <w:rsid w:val="00AA67A2"/>
    <w:rsid w:val="00AE6232"/>
    <w:rsid w:val="00AF3819"/>
    <w:rsid w:val="00B26A0B"/>
    <w:rsid w:val="00B31EE2"/>
    <w:rsid w:val="00B36668"/>
    <w:rsid w:val="00B4295C"/>
    <w:rsid w:val="00B46E1E"/>
    <w:rsid w:val="00B7028E"/>
    <w:rsid w:val="00B76145"/>
    <w:rsid w:val="00B96883"/>
    <w:rsid w:val="00BA4E7F"/>
    <w:rsid w:val="00BB5D69"/>
    <w:rsid w:val="00BC0635"/>
    <w:rsid w:val="00BE19DA"/>
    <w:rsid w:val="00BE66B0"/>
    <w:rsid w:val="00C22EB1"/>
    <w:rsid w:val="00C27F0B"/>
    <w:rsid w:val="00C352A5"/>
    <w:rsid w:val="00C4399A"/>
    <w:rsid w:val="00C6470B"/>
    <w:rsid w:val="00C64E8D"/>
    <w:rsid w:val="00C726C7"/>
    <w:rsid w:val="00C736A6"/>
    <w:rsid w:val="00CE6D7F"/>
    <w:rsid w:val="00D034B2"/>
    <w:rsid w:val="00D341F1"/>
    <w:rsid w:val="00D40B31"/>
    <w:rsid w:val="00D55425"/>
    <w:rsid w:val="00D8117A"/>
    <w:rsid w:val="00DB3F3C"/>
    <w:rsid w:val="00DB6B03"/>
    <w:rsid w:val="00DF09F4"/>
    <w:rsid w:val="00DF1D94"/>
    <w:rsid w:val="00E0384B"/>
    <w:rsid w:val="00E14795"/>
    <w:rsid w:val="00E15A0D"/>
    <w:rsid w:val="00E168D7"/>
    <w:rsid w:val="00E3023F"/>
    <w:rsid w:val="00E544F1"/>
    <w:rsid w:val="00E6160C"/>
    <w:rsid w:val="00E74CC2"/>
    <w:rsid w:val="00E87869"/>
    <w:rsid w:val="00E97A97"/>
    <w:rsid w:val="00EA2599"/>
    <w:rsid w:val="00EA4DCB"/>
    <w:rsid w:val="00EA6D44"/>
    <w:rsid w:val="00EB1B47"/>
    <w:rsid w:val="00EB49DA"/>
    <w:rsid w:val="00EB640D"/>
    <w:rsid w:val="00ED352A"/>
    <w:rsid w:val="00ED3F46"/>
    <w:rsid w:val="00EF7146"/>
    <w:rsid w:val="00EF7DD5"/>
    <w:rsid w:val="00F125C7"/>
    <w:rsid w:val="00F16D74"/>
    <w:rsid w:val="00F2368C"/>
    <w:rsid w:val="00F42A49"/>
    <w:rsid w:val="00F47691"/>
    <w:rsid w:val="00F520F0"/>
    <w:rsid w:val="00F73529"/>
    <w:rsid w:val="00F749C8"/>
    <w:rsid w:val="00F7707C"/>
    <w:rsid w:val="00F82217"/>
    <w:rsid w:val="00FD5D53"/>
    <w:rsid w:val="00FD61C7"/>
    <w:rsid w:val="00FE351E"/>
    <w:rsid w:val="00FE5B07"/>
    <w:rsid w:val="00FF2C81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9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74A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03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521C25"/>
    <w:pPr>
      <w:ind w:left="720"/>
      <w:contextualSpacing/>
    </w:pPr>
  </w:style>
  <w:style w:type="character" w:customStyle="1" w:styleId="object3">
    <w:name w:val="object3"/>
    <w:basedOn w:val="VarsaylanParagrafYazTipi"/>
    <w:rsid w:val="000B7A44"/>
  </w:style>
  <w:style w:type="paragraph" w:styleId="BalonMetni">
    <w:name w:val="Balloon Text"/>
    <w:basedOn w:val="Normal"/>
    <w:link w:val="BalonMetniChar"/>
    <w:uiPriority w:val="99"/>
    <w:semiHidden/>
    <w:unhideWhenUsed/>
    <w:rsid w:val="005B2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5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6A76"/>
  </w:style>
  <w:style w:type="paragraph" w:styleId="Altbilgi">
    <w:name w:val="footer"/>
    <w:basedOn w:val="Normal"/>
    <w:link w:val="AltbilgiChar"/>
    <w:uiPriority w:val="99"/>
    <w:unhideWhenUsed/>
    <w:rsid w:val="003F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6A76"/>
  </w:style>
  <w:style w:type="paragraph" w:styleId="NormalWeb">
    <w:name w:val="Normal (Web)"/>
    <w:basedOn w:val="Normal"/>
    <w:uiPriority w:val="99"/>
    <w:semiHidden/>
    <w:unhideWhenUsed/>
    <w:rsid w:val="009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74A9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03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ozok.edu.tr/upload/dosya/9zfh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Fujıtsu</dc:creator>
  <cp:lastModifiedBy>Acer</cp:lastModifiedBy>
  <cp:revision>9</cp:revision>
  <dcterms:created xsi:type="dcterms:W3CDTF">2025-01-16T13:01:00Z</dcterms:created>
  <dcterms:modified xsi:type="dcterms:W3CDTF">2025-03-17T05:40:00Z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cca8f1a9b0a1122afc28d1a5b14d3095cb38a593eef7f471719596e3e0905e59</vt:lpwstr>
  </property>
</Properties>
</file>