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96"/>
        <w:gridCol w:w="4929"/>
        <w:gridCol w:w="2551"/>
      </w:tblGrid>
      <w:tr w:rsidR="00266655" w14:paraId="76C31950" w14:textId="77777777" w:rsidTr="00853F13">
        <w:trPr>
          <w:trHeight w:val="2682"/>
        </w:trPr>
        <w:tc>
          <w:tcPr>
            <w:tcW w:w="2263" w:type="dxa"/>
          </w:tcPr>
          <w:p w14:paraId="7D205589" w14:textId="77777777" w:rsidR="00266655" w:rsidRPr="00522D4E" w:rsidRDefault="00266655" w:rsidP="00853F13"/>
          <w:p w14:paraId="5C7E629A" w14:textId="77777777" w:rsidR="00266655" w:rsidRDefault="00266655" w:rsidP="00853F13">
            <w:pPr>
              <w:jc w:val="center"/>
            </w:pPr>
            <w:r>
              <w:fldChar w:fldCharType="begin"/>
            </w:r>
            <w:r w:rsidR="00530A2D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D234BDB" wp14:editId="2E21FB7C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7999545" w14:textId="77777777" w:rsidR="00266655" w:rsidRPr="002A4EB5" w:rsidRDefault="00266655" w:rsidP="00853F13"/>
        </w:tc>
        <w:tc>
          <w:tcPr>
            <w:tcW w:w="4962" w:type="dxa"/>
          </w:tcPr>
          <w:p w14:paraId="5A006469" w14:textId="77777777" w:rsidR="00266655" w:rsidRDefault="00266655" w:rsidP="00853F13">
            <w:pPr>
              <w:rPr>
                <w:sz w:val="22"/>
                <w:szCs w:val="22"/>
              </w:rPr>
            </w:pPr>
          </w:p>
          <w:p w14:paraId="5C190328" w14:textId="77777777"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469B0EC4" w14:textId="77777777" w:rsidR="00266655" w:rsidRPr="002A4EB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45924AFF" w14:textId="77777777" w:rsidR="00266655" w:rsidRPr="002A4EB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14:paraId="1853F1A7" w14:textId="77777777"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MEZUNİYET VE NOT TETKİK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14:paraId="676A656A" w14:textId="77777777" w:rsidR="00266655" w:rsidRPr="002A4EB5" w:rsidRDefault="00266655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14:paraId="77C173DD" w14:textId="77777777" w:rsidR="00266655" w:rsidRDefault="00266655" w:rsidP="00853F13">
            <w:pPr>
              <w:tabs>
                <w:tab w:val="center" w:pos="1491"/>
              </w:tabs>
              <w:spacing w:line="276" w:lineRule="auto"/>
            </w:pPr>
          </w:p>
          <w:p w14:paraId="5386D5C0" w14:textId="77777777" w:rsidR="00266655" w:rsidRPr="00522D4E" w:rsidRDefault="00266655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530A2D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8B97F3D" wp14:editId="2F533408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66655" w14:paraId="51469976" w14:textId="77777777" w:rsidTr="00853F13">
        <w:tc>
          <w:tcPr>
            <w:tcW w:w="2263" w:type="dxa"/>
          </w:tcPr>
          <w:p w14:paraId="35AF07DA" w14:textId="77777777" w:rsidR="00266655" w:rsidRDefault="00266655" w:rsidP="00853F13">
            <w:r>
              <w:t>Birim</w:t>
            </w:r>
          </w:p>
        </w:tc>
        <w:tc>
          <w:tcPr>
            <w:tcW w:w="7513" w:type="dxa"/>
            <w:gridSpan w:val="2"/>
          </w:tcPr>
          <w:p w14:paraId="16CCFE5B" w14:textId="77777777" w:rsidR="00266655" w:rsidRPr="004B4CC2" w:rsidRDefault="00266655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266655" w14:paraId="008B79F7" w14:textId="77777777" w:rsidTr="00853F13">
        <w:tc>
          <w:tcPr>
            <w:tcW w:w="2263" w:type="dxa"/>
          </w:tcPr>
          <w:p w14:paraId="1C7A2ABF" w14:textId="77777777" w:rsidR="00266655" w:rsidRDefault="00266655" w:rsidP="00853F13">
            <w:r>
              <w:t>Görev Adı</w:t>
            </w:r>
          </w:p>
        </w:tc>
        <w:tc>
          <w:tcPr>
            <w:tcW w:w="7513" w:type="dxa"/>
            <w:gridSpan w:val="2"/>
          </w:tcPr>
          <w:p w14:paraId="15C6A3ED" w14:textId="77777777" w:rsidR="00266655" w:rsidRPr="004B4CC2" w:rsidRDefault="00266655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Mezuniyet ve Not Tetkik Komisyonu</w:t>
            </w:r>
          </w:p>
        </w:tc>
      </w:tr>
      <w:tr w:rsidR="00266655" w14:paraId="43C1E6CA" w14:textId="77777777" w:rsidTr="00853F13">
        <w:tc>
          <w:tcPr>
            <w:tcW w:w="2263" w:type="dxa"/>
          </w:tcPr>
          <w:p w14:paraId="01D2BB6C" w14:textId="77777777" w:rsidR="00266655" w:rsidRDefault="00266655" w:rsidP="00853F13">
            <w:r>
              <w:t>Sorumluluk Alanı</w:t>
            </w:r>
          </w:p>
        </w:tc>
        <w:tc>
          <w:tcPr>
            <w:tcW w:w="7513" w:type="dxa"/>
            <w:gridSpan w:val="2"/>
          </w:tcPr>
          <w:p w14:paraId="0C6CC4AD" w14:textId="77777777" w:rsidR="00266655" w:rsidRPr="004B4CC2" w:rsidRDefault="00266655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Mezuniyet İşlemleri </w:t>
            </w:r>
          </w:p>
        </w:tc>
      </w:tr>
      <w:tr w:rsidR="00266655" w14:paraId="3792E806" w14:textId="77777777" w:rsidTr="00853F13">
        <w:tc>
          <w:tcPr>
            <w:tcW w:w="2263" w:type="dxa"/>
          </w:tcPr>
          <w:p w14:paraId="00BFBEF5" w14:textId="77777777" w:rsidR="00266655" w:rsidRDefault="00266655" w:rsidP="00853F13">
            <w:r>
              <w:t>Görevin Amacı</w:t>
            </w:r>
          </w:p>
        </w:tc>
        <w:tc>
          <w:tcPr>
            <w:tcW w:w="7513" w:type="dxa"/>
            <w:gridSpan w:val="2"/>
          </w:tcPr>
          <w:p w14:paraId="570D62C4" w14:textId="77777777" w:rsidR="00266655" w:rsidRPr="004B4CC2" w:rsidRDefault="00266655" w:rsidP="00853F13">
            <w:pPr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İlgili Mevzuat çerçevesinde, eğitim öğretim dönemini başarıyla tamamlayan ve mezuniyete hak kazanan öğrencilerin, kontrol amaçlı not durum belgelerini eğitim-öğretim planlarıyla karşılaştırarak incelemek ve eğitim öğretim planını başarıyla tamamlamış öğrencilerin mezuniyetine karar vermektir.</w:t>
            </w:r>
          </w:p>
        </w:tc>
      </w:tr>
      <w:tr w:rsidR="00266655" w14:paraId="793F76F7" w14:textId="77777777" w:rsidTr="00853F13">
        <w:tc>
          <w:tcPr>
            <w:tcW w:w="2263" w:type="dxa"/>
          </w:tcPr>
          <w:p w14:paraId="19DC05EC" w14:textId="77777777" w:rsidR="00266655" w:rsidRDefault="00266655" w:rsidP="00853F13">
            <w:r>
              <w:t xml:space="preserve">Görev ve Sorumluluklar </w:t>
            </w:r>
          </w:p>
        </w:tc>
        <w:tc>
          <w:tcPr>
            <w:tcW w:w="7513" w:type="dxa"/>
            <w:gridSpan w:val="2"/>
          </w:tcPr>
          <w:p w14:paraId="28DBFD1C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 xml:space="preserve">Öğrencilerin mezuniyet için gerekli olan tüm dersleri ve kredi şartlarını yerine getirip getirmediğini kontrol etmek. </w:t>
            </w:r>
          </w:p>
          <w:p w14:paraId="1A89F4DD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Ö</w:t>
            </w:r>
            <w:r w:rsidRPr="00266655">
              <w:rPr>
                <w:b w:val="0"/>
                <w:bCs/>
              </w:rPr>
              <w:t>ğrencilerin tüm dönemlerde aldıkları dersleri ve not dökümlerini inceleyerek akademik başarı durumlarını değerlendirmek.</w:t>
            </w:r>
          </w:p>
          <w:p w14:paraId="39838605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Not dökümlerinde veya transkriptlerde oluşan hataları tespit ederek düzeltilmesini sağlamak.</w:t>
            </w:r>
          </w:p>
          <w:p w14:paraId="05B94F74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Mezuniyet için gerekli belgelerin hazırlanmasını sağlamak ve mezuniyet sürecini koordine etmek.</w:t>
            </w:r>
          </w:p>
          <w:p w14:paraId="3129BC41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266655">
              <w:rPr>
                <w:b w:val="0"/>
              </w:rPr>
              <w:t>Mezuniyet şartlarını yerine getiren öğrencilerin durumlarını onaylayarak ilgili birimlere bildirmek.</w:t>
            </w:r>
          </w:p>
          <w:p w14:paraId="2927DC69" w14:textId="77777777" w:rsidR="00266655" w:rsidRP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266655">
              <w:rPr>
                <w:b w:val="0"/>
              </w:rPr>
              <w:t>Mezuniyet ve not değerlendirme süreçlerini üniversitenin yönetmelik ve yönergelerine uygun olarak yürütmek.</w:t>
            </w:r>
          </w:p>
        </w:tc>
      </w:tr>
      <w:tr w:rsidR="00266655" w14:paraId="5FDC7796" w14:textId="77777777" w:rsidTr="00853F13">
        <w:tc>
          <w:tcPr>
            <w:tcW w:w="2263" w:type="dxa"/>
          </w:tcPr>
          <w:p w14:paraId="12C3E53C" w14:textId="77777777" w:rsidR="00266655" w:rsidRDefault="00266655" w:rsidP="00853F13">
            <w:r>
              <w:t>Yetkiler</w:t>
            </w:r>
          </w:p>
        </w:tc>
        <w:tc>
          <w:tcPr>
            <w:tcW w:w="7513" w:type="dxa"/>
            <w:gridSpan w:val="2"/>
          </w:tcPr>
          <w:p w14:paraId="003DD9E3" w14:textId="77777777" w:rsidR="00266655" w:rsidRPr="00850703" w:rsidRDefault="00266655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266655" w14:paraId="506DE1B0" w14:textId="77777777" w:rsidTr="00853F13">
        <w:tc>
          <w:tcPr>
            <w:tcW w:w="2263" w:type="dxa"/>
          </w:tcPr>
          <w:p w14:paraId="27E49015" w14:textId="77777777" w:rsidR="00266655" w:rsidRDefault="00266655" w:rsidP="00853F13">
            <w:r>
              <w:t>Yasal Dayanak</w:t>
            </w:r>
          </w:p>
        </w:tc>
        <w:tc>
          <w:tcPr>
            <w:tcW w:w="7513" w:type="dxa"/>
            <w:gridSpan w:val="2"/>
          </w:tcPr>
          <w:p w14:paraId="06784EA6" w14:textId="77777777" w:rsidR="00266655" w:rsidRPr="00266655" w:rsidRDefault="00266655" w:rsidP="00266655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1738A9">
              <w:rPr>
                <w:rFonts w:cs="Times New Roman"/>
                <w:b w:val="0"/>
                <w:bCs/>
              </w:rPr>
              <w:t>Yozgat Bozok Üniversitesi Ön Lisans, Lisans Eğitim-Öğretim ve Sınavı Yönetmeliği</w:t>
            </w:r>
            <w:r w:rsidRPr="00266655">
              <w:rPr>
                <w:rFonts w:cs="Times New Roman"/>
                <w:b w:val="0"/>
                <w:bCs/>
              </w:rPr>
              <w:t xml:space="preserve"> </w:t>
            </w:r>
          </w:p>
        </w:tc>
      </w:tr>
      <w:tr w:rsidR="00266655" w14:paraId="0BB64C88" w14:textId="77777777" w:rsidTr="00853F13">
        <w:trPr>
          <w:trHeight w:val="414"/>
        </w:trPr>
        <w:tc>
          <w:tcPr>
            <w:tcW w:w="2263" w:type="dxa"/>
          </w:tcPr>
          <w:p w14:paraId="2277FD4C" w14:textId="77777777" w:rsidR="00266655" w:rsidRDefault="00266655" w:rsidP="00853F13">
            <w:r>
              <w:t>Komisyon Üyeleri</w:t>
            </w:r>
          </w:p>
        </w:tc>
        <w:tc>
          <w:tcPr>
            <w:tcW w:w="7513" w:type="dxa"/>
            <w:gridSpan w:val="2"/>
          </w:tcPr>
          <w:p w14:paraId="703D16B6" w14:textId="77777777"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MEZUNİYET VE NOT TETKİK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14:paraId="729D369B" w14:textId="77777777" w:rsidR="00266655" w:rsidRDefault="00266655" w:rsidP="00853F13">
            <w:r>
              <w:t>Asıl Üye</w:t>
            </w:r>
          </w:p>
          <w:p w14:paraId="1444C721" w14:textId="77777777" w:rsidR="00266655" w:rsidRPr="00850703" w:rsidRDefault="00266655" w:rsidP="00853F13">
            <w:pPr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Ayhan DURMUŞ</w:t>
            </w:r>
          </w:p>
          <w:p w14:paraId="2D980957" w14:textId="77777777" w:rsidR="00266655" w:rsidRPr="00850703" w:rsidRDefault="00266655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Gamze KUTLU ÖRÜN</w:t>
            </w:r>
          </w:p>
          <w:p w14:paraId="3CAB2BF7" w14:textId="77777777" w:rsidR="00266655" w:rsidRDefault="00266655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Pınar Nur DALGIÇ</w:t>
            </w:r>
          </w:p>
          <w:p w14:paraId="0DC28903" w14:textId="7A5965F1" w:rsidR="00266655" w:rsidRPr="001738A9" w:rsidRDefault="00266655" w:rsidP="006C5DB8">
            <w:pPr>
              <w:jc w:val="both"/>
              <w:rPr>
                <w:b w:val="0"/>
                <w:bCs/>
              </w:rPr>
            </w:pPr>
            <w:r w:rsidRPr="001738A9">
              <w:rPr>
                <w:b w:val="0"/>
                <w:bCs/>
              </w:rPr>
              <w:t xml:space="preserve"> </w:t>
            </w:r>
          </w:p>
          <w:p w14:paraId="7B0EE93D" w14:textId="77777777" w:rsidR="00266655" w:rsidRDefault="00266655" w:rsidP="00853F13">
            <w:r>
              <w:t>Yedek Üye</w:t>
            </w:r>
          </w:p>
          <w:p w14:paraId="0616CF5C" w14:textId="77777777" w:rsidR="00956234" w:rsidRPr="00850703" w:rsidRDefault="00956234" w:rsidP="0095623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Durmuş GÖKKAYA</w:t>
            </w:r>
          </w:p>
          <w:p w14:paraId="341DBC30" w14:textId="77777777" w:rsidR="00956234" w:rsidRPr="00850703" w:rsidRDefault="00956234" w:rsidP="0095623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Pınar HACIHASANOĞLU</w:t>
            </w:r>
          </w:p>
          <w:p w14:paraId="73C94704" w14:textId="77777777" w:rsidR="00266655" w:rsidRPr="00850703" w:rsidRDefault="00266655" w:rsidP="00853F13">
            <w:pPr>
              <w:pStyle w:val="Balk1"/>
            </w:pPr>
          </w:p>
        </w:tc>
      </w:tr>
    </w:tbl>
    <w:p w14:paraId="6BA2BC6B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61945">
    <w:abstractNumId w:val="1"/>
  </w:num>
  <w:num w:numId="2" w16cid:durableId="15272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55"/>
    <w:rsid w:val="000B0221"/>
    <w:rsid w:val="001372DF"/>
    <w:rsid w:val="00266655"/>
    <w:rsid w:val="003224AA"/>
    <w:rsid w:val="00530A2D"/>
    <w:rsid w:val="005F5FA9"/>
    <w:rsid w:val="00675B00"/>
    <w:rsid w:val="006C5DB8"/>
    <w:rsid w:val="008825FC"/>
    <w:rsid w:val="00956234"/>
    <w:rsid w:val="00A9422B"/>
    <w:rsid w:val="00B6626B"/>
    <w:rsid w:val="00CE3DD3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741B"/>
  <w15:chartTrackingRefBased/>
  <w15:docId w15:val="{03737B63-22F0-5E48-B7BD-B72210C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266655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6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6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6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6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6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6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655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655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655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655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655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655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6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65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6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655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655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6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655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65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6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PINAR NUR DALGIÇ</cp:lastModifiedBy>
  <cp:revision>5</cp:revision>
  <dcterms:created xsi:type="dcterms:W3CDTF">2025-09-19T11:17:00Z</dcterms:created>
  <dcterms:modified xsi:type="dcterms:W3CDTF">2026-04-20T12:03:00Z</dcterms:modified>
</cp:coreProperties>
</file>