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C93" w:rsidRPr="0034466B" w:rsidRDefault="00383C93" w:rsidP="008A3079">
      <w:pPr>
        <w:spacing w:line="276" w:lineRule="auto"/>
        <w:jc w:val="both"/>
        <w:rPr>
          <w:rFonts w:ascii="Times New Roman" w:hAnsi="Times New Roman"/>
          <w:sz w:val="22"/>
          <w:szCs w:val="22"/>
        </w:rPr>
      </w:pPr>
    </w:p>
    <w:p w:rsidR="00383C93" w:rsidRPr="0034466B" w:rsidRDefault="00383C93" w:rsidP="008A3079">
      <w:pPr>
        <w:pStyle w:val="ListeParagraf"/>
        <w:numPr>
          <w:ilvl w:val="0"/>
          <w:numId w:val="21"/>
        </w:numPr>
        <w:spacing w:line="276" w:lineRule="auto"/>
        <w:jc w:val="both"/>
        <w:rPr>
          <w:rFonts w:ascii="Times New Roman" w:hAnsi="Times New Roman"/>
          <w:b/>
          <w:bCs/>
        </w:rPr>
      </w:pPr>
      <w:r w:rsidRPr="0034466B">
        <w:rPr>
          <w:rFonts w:ascii="Times New Roman" w:hAnsi="Times New Roman"/>
        </w:rPr>
        <w:t>Excavation work must not begin until precautions have been taken against the following hazards:</w:t>
      </w:r>
    </w:p>
    <w:p w:rsidR="0034466B" w:rsidRPr="0034466B" w:rsidRDefault="0034466B" w:rsidP="0034466B">
      <w:pPr>
        <w:pStyle w:val="ListeParagraf"/>
        <w:spacing w:line="276" w:lineRule="auto"/>
        <w:jc w:val="both"/>
        <w:rPr>
          <w:rFonts w:ascii="Times New Roman" w:hAnsi="Times New Roman"/>
          <w:b/>
          <w:bCs/>
        </w:rPr>
      </w:pPr>
    </w:p>
    <w:p w:rsidR="00383C93" w:rsidRPr="0034466B" w:rsidRDefault="0034466B" w:rsidP="00383C93">
      <w:pPr>
        <w:pStyle w:val="ListeParagraf"/>
        <w:numPr>
          <w:ilvl w:val="0"/>
          <w:numId w:val="22"/>
        </w:numPr>
        <w:spacing w:line="276" w:lineRule="auto"/>
        <w:jc w:val="both"/>
        <w:rPr>
          <w:rFonts w:ascii="Times New Roman" w:hAnsi="Times New Roman"/>
          <w:b/>
          <w:bCs/>
        </w:rPr>
      </w:pPr>
      <w:r>
        <w:rPr>
          <w:rFonts w:ascii="Times New Roman" w:hAnsi="Times New Roman"/>
        </w:rPr>
        <w:t>Collapse of excavation edges,</w:t>
      </w:r>
    </w:p>
    <w:p w:rsidR="00383C93" w:rsidRPr="0034466B" w:rsidRDefault="0034466B" w:rsidP="00383C93">
      <w:pPr>
        <w:pStyle w:val="ListeParagraf"/>
        <w:numPr>
          <w:ilvl w:val="0"/>
          <w:numId w:val="22"/>
        </w:numPr>
        <w:spacing w:line="276" w:lineRule="auto"/>
        <w:jc w:val="both"/>
        <w:rPr>
          <w:rFonts w:ascii="Times New Roman" w:hAnsi="Times New Roman"/>
          <w:b/>
          <w:bCs/>
        </w:rPr>
      </w:pPr>
      <w:r w:rsidRPr="0034466B">
        <w:rPr>
          <w:rFonts w:ascii="Times New Roman" w:hAnsi="Times New Roman"/>
        </w:rPr>
        <w:t>Contact with electrical, natural gas, and other utilities,</w:t>
      </w:r>
    </w:p>
    <w:p w:rsidR="00383C93" w:rsidRPr="0034466B" w:rsidRDefault="0034466B" w:rsidP="00383C93">
      <w:pPr>
        <w:pStyle w:val="ListeParagraf"/>
        <w:numPr>
          <w:ilvl w:val="0"/>
          <w:numId w:val="22"/>
        </w:numPr>
        <w:spacing w:line="276" w:lineRule="auto"/>
        <w:jc w:val="both"/>
        <w:rPr>
          <w:rFonts w:ascii="Times New Roman" w:hAnsi="Times New Roman"/>
          <w:b/>
          <w:bCs/>
        </w:rPr>
      </w:pPr>
      <w:r>
        <w:rPr>
          <w:rFonts w:ascii="Times New Roman" w:hAnsi="Times New Roman"/>
        </w:rPr>
        <w:t>Workers being too close to construction machinery</w:t>
      </w:r>
    </w:p>
    <w:p w:rsidR="00383C93" w:rsidRPr="0034466B" w:rsidRDefault="0034466B" w:rsidP="00383C93">
      <w:pPr>
        <w:pStyle w:val="ListeParagraf"/>
        <w:numPr>
          <w:ilvl w:val="0"/>
          <w:numId w:val="22"/>
        </w:numPr>
        <w:spacing w:line="276" w:lineRule="auto"/>
        <w:jc w:val="both"/>
        <w:rPr>
          <w:rFonts w:ascii="Times New Roman" w:hAnsi="Times New Roman"/>
          <w:b/>
          <w:bCs/>
        </w:rPr>
      </w:pPr>
      <w:r>
        <w:rPr>
          <w:rFonts w:ascii="Times New Roman" w:hAnsi="Times New Roman"/>
        </w:rPr>
        <w:t>Unauthorized persons entering the work area,</w:t>
      </w:r>
    </w:p>
    <w:p w:rsidR="0034466B" w:rsidRPr="0034466B" w:rsidRDefault="0034466B" w:rsidP="00383C93">
      <w:pPr>
        <w:pStyle w:val="ListeParagraf"/>
        <w:numPr>
          <w:ilvl w:val="0"/>
          <w:numId w:val="22"/>
        </w:numPr>
        <w:spacing w:line="276" w:lineRule="auto"/>
        <w:jc w:val="both"/>
        <w:rPr>
          <w:rFonts w:ascii="Times New Roman" w:hAnsi="Times New Roman"/>
          <w:b/>
          <w:bCs/>
        </w:rPr>
      </w:pPr>
      <w:r>
        <w:rPr>
          <w:rFonts w:ascii="Times New Roman" w:hAnsi="Times New Roman"/>
        </w:rPr>
        <w:t>Materials falling onto workers</w:t>
      </w:r>
    </w:p>
    <w:p w:rsidR="0034466B" w:rsidRPr="0034466B" w:rsidRDefault="0034466B" w:rsidP="0034466B">
      <w:pPr>
        <w:pStyle w:val="ListeParagraf"/>
        <w:numPr>
          <w:ilvl w:val="0"/>
          <w:numId w:val="22"/>
        </w:numPr>
        <w:spacing w:line="276" w:lineRule="auto"/>
        <w:jc w:val="both"/>
        <w:rPr>
          <w:rFonts w:ascii="Times New Roman" w:hAnsi="Times New Roman"/>
          <w:b/>
          <w:bCs/>
        </w:rPr>
      </w:pPr>
      <w:r w:rsidRPr="0034466B">
        <w:rPr>
          <w:rFonts w:ascii="Times New Roman" w:hAnsi="Times New Roman"/>
        </w:rPr>
        <w:t>Falls into the excavation area,</w:t>
      </w:r>
    </w:p>
    <w:p w:rsidR="00383C93" w:rsidRPr="0034466B" w:rsidRDefault="00383C93" w:rsidP="00383C93">
      <w:pPr>
        <w:pStyle w:val="ListeParagraf"/>
        <w:spacing w:line="276" w:lineRule="auto"/>
        <w:jc w:val="both"/>
        <w:rPr>
          <w:rFonts w:ascii="Times New Roman" w:hAnsi="Times New Roman"/>
          <w:b/>
          <w:bCs/>
        </w:rPr>
      </w:pP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The soil bearing capacity, material type, and ground characteristics of the area shall be assessed, and excavation edges shall be sloped at a safe angle to prevent sliding.</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Where necessary, lateral faces shall be supported and shored using steel, timber, plates, or suitable shoring systems to prevent the collapse of edges and ends.</w:t>
      </w:r>
    </w:p>
    <w:p w:rsidR="000F7668" w:rsidRPr="0034466B" w:rsidRDefault="00383C93" w:rsidP="000F7668">
      <w:pPr>
        <w:pStyle w:val="ListeParagraf"/>
        <w:numPr>
          <w:ilvl w:val="0"/>
          <w:numId w:val="21"/>
        </w:numPr>
        <w:spacing w:line="276" w:lineRule="auto"/>
        <w:jc w:val="both"/>
        <w:rPr>
          <w:rFonts w:ascii="Times New Roman" w:hAnsi="Times New Roman"/>
          <w:b/>
          <w:bCs/>
        </w:rPr>
      </w:pPr>
      <w:r w:rsidRPr="0034466B">
        <w:rPr>
          <w:rFonts w:ascii="Times New Roman" w:hAnsi="Times New Roman"/>
        </w:rPr>
        <w:t>If similar ground collapses have previously occurred in the structures or ground formations in the work area, the ground shall be inspected using seismic methods such as ultrasound.</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Shoring must be installed if the slopes cannot retain the soil.</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In self-supporting soils such as hard rock, hard schist, cemented gravel, hard limestone, clayey schist, and conglomerate, where deemed necessary by the authorities and for excavations deeper than 150 cm that must be made without sloping, the side faces shall be adequately supported or shored.</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The ends of timber used for shoring shall extend at least 20 cm above the upper edge of the excavation.</w:t>
      </w:r>
    </w:p>
    <w:p w:rsidR="000F7668" w:rsidRPr="0034466B" w:rsidRDefault="00383C93" w:rsidP="000F7668">
      <w:pPr>
        <w:pStyle w:val="ListeParagraf"/>
        <w:numPr>
          <w:ilvl w:val="0"/>
          <w:numId w:val="21"/>
        </w:numPr>
        <w:spacing w:line="276" w:lineRule="auto"/>
        <w:jc w:val="both"/>
        <w:rPr>
          <w:rFonts w:ascii="Times New Roman" w:hAnsi="Times New Roman"/>
          <w:b/>
          <w:bCs/>
        </w:rPr>
      </w:pPr>
      <w:r w:rsidRPr="0034466B">
        <w:rPr>
          <w:rFonts w:ascii="Times New Roman" w:hAnsi="Times New Roman"/>
        </w:rPr>
        <w:t>For excavations deeper than 150 cm, sufficient ladders and/or access routes shall be provided for workers to enter and leave the excavation.</w:t>
      </w:r>
    </w:p>
    <w:p w:rsidR="000F7668" w:rsidRPr="0034466B" w:rsidRDefault="000F7668" w:rsidP="000F7668">
      <w:pPr>
        <w:pStyle w:val="ListeParagraf"/>
        <w:numPr>
          <w:ilvl w:val="0"/>
          <w:numId w:val="21"/>
        </w:numPr>
        <w:spacing w:line="276" w:lineRule="auto"/>
        <w:jc w:val="both"/>
        <w:rPr>
          <w:rFonts w:ascii="Times New Roman" w:hAnsi="Times New Roman"/>
          <w:b/>
          <w:bCs/>
        </w:rPr>
      </w:pPr>
      <w:r w:rsidRPr="0034466B">
        <w:rPr>
          <w:rFonts w:ascii="Times New Roman" w:hAnsi="Times New Roman"/>
        </w:rPr>
        <w:t>Avoid working in rainy weather.</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It is prohibited to use shoring systems and their supports for access.</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The soil stockpile area shall not be located too close to the excavation site, and suitable barriers shall be installed where necessary.</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Ensure that the edges of the excavation area are protected against falling or spilled materials.</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Appropriate personal protective equipment (PPE) shall be used when working in the excavation area.</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If the excavation is 2 metres deep or more, protective barriers/tape shall be installed along the edges to prevent people from falling into the excavation area.</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Safe access and egress routes shall be provided for the excavation area.</w:t>
      </w:r>
    </w:p>
    <w:p w:rsidR="000F7668" w:rsidRPr="0034466B" w:rsidRDefault="000F7668"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Workers shall stay away from the operating areas of mobile construction machinery such as excavators, bulldozers, and rollers (at least 20 metres).</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Operators of construction machinery used in excavation work shall be trained and certified.</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Truck and mobile vehicle drivers/operators shall adjust their speed according to road conditions and operate vehicles safely.</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Work shall not resume after rainfall until the excavation area has been inspected.</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Signallers shall give signals to machinery and trucks from a safe distance.</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Defective construction machinery shall not be used; people shall not be transported using construction machinery; and machinery shall not be parked in unsafe locations.</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The reversing audible warning system, warning lights, and sirens of construction machinery shall be in working order.</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lastRenderedPageBreak/>
        <w:t>Personnel responsible for machinery lubrication shall not perform maintenance before the machine has been stopped.</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When refuelling excavation machinery and trucks, approaching the diesel fuel tanker with an open flame is prohibited.</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Before excavation begins, it shall be determined based on the ground survey whether the structure requires temporary support.</w:t>
      </w:r>
    </w:p>
    <w:p w:rsidR="00383C93" w:rsidRPr="0034466B" w:rsidRDefault="00383C93" w:rsidP="00383C93">
      <w:pPr>
        <w:pStyle w:val="ListeParagraf"/>
        <w:numPr>
          <w:ilvl w:val="0"/>
          <w:numId w:val="21"/>
        </w:numPr>
        <w:spacing w:line="276" w:lineRule="auto"/>
        <w:jc w:val="both"/>
        <w:rPr>
          <w:rFonts w:ascii="Times New Roman" w:hAnsi="Times New Roman"/>
          <w:b/>
          <w:bCs/>
        </w:rPr>
      </w:pPr>
      <w:r w:rsidRPr="0034466B">
        <w:rPr>
          <w:rFonts w:ascii="Times New Roman" w:hAnsi="Times New Roman"/>
        </w:rPr>
        <w:t>Before excavation work begins, underground cables and other utility systems shall be identified, and necessary precautions shall be taken to prevent damage and minimize the hazards arising from them.</w:t>
      </w:r>
    </w:p>
    <w:p w:rsidR="000F7668" w:rsidRPr="0034466B" w:rsidRDefault="000F7668" w:rsidP="00383C93">
      <w:pPr>
        <w:pStyle w:val="ListeParagraf"/>
        <w:numPr>
          <w:ilvl w:val="0"/>
          <w:numId w:val="21"/>
        </w:numPr>
        <w:spacing w:line="276" w:lineRule="auto"/>
        <w:jc w:val="both"/>
        <w:rPr>
          <w:rFonts w:ascii="Times New Roman" w:hAnsi="Times New Roman"/>
        </w:rPr>
      </w:pPr>
      <w:r w:rsidRPr="0034466B">
        <w:rPr>
          <w:rFonts w:ascii="Times New Roman" w:hAnsi="Times New Roman"/>
        </w:rPr>
        <w:t>Necessary measures shall be taken to prevent dust generated during work from harming workers’ health. If hazardous substances such as harmful chemicals, toxic or asphyxiating gases, or respirable silica dust are found in the work area, workers shall be removed immediately, the necessary precautions shall be taken, and work shall not resume until a safe working environment has been established.</w:t>
      </w:r>
    </w:p>
    <w:p w:rsidR="008A3079" w:rsidRPr="0034466B" w:rsidRDefault="008A3079" w:rsidP="008A3079">
      <w:pPr>
        <w:pStyle w:val="ListeParagraf"/>
        <w:numPr>
          <w:ilvl w:val="0"/>
          <w:numId w:val="21"/>
        </w:numPr>
        <w:spacing w:line="276" w:lineRule="auto"/>
        <w:jc w:val="both"/>
        <w:rPr>
          <w:rFonts w:ascii="Times New Roman" w:hAnsi="Times New Roman"/>
          <w:b/>
          <w:bCs/>
        </w:rPr>
      </w:pPr>
      <w:r w:rsidRPr="0034466B">
        <w:rPr>
          <w:rFonts w:ascii="Times New Roman" w:hAnsi="Times New Roman"/>
        </w:rPr>
        <w:t>Always remember that compliance with Occupational Health and Safety rules is mandatory during all operations.</w:t>
      </w:r>
    </w:p>
    <w:p w:rsidR="00383C93" w:rsidRPr="0034466B" w:rsidRDefault="00383C93" w:rsidP="00383C93">
      <w:pPr>
        <w:pStyle w:val="ListeParagraf"/>
        <w:spacing w:line="276" w:lineRule="auto"/>
        <w:jc w:val="both"/>
        <w:rPr>
          <w:rFonts w:ascii="Times New Roman" w:hAnsi="Times New Roman"/>
          <w:b/>
          <w:bCs/>
        </w:rPr>
      </w:pPr>
    </w:p>
    <w:p w:rsidR="00AB6333" w:rsidRDefault="00AB6333" w:rsidP="00AB6333">
      <w:pPr>
        <w:spacing w:line="276" w:lineRule="auto"/>
        <w:jc w:val="both"/>
        <w:rPr>
          <w:rFonts w:ascii="Times New Roman" w:hAnsi="Times New Roman"/>
          <w:b/>
          <w:bCs/>
          <w:sz w:val="22"/>
          <w:szCs w:val="22"/>
        </w:rPr>
      </w:pPr>
    </w:p>
    <w:p w:rsidR="0034466B" w:rsidRDefault="0034466B" w:rsidP="00AB6333">
      <w:pPr>
        <w:spacing w:line="276" w:lineRule="auto"/>
        <w:jc w:val="both"/>
        <w:rPr>
          <w:rFonts w:ascii="Times New Roman" w:hAnsi="Times New Roman"/>
          <w:b/>
          <w:bCs/>
          <w:sz w:val="22"/>
          <w:szCs w:val="22"/>
        </w:rPr>
      </w:pPr>
    </w:p>
    <w:p w:rsidR="0034466B" w:rsidRDefault="0034466B" w:rsidP="00AB6333">
      <w:pPr>
        <w:spacing w:line="276" w:lineRule="auto"/>
        <w:jc w:val="both"/>
        <w:rPr>
          <w:rFonts w:ascii="Times New Roman" w:hAnsi="Times New Roman"/>
          <w:b/>
          <w:bCs/>
          <w:sz w:val="22"/>
          <w:szCs w:val="22"/>
        </w:rPr>
      </w:pPr>
    </w:p>
    <w:p w:rsidR="0034466B" w:rsidRDefault="0034466B" w:rsidP="00AB6333">
      <w:pPr>
        <w:spacing w:line="276" w:lineRule="auto"/>
        <w:jc w:val="both"/>
        <w:rPr>
          <w:rFonts w:ascii="Times New Roman" w:hAnsi="Times New Roman"/>
          <w:b/>
          <w:bCs/>
          <w:sz w:val="22"/>
          <w:szCs w:val="22"/>
        </w:rPr>
      </w:pPr>
    </w:p>
    <w:p w:rsidR="0034466B" w:rsidRDefault="0034466B" w:rsidP="00AB6333">
      <w:pPr>
        <w:spacing w:line="276" w:lineRule="auto"/>
        <w:jc w:val="both"/>
        <w:rPr>
          <w:rFonts w:ascii="Times New Roman" w:hAnsi="Times New Roman"/>
          <w:b/>
          <w:bCs/>
          <w:sz w:val="22"/>
          <w:szCs w:val="22"/>
        </w:rPr>
      </w:pPr>
    </w:p>
    <w:p w:rsidR="0034466B" w:rsidRDefault="0034466B" w:rsidP="00AB6333">
      <w:pPr>
        <w:spacing w:line="276" w:lineRule="auto"/>
        <w:jc w:val="both"/>
        <w:rPr>
          <w:rFonts w:ascii="Times New Roman" w:hAnsi="Times New Roman"/>
          <w:b/>
          <w:bCs/>
          <w:sz w:val="22"/>
          <w:szCs w:val="22"/>
        </w:rPr>
      </w:pPr>
    </w:p>
    <w:p w:rsidR="0034466B" w:rsidRDefault="0034466B" w:rsidP="00AB6333">
      <w:pPr>
        <w:spacing w:line="276" w:lineRule="auto"/>
        <w:jc w:val="both"/>
        <w:rPr>
          <w:rFonts w:ascii="Times New Roman" w:hAnsi="Times New Roman"/>
          <w:b/>
          <w:bCs/>
          <w:sz w:val="22"/>
          <w:szCs w:val="22"/>
        </w:rPr>
      </w:pPr>
    </w:p>
    <w:p w:rsidR="0034466B" w:rsidRDefault="0034466B" w:rsidP="00AB6333">
      <w:pPr>
        <w:spacing w:line="276" w:lineRule="auto"/>
        <w:jc w:val="both"/>
        <w:rPr>
          <w:rFonts w:ascii="Times New Roman" w:hAnsi="Times New Roman"/>
          <w:b/>
          <w:bCs/>
          <w:sz w:val="22"/>
          <w:szCs w:val="22"/>
        </w:rPr>
      </w:pPr>
    </w:p>
    <w:p w:rsidR="0034466B" w:rsidRDefault="0034466B" w:rsidP="00AB6333">
      <w:pPr>
        <w:spacing w:line="276" w:lineRule="auto"/>
        <w:jc w:val="both"/>
        <w:rPr>
          <w:rFonts w:ascii="Times New Roman" w:hAnsi="Times New Roman"/>
          <w:b/>
          <w:bCs/>
          <w:sz w:val="22"/>
          <w:szCs w:val="22"/>
        </w:rPr>
      </w:pPr>
    </w:p>
    <w:p w:rsidR="0034466B" w:rsidRDefault="0034466B" w:rsidP="00AB6333">
      <w:pPr>
        <w:spacing w:line="276" w:lineRule="auto"/>
        <w:jc w:val="both"/>
        <w:rPr>
          <w:rFonts w:ascii="Times New Roman" w:hAnsi="Times New Roman"/>
          <w:b/>
          <w:bCs/>
          <w:sz w:val="22"/>
          <w:szCs w:val="22"/>
        </w:rPr>
      </w:pPr>
    </w:p>
    <w:p w:rsidR="0034466B" w:rsidRDefault="0034466B" w:rsidP="00AB6333">
      <w:pPr>
        <w:spacing w:line="276" w:lineRule="auto"/>
        <w:jc w:val="both"/>
        <w:rPr>
          <w:rFonts w:ascii="Times New Roman" w:hAnsi="Times New Roman"/>
          <w:b/>
          <w:bCs/>
          <w:sz w:val="22"/>
          <w:szCs w:val="22"/>
        </w:rPr>
      </w:pPr>
    </w:p>
    <w:p w:rsidR="0034466B" w:rsidRDefault="0034466B" w:rsidP="00AB6333">
      <w:pPr>
        <w:spacing w:line="276" w:lineRule="auto"/>
        <w:jc w:val="both"/>
        <w:rPr>
          <w:rFonts w:ascii="Times New Roman" w:hAnsi="Times New Roman"/>
          <w:b/>
          <w:bCs/>
          <w:sz w:val="22"/>
          <w:szCs w:val="22"/>
        </w:rPr>
      </w:pPr>
    </w:p>
    <w:p w:rsidR="0034466B" w:rsidRDefault="0034466B" w:rsidP="00AB6333">
      <w:pPr>
        <w:spacing w:line="276" w:lineRule="auto"/>
        <w:jc w:val="both"/>
        <w:rPr>
          <w:rFonts w:ascii="Times New Roman" w:hAnsi="Times New Roman"/>
          <w:b/>
          <w:bCs/>
          <w:sz w:val="22"/>
          <w:szCs w:val="22"/>
        </w:rPr>
      </w:pPr>
    </w:p>
    <w:p w:rsidR="0034466B" w:rsidRDefault="0034466B" w:rsidP="00AB6333">
      <w:pPr>
        <w:spacing w:line="276" w:lineRule="auto"/>
        <w:jc w:val="both"/>
        <w:rPr>
          <w:rFonts w:ascii="Times New Roman" w:hAnsi="Times New Roman"/>
          <w:b/>
          <w:bCs/>
          <w:sz w:val="22"/>
          <w:szCs w:val="22"/>
        </w:rPr>
      </w:pPr>
    </w:p>
    <w:p w:rsidR="0034466B" w:rsidRDefault="0034466B" w:rsidP="00AB6333">
      <w:pPr>
        <w:spacing w:line="276" w:lineRule="auto"/>
        <w:jc w:val="both"/>
        <w:rPr>
          <w:rFonts w:ascii="Times New Roman" w:hAnsi="Times New Roman"/>
          <w:b/>
          <w:bCs/>
          <w:sz w:val="22"/>
          <w:szCs w:val="22"/>
        </w:rPr>
      </w:pPr>
    </w:p>
    <w:p w:rsidR="0034466B" w:rsidRDefault="0034466B" w:rsidP="00AB6333">
      <w:pPr>
        <w:spacing w:line="276" w:lineRule="auto"/>
        <w:jc w:val="both"/>
        <w:rPr>
          <w:rFonts w:ascii="Times New Roman" w:hAnsi="Times New Roman"/>
          <w:b/>
          <w:bCs/>
          <w:sz w:val="22"/>
          <w:szCs w:val="22"/>
        </w:rPr>
      </w:pPr>
    </w:p>
    <w:p w:rsidR="0034466B" w:rsidRDefault="0034466B" w:rsidP="00AB6333">
      <w:pPr>
        <w:spacing w:line="276" w:lineRule="auto"/>
        <w:jc w:val="both"/>
        <w:rPr>
          <w:rFonts w:ascii="Times New Roman" w:hAnsi="Times New Roman"/>
          <w:b/>
          <w:bCs/>
          <w:sz w:val="22"/>
          <w:szCs w:val="22"/>
        </w:rPr>
      </w:pPr>
    </w:p>
    <w:p w:rsidR="0034466B" w:rsidRDefault="0034466B" w:rsidP="00AB6333">
      <w:pPr>
        <w:spacing w:line="276" w:lineRule="auto"/>
        <w:jc w:val="both"/>
        <w:rPr>
          <w:rFonts w:ascii="Times New Roman" w:hAnsi="Times New Roman"/>
          <w:b/>
          <w:bCs/>
          <w:sz w:val="22"/>
          <w:szCs w:val="22"/>
        </w:rPr>
      </w:pPr>
    </w:p>
    <w:p w:rsidR="0034466B" w:rsidRDefault="0034466B" w:rsidP="00AB6333">
      <w:pPr>
        <w:spacing w:line="276" w:lineRule="auto"/>
        <w:jc w:val="both"/>
        <w:rPr>
          <w:rFonts w:ascii="Times New Roman" w:hAnsi="Times New Roman"/>
          <w:b/>
          <w:bCs/>
          <w:sz w:val="22"/>
          <w:szCs w:val="22"/>
        </w:rPr>
      </w:pPr>
      <w:bookmarkStart w:id="0" w:name="_GoBack"/>
      <w:bookmarkEnd w:id="0"/>
    </w:p>
    <w:p w:rsidR="0034466B" w:rsidRDefault="0034466B" w:rsidP="00AB6333">
      <w:pPr>
        <w:spacing w:line="276" w:lineRule="auto"/>
        <w:jc w:val="both"/>
        <w:rPr>
          <w:rFonts w:ascii="Times New Roman" w:hAnsi="Times New Roman"/>
          <w:b/>
          <w:bCs/>
          <w:sz w:val="22"/>
          <w:szCs w:val="22"/>
        </w:rPr>
      </w:pPr>
    </w:p>
    <w:p w:rsidR="0034466B" w:rsidRPr="0034466B" w:rsidRDefault="0034466B" w:rsidP="00AB6333">
      <w:pPr>
        <w:spacing w:line="276" w:lineRule="auto"/>
        <w:jc w:val="both"/>
        <w:rPr>
          <w:rFonts w:ascii="Times New Roman" w:hAnsi="Times New Roman"/>
          <w:b/>
          <w:bCs/>
          <w:sz w:val="22"/>
          <w:szCs w:val="22"/>
        </w:rPr>
      </w:pPr>
    </w:p>
    <w:p w:rsidR="00AB6333" w:rsidRPr="0034466B" w:rsidRDefault="00AB6333" w:rsidP="00AB6333">
      <w:pPr>
        <w:spacing w:line="276" w:lineRule="auto"/>
        <w:jc w:val="both"/>
        <w:rPr>
          <w:rFonts w:ascii="Times New Roman" w:hAnsi="Times New Roman"/>
          <w:b/>
          <w:bCs/>
          <w:sz w:val="22"/>
          <w:szCs w:val="22"/>
        </w:rPr>
      </w:pPr>
    </w:p>
    <w:p w:rsidR="00AB6333" w:rsidRPr="0034466B" w:rsidRDefault="00AB6333" w:rsidP="00AB6333">
      <w:pPr>
        <w:spacing w:line="276" w:lineRule="auto"/>
        <w:jc w:val="both"/>
        <w:rPr>
          <w:rFonts w:ascii="Times New Roman" w:hAnsi="Times New Roman"/>
          <w:b/>
          <w:bCs/>
          <w:sz w:val="22"/>
          <w:szCs w:val="22"/>
        </w:rPr>
      </w:pPr>
    </w:p>
    <w:p w:rsidR="008552FC" w:rsidRPr="0034466B" w:rsidRDefault="008552FC" w:rsidP="00AB6333">
      <w:pPr>
        <w:spacing w:line="276" w:lineRule="auto"/>
        <w:jc w:val="both"/>
        <w:rPr>
          <w:rFonts w:ascii="Times New Roman" w:hAnsi="Times New Roman"/>
          <w:sz w:val="22"/>
          <w:szCs w:val="22"/>
        </w:rPr>
      </w:pPr>
      <w:r w:rsidRPr="0034466B">
        <w:rPr>
          <w:rFonts w:ascii="Times New Roman" w:hAnsi="Times New Roman"/>
          <w:b/>
          <w:bCs/>
          <w:sz w:val="22"/>
          <w:szCs w:val="22"/>
        </w:rPr>
        <w:t xml:space="preserve">RECEIVED BY </w:t>
      </w:r>
      <w:r w:rsidRPr="0034466B">
        <w:rPr>
          <w:rFonts w:ascii="Times New Roman" w:hAnsi="Times New Roman"/>
          <w:b/>
          <w:bCs/>
          <w:sz w:val="22"/>
          <w:szCs w:val="22"/>
        </w:rPr>
        <w:tab/>
      </w:r>
      <w:r w:rsidRPr="0034466B">
        <w:rPr>
          <w:rFonts w:ascii="Times New Roman" w:hAnsi="Times New Roman"/>
          <w:b/>
          <w:bCs/>
          <w:sz w:val="22"/>
          <w:szCs w:val="22"/>
        </w:rPr>
        <w:tab/>
      </w:r>
      <w:r w:rsidRPr="0034466B">
        <w:rPr>
          <w:rFonts w:ascii="Times New Roman" w:hAnsi="Times New Roman"/>
          <w:b/>
          <w:bCs/>
          <w:sz w:val="22"/>
          <w:szCs w:val="22"/>
        </w:rPr>
        <w:tab/>
      </w:r>
      <w:r w:rsidRPr="0034466B">
        <w:rPr>
          <w:rFonts w:ascii="Times New Roman" w:hAnsi="Times New Roman"/>
          <w:b/>
          <w:bCs/>
          <w:sz w:val="22"/>
          <w:szCs w:val="22"/>
        </w:rPr>
        <w:tab/>
      </w:r>
      <w:r w:rsidRPr="0034466B">
        <w:rPr>
          <w:rFonts w:ascii="Times New Roman" w:hAnsi="Times New Roman"/>
          <w:b/>
          <w:bCs/>
          <w:sz w:val="22"/>
          <w:szCs w:val="22"/>
        </w:rPr>
        <w:tab/>
      </w:r>
      <w:r w:rsidRPr="0034466B">
        <w:rPr>
          <w:rFonts w:ascii="Times New Roman" w:hAnsi="Times New Roman"/>
          <w:b/>
          <w:bCs/>
          <w:sz w:val="22"/>
          <w:szCs w:val="22"/>
        </w:rPr>
        <w:tab/>
      </w:r>
      <w:r w:rsidRPr="0034466B">
        <w:rPr>
          <w:rFonts w:ascii="Times New Roman" w:hAnsi="Times New Roman"/>
          <w:b/>
          <w:bCs/>
          <w:sz w:val="22"/>
          <w:szCs w:val="22"/>
        </w:rPr>
        <w:tab/>
        <w:t xml:space="preserve">NOTIFIED BY </w:t>
      </w:r>
    </w:p>
    <w:p w:rsidR="008552FC" w:rsidRPr="0034466B" w:rsidRDefault="008552FC" w:rsidP="00AB6333">
      <w:pPr>
        <w:pStyle w:val="Default"/>
        <w:jc w:val="both"/>
        <w:rPr>
          <w:sz w:val="22"/>
          <w:szCs w:val="22"/>
        </w:rPr>
      </w:pPr>
      <w:r w:rsidRPr="0034466B">
        <w:rPr>
          <w:b/>
          <w:bCs/>
          <w:sz w:val="22"/>
          <w:szCs w:val="22"/>
        </w:rPr>
        <w:t xml:space="preserve">Full Name: </w:t>
      </w:r>
      <w:r w:rsidRPr="0034466B">
        <w:rPr>
          <w:b/>
          <w:bCs/>
          <w:sz w:val="22"/>
          <w:szCs w:val="22"/>
        </w:rPr>
        <w:tab/>
      </w:r>
      <w:r w:rsidRPr="0034466B">
        <w:rPr>
          <w:b/>
          <w:bCs/>
          <w:sz w:val="22"/>
          <w:szCs w:val="22"/>
        </w:rPr>
        <w:tab/>
      </w:r>
      <w:r w:rsidRPr="0034466B">
        <w:rPr>
          <w:b/>
          <w:bCs/>
          <w:sz w:val="22"/>
          <w:szCs w:val="22"/>
        </w:rPr>
        <w:tab/>
      </w:r>
      <w:r w:rsidRPr="0034466B">
        <w:rPr>
          <w:b/>
          <w:bCs/>
          <w:sz w:val="22"/>
          <w:szCs w:val="22"/>
        </w:rPr>
        <w:tab/>
      </w:r>
      <w:r w:rsidRPr="0034466B">
        <w:rPr>
          <w:b/>
          <w:bCs/>
          <w:sz w:val="22"/>
          <w:szCs w:val="22"/>
        </w:rPr>
        <w:tab/>
      </w:r>
      <w:r w:rsidRPr="0034466B">
        <w:rPr>
          <w:b/>
          <w:bCs/>
          <w:sz w:val="22"/>
          <w:szCs w:val="22"/>
        </w:rPr>
        <w:tab/>
      </w:r>
      <w:r w:rsidRPr="0034466B">
        <w:rPr>
          <w:b/>
          <w:bCs/>
          <w:sz w:val="22"/>
          <w:szCs w:val="22"/>
        </w:rPr>
        <w:tab/>
      </w:r>
      <w:r w:rsidRPr="0034466B">
        <w:rPr>
          <w:b/>
          <w:bCs/>
          <w:sz w:val="22"/>
          <w:szCs w:val="22"/>
        </w:rPr>
        <w:tab/>
        <w:t xml:space="preserve">Full Name: </w:t>
      </w:r>
    </w:p>
    <w:p w:rsidR="008552FC" w:rsidRPr="0034466B" w:rsidRDefault="008552FC" w:rsidP="00AB6333">
      <w:pPr>
        <w:spacing w:line="276" w:lineRule="auto"/>
        <w:jc w:val="both"/>
        <w:rPr>
          <w:rFonts w:ascii="Times New Roman" w:hAnsi="Times New Roman"/>
          <w:b/>
          <w:bCs/>
          <w:sz w:val="22"/>
          <w:szCs w:val="22"/>
        </w:rPr>
      </w:pPr>
      <w:r w:rsidRPr="0034466B">
        <w:rPr>
          <w:rFonts w:ascii="Times New Roman" w:hAnsi="Times New Roman"/>
          <w:b/>
          <w:bCs/>
          <w:sz w:val="22"/>
          <w:szCs w:val="22"/>
        </w:rPr>
        <w:t xml:space="preserve">Signature: </w:t>
      </w:r>
      <w:r w:rsidRPr="0034466B">
        <w:rPr>
          <w:rFonts w:ascii="Times New Roman" w:hAnsi="Times New Roman"/>
          <w:b/>
          <w:bCs/>
          <w:sz w:val="22"/>
          <w:szCs w:val="22"/>
        </w:rPr>
        <w:tab/>
      </w:r>
      <w:r w:rsidRPr="0034466B">
        <w:rPr>
          <w:rFonts w:ascii="Times New Roman" w:hAnsi="Times New Roman"/>
          <w:b/>
          <w:bCs/>
          <w:sz w:val="22"/>
          <w:szCs w:val="22"/>
        </w:rPr>
        <w:tab/>
      </w:r>
      <w:r w:rsidRPr="0034466B">
        <w:rPr>
          <w:rFonts w:ascii="Times New Roman" w:hAnsi="Times New Roman"/>
          <w:b/>
          <w:bCs/>
          <w:sz w:val="22"/>
          <w:szCs w:val="22"/>
        </w:rPr>
        <w:tab/>
      </w:r>
      <w:r w:rsidRPr="0034466B">
        <w:rPr>
          <w:rFonts w:ascii="Times New Roman" w:hAnsi="Times New Roman"/>
          <w:b/>
          <w:bCs/>
          <w:sz w:val="22"/>
          <w:szCs w:val="22"/>
        </w:rPr>
        <w:tab/>
      </w:r>
      <w:r w:rsidRPr="0034466B">
        <w:rPr>
          <w:rFonts w:ascii="Times New Roman" w:hAnsi="Times New Roman"/>
          <w:b/>
          <w:bCs/>
          <w:sz w:val="22"/>
          <w:szCs w:val="22"/>
        </w:rPr>
        <w:tab/>
      </w:r>
      <w:r w:rsidRPr="0034466B">
        <w:rPr>
          <w:rFonts w:ascii="Times New Roman" w:hAnsi="Times New Roman"/>
          <w:b/>
          <w:bCs/>
          <w:sz w:val="22"/>
          <w:szCs w:val="22"/>
        </w:rPr>
        <w:tab/>
      </w:r>
      <w:r w:rsidRPr="0034466B">
        <w:rPr>
          <w:rFonts w:ascii="Times New Roman" w:hAnsi="Times New Roman"/>
          <w:b/>
          <w:bCs/>
          <w:sz w:val="22"/>
          <w:szCs w:val="22"/>
        </w:rPr>
        <w:tab/>
      </w:r>
      <w:r w:rsidRPr="0034466B">
        <w:rPr>
          <w:rFonts w:ascii="Times New Roman" w:hAnsi="Times New Roman"/>
          <w:b/>
          <w:bCs/>
          <w:sz w:val="22"/>
          <w:szCs w:val="22"/>
        </w:rPr>
        <w:tab/>
        <w:t xml:space="preserve">              Signature:</w:t>
      </w:r>
    </w:p>
    <w:p w:rsidR="007E57D7" w:rsidRPr="00F91974" w:rsidRDefault="008552FC" w:rsidP="00F91974">
      <w:pPr>
        <w:spacing w:line="276" w:lineRule="auto"/>
        <w:jc w:val="both"/>
        <w:rPr>
          <w:rFonts w:ascii="Times New Roman" w:hAnsi="Times New Roman"/>
          <w:sz w:val="22"/>
          <w:szCs w:val="22"/>
        </w:rPr>
      </w:pPr>
      <w:r w:rsidRPr="0034466B">
        <w:rPr>
          <w:rFonts w:ascii="Times New Roman" w:hAnsi="Times New Roman"/>
          <w:b/>
          <w:bCs/>
          <w:sz w:val="22"/>
          <w:szCs w:val="22"/>
        </w:rPr>
        <w:t xml:space="preserve">Date: </w:t>
      </w:r>
      <w:r w:rsidRPr="0034466B">
        <w:rPr>
          <w:rFonts w:ascii="Times New Roman" w:hAnsi="Times New Roman"/>
          <w:b/>
          <w:bCs/>
          <w:sz w:val="22"/>
          <w:szCs w:val="22"/>
        </w:rPr>
        <w:tab/>
      </w:r>
      <w:r w:rsidRPr="0034466B">
        <w:rPr>
          <w:rFonts w:ascii="Times New Roman" w:hAnsi="Times New Roman"/>
          <w:b/>
          <w:bCs/>
          <w:sz w:val="22"/>
          <w:szCs w:val="22"/>
        </w:rPr>
        <w:tab/>
      </w:r>
      <w:r w:rsidRPr="0034466B">
        <w:rPr>
          <w:rFonts w:ascii="Times New Roman" w:hAnsi="Times New Roman"/>
          <w:b/>
          <w:bCs/>
          <w:sz w:val="22"/>
          <w:szCs w:val="22"/>
        </w:rPr>
        <w:tab/>
      </w:r>
      <w:r w:rsidRPr="0034466B">
        <w:rPr>
          <w:rFonts w:ascii="Times New Roman" w:hAnsi="Times New Roman"/>
          <w:b/>
          <w:bCs/>
          <w:sz w:val="22"/>
          <w:szCs w:val="22"/>
        </w:rPr>
        <w:tab/>
      </w:r>
      <w:r w:rsidRPr="0034466B">
        <w:rPr>
          <w:rFonts w:ascii="Times New Roman" w:hAnsi="Times New Roman"/>
          <w:b/>
          <w:bCs/>
          <w:sz w:val="22"/>
          <w:szCs w:val="22"/>
        </w:rPr>
        <w:tab/>
      </w:r>
      <w:r w:rsidRPr="0034466B">
        <w:rPr>
          <w:rFonts w:ascii="Times New Roman" w:hAnsi="Times New Roman"/>
          <w:b/>
          <w:bCs/>
          <w:sz w:val="22"/>
          <w:szCs w:val="22"/>
        </w:rPr>
        <w:tab/>
      </w:r>
      <w:r w:rsidRPr="0034466B">
        <w:rPr>
          <w:rFonts w:ascii="Times New Roman" w:hAnsi="Times New Roman"/>
          <w:b/>
          <w:bCs/>
          <w:sz w:val="22"/>
          <w:szCs w:val="22"/>
        </w:rPr>
        <w:tab/>
      </w:r>
      <w:r w:rsidRPr="0034466B">
        <w:rPr>
          <w:rFonts w:ascii="Times New Roman" w:hAnsi="Times New Roman"/>
          <w:b/>
          <w:bCs/>
          <w:sz w:val="22"/>
          <w:szCs w:val="22"/>
        </w:rPr>
        <w:tab/>
      </w:r>
      <w:r w:rsidRPr="0034466B">
        <w:rPr>
          <w:rFonts w:ascii="Times New Roman" w:hAnsi="Times New Roman"/>
          <w:b/>
          <w:bCs/>
          <w:sz w:val="22"/>
          <w:szCs w:val="22"/>
        </w:rPr>
        <w:tab/>
        <w:t>Date:</w:t>
      </w:r>
    </w:p>
    <w:sectPr w:rsidR="007E57D7" w:rsidRPr="00F91974" w:rsidSect="00F91974">
      <w:headerReference w:type="even" r:id="rId8"/>
      <w:headerReference w:type="default" r:id="rId9"/>
      <w:footerReference w:type="even" r:id="rId10"/>
      <w:footerReference w:type="default" r:id="rId11"/>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761D" w:rsidRDefault="0040761D">
      <w:r>
        <w:separator/>
      </w:r>
    </w:p>
  </w:endnote>
  <w:endnote w:type="continuationSeparator" w:id="0">
    <w:p w:rsidR="0040761D" w:rsidRDefault="00407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1974" w:rsidRDefault="00F91974">
    <w:pPr>
      <w:pStyle w:val="Altbilgi"/>
    </w:pPr>
  </w:p>
  <w:tbl>
    <w:tblPr>
      <w:tblW w:w="10491"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74"/>
      <w:gridCol w:w="4116"/>
      <w:gridCol w:w="1701"/>
    </w:tblGrid>
    <w:tr w:rsidR="00F91974" w:rsidRPr="002F78C0" w:rsidTr="00F91974">
      <w:trPr>
        <w:cantSplit/>
        <w:trHeight w:val="15"/>
      </w:trPr>
      <w:tc>
        <w:tcPr>
          <w:tcW w:w="4674" w:type="dxa"/>
        </w:tcPr>
        <w:p w:rsidR="00F91974" w:rsidRPr="002F78C0" w:rsidRDefault="00F91974" w:rsidP="00A42720">
          <w:pPr>
            <w:widowControl w:val="0"/>
            <w:tabs>
              <w:tab w:val="center" w:pos="4536"/>
              <w:tab w:val="right" w:pos="9072"/>
            </w:tabs>
            <w:jc w:val="center"/>
            <w:rPr>
              <w:rFonts w:ascii="Times New Roman" w:hAnsi="Times New Roman"/>
              <w:sz w:val="20"/>
              <w:lang w:val="en-AU" w:eastAsia="tr-TR"/>
            </w:rPr>
          </w:pPr>
          <w:r w:rsidRPr="002F78C0">
            <w:rPr>
              <w:rFonts w:ascii="Times New Roman" w:hAnsi="Times New Roman"/>
              <w:sz w:val="20"/>
              <w:lang w:val="en-AU" w:eastAsia="tr-TR"/>
            </w:rPr>
            <w:t xml:space="preserve">Prepared by </w:t>
          </w:r>
        </w:p>
        <w:p w:rsidR="00F91974" w:rsidRPr="002F78C0" w:rsidRDefault="00F91974" w:rsidP="00A42720">
          <w:pPr>
            <w:widowControl w:val="0"/>
            <w:tabs>
              <w:tab w:val="center" w:pos="4536"/>
              <w:tab w:val="right" w:pos="9072"/>
            </w:tabs>
            <w:jc w:val="center"/>
            <w:rPr>
              <w:rFonts w:ascii="Times New Roman" w:hAnsi="Times New Roman"/>
              <w:sz w:val="20"/>
              <w:lang w:val="en-AU" w:eastAsia="tr-TR"/>
            </w:rPr>
          </w:pPr>
          <w:r w:rsidRPr="002F78C0">
            <w:rPr>
              <w:rFonts w:ascii="Times New Roman" w:hAnsi="Times New Roman"/>
              <w:sz w:val="20"/>
              <w:lang w:val="en-AU" w:eastAsia="tr-TR"/>
            </w:rPr>
            <w:t>Prof. Dr.Tansel HACIHASANOĞLU</w:t>
          </w:r>
        </w:p>
        <w:p w:rsidR="00F91974" w:rsidRPr="002F78C0" w:rsidRDefault="00F91974" w:rsidP="00A42720">
          <w:pPr>
            <w:widowControl w:val="0"/>
            <w:tabs>
              <w:tab w:val="center" w:pos="4536"/>
              <w:tab w:val="right" w:pos="9072"/>
            </w:tabs>
            <w:jc w:val="center"/>
            <w:rPr>
              <w:rFonts w:ascii="Times New Roman" w:hAnsi="Times New Roman"/>
              <w:szCs w:val="24"/>
              <w:lang w:val="en-AU" w:eastAsia="tr-TR"/>
            </w:rPr>
          </w:pPr>
          <w:r w:rsidRPr="002F78C0">
            <w:rPr>
              <w:rFonts w:ascii="Times New Roman" w:hAnsi="Times New Roman"/>
              <w:sz w:val="20"/>
              <w:lang w:val="en-AU" w:eastAsia="tr-TR"/>
            </w:rPr>
            <w:t>Kalite Yönetim Temsilcisi</w:t>
          </w:r>
        </w:p>
      </w:tc>
      <w:tc>
        <w:tcPr>
          <w:tcW w:w="4116" w:type="dxa"/>
        </w:tcPr>
        <w:p w:rsidR="00F91974" w:rsidRPr="002F78C0" w:rsidRDefault="00F91974" w:rsidP="00A42720">
          <w:pPr>
            <w:widowControl w:val="0"/>
            <w:tabs>
              <w:tab w:val="center" w:pos="4536"/>
              <w:tab w:val="right" w:pos="9072"/>
            </w:tabs>
            <w:jc w:val="center"/>
            <w:rPr>
              <w:rFonts w:ascii="Times New Roman" w:hAnsi="Times New Roman"/>
              <w:sz w:val="20"/>
              <w:lang w:val="en-AU" w:eastAsia="tr-TR"/>
            </w:rPr>
          </w:pPr>
          <w:r w:rsidRPr="002F78C0">
            <w:rPr>
              <w:rFonts w:ascii="Times New Roman" w:hAnsi="Times New Roman"/>
              <w:sz w:val="20"/>
              <w:lang w:val="en-AU" w:eastAsia="tr-TR"/>
            </w:rPr>
            <w:t>Approved by  ../../….</w:t>
          </w:r>
        </w:p>
        <w:p w:rsidR="00F91974" w:rsidRPr="002F78C0" w:rsidRDefault="00F91974" w:rsidP="00A42720">
          <w:pPr>
            <w:widowControl w:val="0"/>
            <w:tabs>
              <w:tab w:val="center" w:pos="4536"/>
              <w:tab w:val="right" w:pos="9072"/>
            </w:tabs>
            <w:jc w:val="center"/>
            <w:rPr>
              <w:rFonts w:ascii="Times New Roman" w:hAnsi="Times New Roman"/>
              <w:sz w:val="20"/>
              <w:lang w:val="en-AU" w:eastAsia="tr-TR"/>
            </w:rPr>
          </w:pPr>
          <w:r w:rsidRPr="002F78C0">
            <w:rPr>
              <w:rFonts w:ascii="Times New Roman" w:hAnsi="Times New Roman"/>
              <w:sz w:val="20"/>
              <w:lang w:val="en-AU" w:eastAsia="tr-TR"/>
            </w:rPr>
            <w:t xml:space="preserve"> Prof. Dr.Evren YAŞAR</w:t>
          </w:r>
        </w:p>
        <w:p w:rsidR="00F91974" w:rsidRPr="002F78C0" w:rsidRDefault="00F91974" w:rsidP="00A42720">
          <w:pPr>
            <w:widowControl w:val="0"/>
            <w:tabs>
              <w:tab w:val="center" w:pos="4536"/>
              <w:tab w:val="right" w:pos="9072"/>
            </w:tabs>
            <w:jc w:val="center"/>
            <w:rPr>
              <w:rFonts w:ascii="Times New Roman" w:hAnsi="Times New Roman"/>
              <w:szCs w:val="24"/>
              <w:lang w:val="en-AU" w:eastAsia="tr-TR"/>
            </w:rPr>
          </w:pPr>
          <w:r w:rsidRPr="002F78C0">
            <w:rPr>
              <w:rFonts w:ascii="Times New Roman" w:hAnsi="Times New Roman"/>
              <w:sz w:val="20"/>
              <w:lang w:val="en-AU" w:eastAsia="tr-TR"/>
            </w:rPr>
            <w:t>RECTOR</w:t>
          </w:r>
        </w:p>
      </w:tc>
      <w:tc>
        <w:tcPr>
          <w:tcW w:w="1701" w:type="dxa"/>
          <w:vMerge w:val="restart"/>
          <w:vAlign w:val="center"/>
        </w:tcPr>
        <w:p w:rsidR="00F91974" w:rsidRPr="002F78C0" w:rsidRDefault="00F91974" w:rsidP="00A42720">
          <w:pPr>
            <w:widowControl w:val="0"/>
            <w:tabs>
              <w:tab w:val="center" w:pos="4536"/>
              <w:tab w:val="right" w:pos="9072"/>
            </w:tabs>
            <w:jc w:val="center"/>
            <w:rPr>
              <w:b/>
              <w:sz w:val="20"/>
              <w:lang w:val="en-AU" w:eastAsia="tr-TR"/>
            </w:rPr>
          </w:pPr>
          <w:r w:rsidRPr="002F78C0">
            <w:rPr>
              <w:b/>
              <w:sz w:val="20"/>
              <w:lang w:val="en-AU" w:eastAsia="tr-TR"/>
            </w:rPr>
            <w:t>Page No</w:t>
          </w:r>
        </w:p>
        <w:p w:rsidR="00F91974" w:rsidRPr="002F78C0" w:rsidRDefault="00F91974" w:rsidP="00A42720">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sidR="00736B0C">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sidR="00736B0C">
            <w:rPr>
              <w:rFonts w:ascii="Tahoma" w:hAnsi="Tahoma" w:cs="Tahoma"/>
              <w:b/>
              <w:noProof/>
              <w:sz w:val="18"/>
              <w:szCs w:val="18"/>
              <w:lang w:val="en-AU" w:eastAsia="tr-TR"/>
            </w:rPr>
            <w:t>2</w:t>
          </w:r>
          <w:r w:rsidRPr="002F78C0">
            <w:rPr>
              <w:rFonts w:ascii="Tahoma" w:hAnsi="Tahoma" w:cs="Tahoma"/>
              <w:b/>
              <w:sz w:val="18"/>
              <w:szCs w:val="18"/>
              <w:lang w:val="en-AU" w:eastAsia="tr-TR"/>
            </w:rPr>
            <w:fldChar w:fldCharType="end"/>
          </w:r>
        </w:p>
      </w:tc>
    </w:tr>
    <w:tr w:rsidR="00F91974" w:rsidRPr="002F78C0" w:rsidTr="00F91974">
      <w:trPr>
        <w:cantSplit/>
        <w:trHeight w:val="29"/>
      </w:trPr>
      <w:tc>
        <w:tcPr>
          <w:tcW w:w="4674" w:type="dxa"/>
        </w:tcPr>
        <w:p w:rsidR="00F91974" w:rsidRPr="002F78C0" w:rsidRDefault="00F91974" w:rsidP="00A42720">
          <w:pPr>
            <w:widowControl w:val="0"/>
            <w:tabs>
              <w:tab w:val="center" w:pos="4536"/>
              <w:tab w:val="right" w:pos="9072"/>
            </w:tabs>
            <w:jc w:val="center"/>
            <w:rPr>
              <w:rFonts w:ascii="Times New Roman" w:hAnsi="Times New Roman"/>
              <w:szCs w:val="24"/>
              <w:lang w:val="en-AU" w:eastAsia="tr-TR"/>
            </w:rPr>
          </w:pPr>
        </w:p>
      </w:tc>
      <w:tc>
        <w:tcPr>
          <w:tcW w:w="4116" w:type="dxa"/>
        </w:tcPr>
        <w:p w:rsidR="00F91974" w:rsidRPr="002F78C0" w:rsidRDefault="00F91974" w:rsidP="00A42720">
          <w:pPr>
            <w:widowControl w:val="0"/>
            <w:tabs>
              <w:tab w:val="center" w:pos="4536"/>
              <w:tab w:val="right" w:pos="9072"/>
            </w:tabs>
            <w:jc w:val="center"/>
            <w:rPr>
              <w:rFonts w:ascii="Times New Roman" w:hAnsi="Times New Roman"/>
              <w:szCs w:val="24"/>
              <w:lang w:val="en-AU" w:eastAsia="tr-TR"/>
            </w:rPr>
          </w:pPr>
        </w:p>
      </w:tc>
      <w:tc>
        <w:tcPr>
          <w:tcW w:w="1701" w:type="dxa"/>
          <w:vMerge/>
        </w:tcPr>
        <w:p w:rsidR="00F91974" w:rsidRPr="002F78C0" w:rsidRDefault="00F91974" w:rsidP="00A42720">
          <w:pPr>
            <w:widowControl w:val="0"/>
            <w:tabs>
              <w:tab w:val="center" w:pos="4536"/>
              <w:tab w:val="right" w:pos="9072"/>
            </w:tabs>
            <w:jc w:val="center"/>
            <w:rPr>
              <w:sz w:val="20"/>
              <w:lang w:val="en-AU" w:eastAsia="tr-TR"/>
            </w:rPr>
          </w:pPr>
        </w:p>
      </w:tc>
    </w:tr>
  </w:tbl>
  <w:p w:rsidR="00F91974" w:rsidRDefault="00F91974">
    <w:pPr>
      <w:pStyle w:val="Altbilgi"/>
    </w:pPr>
    <w:r>
      <w:rPr>
        <w:rFonts w:ascii="Times New Roman" w:hAnsi="Times New Roman"/>
        <w:sz w:val="16"/>
        <w:szCs w:val="16"/>
      </w:rPr>
      <w:t>KYT-TLM-036</w:t>
    </w:r>
  </w:p>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761D" w:rsidRDefault="0040761D">
      <w:r>
        <w:separator/>
      </w:r>
    </w:p>
  </w:footnote>
  <w:footnote w:type="continuationSeparator" w:id="0">
    <w:p w:rsidR="0040761D" w:rsidRDefault="004076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B645E3">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14" w:type="pct"/>
      <w:tblInd w:w="-356"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4A0" w:firstRow="1" w:lastRow="0" w:firstColumn="1" w:lastColumn="0" w:noHBand="0" w:noVBand="1"/>
    </w:tblPr>
    <w:tblGrid>
      <w:gridCol w:w="2025"/>
      <w:gridCol w:w="6289"/>
      <w:gridCol w:w="2178"/>
    </w:tblGrid>
    <w:tr w:rsidR="00D02307" w:rsidTr="00D02307">
      <w:trPr>
        <w:cantSplit/>
        <w:trHeight w:val="957"/>
      </w:trPr>
      <w:tc>
        <w:tcPr>
          <w:tcW w:w="965" w:type="pct"/>
          <w:tcBorders>
            <w:top w:val="double" w:sz="4" w:space="0" w:color="auto"/>
            <w:left w:val="double" w:sz="4" w:space="0" w:color="auto"/>
            <w:bottom w:val="double" w:sz="4" w:space="0" w:color="auto"/>
            <w:right w:val="double" w:sz="4" w:space="0" w:color="auto"/>
          </w:tcBorders>
          <w:vAlign w:val="center"/>
          <w:hideMark/>
        </w:tcPr>
        <w:p w:rsidR="00D02307" w:rsidRDefault="00D02307">
          <w:pPr>
            <w:spacing w:line="254" w:lineRule="auto"/>
            <w:jc w:val="center"/>
            <w:rPr>
              <w:rFonts w:ascii="Century Gothic" w:hAnsi="Century Gothic"/>
            </w:rPr>
          </w:pPr>
          <w:r>
            <w:rPr>
              <w:noProof/>
              <w:lang w:eastAsia="tr-TR"/>
            </w:rPr>
            <w:drawing>
              <wp:inline distT="0" distB="0" distL="0" distR="0" wp14:anchorId="0F516EDE" wp14:editId="4216E44F">
                <wp:extent cx="514350" cy="52260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2605"/>
                        </a:xfrm>
                        <a:prstGeom prst="rect">
                          <a:avLst/>
                        </a:prstGeom>
                        <a:noFill/>
                        <a:ln>
                          <a:noFill/>
                        </a:ln>
                      </pic:spPr>
                    </pic:pic>
                  </a:graphicData>
                </a:graphic>
              </wp:inline>
            </w:drawing>
          </w:r>
        </w:p>
      </w:tc>
      <w:tc>
        <w:tcPr>
          <w:tcW w:w="2997" w:type="pct"/>
          <w:tcBorders>
            <w:top w:val="double" w:sz="4" w:space="0" w:color="auto"/>
            <w:left w:val="double" w:sz="4" w:space="0" w:color="auto"/>
            <w:bottom w:val="double" w:sz="4" w:space="0" w:color="auto"/>
            <w:right w:val="double" w:sz="4" w:space="0" w:color="auto"/>
          </w:tcBorders>
          <w:vAlign w:val="center"/>
          <w:hideMark/>
        </w:tcPr>
        <w:p w:rsidR="00D02307" w:rsidRDefault="00D02307">
          <w:pPr>
            <w:pStyle w:val="stbilgi"/>
            <w:spacing w:line="254" w:lineRule="auto"/>
            <w:jc w:val="center"/>
            <w:rPr>
              <w:b/>
              <w:bCs/>
              <w:sz w:val="32"/>
              <w:szCs w:val="32"/>
            </w:rPr>
          </w:pPr>
          <w:r>
            <w:rPr>
              <w:b/>
              <w:bCs/>
              <w:sz w:val="32"/>
              <w:szCs w:val="32"/>
            </w:rPr>
            <w:t xml:space="preserve">YOZGAT BOZOK UNIVERSITY </w:t>
          </w:r>
        </w:p>
        <w:p w:rsidR="00D02307" w:rsidRDefault="00F91974" w:rsidP="00D02307">
          <w:pPr>
            <w:pStyle w:val="stbilgi"/>
            <w:spacing w:line="254" w:lineRule="auto"/>
            <w:jc w:val="center"/>
            <w:rPr>
              <w:b/>
              <w:bCs/>
              <w:sz w:val="32"/>
              <w:szCs w:val="32"/>
            </w:rPr>
          </w:pPr>
          <w:r>
            <w:rPr>
              <w:rFonts w:asciiTheme="minorHAnsi" w:eastAsiaTheme="minorHAnsi" w:hAnsiTheme="minorHAnsi" w:cstheme="minorBidi"/>
              <w:b/>
              <w:bCs/>
              <w:sz w:val="32"/>
              <w:szCs w:val="32"/>
            </w:rPr>
            <w:t>OCCUPATIONAL HEALTH AND SAFETY INSTRUCTION FOR EXCAVATION WORKS</w:t>
          </w:r>
        </w:p>
      </w:tc>
      <w:tc>
        <w:tcPr>
          <w:tcW w:w="1039" w:type="pct"/>
          <w:tcBorders>
            <w:top w:val="double" w:sz="4" w:space="0" w:color="auto"/>
            <w:left w:val="double" w:sz="4" w:space="0" w:color="auto"/>
            <w:bottom w:val="double" w:sz="4" w:space="0" w:color="auto"/>
            <w:right w:val="double" w:sz="4" w:space="0" w:color="auto"/>
          </w:tcBorders>
        </w:tcPr>
        <w:p w:rsidR="00D02307" w:rsidRDefault="00D02307">
          <w:pPr>
            <w:spacing w:line="254" w:lineRule="auto"/>
            <w:rPr>
              <w:rFonts w:ascii="Times New Roman" w:hAnsi="Times New Roman"/>
              <w:sz w:val="16"/>
              <w:szCs w:val="16"/>
            </w:rPr>
          </w:pPr>
        </w:p>
        <w:p w:rsidR="00D02307" w:rsidRDefault="00D02307">
          <w:pPr>
            <w:spacing w:line="254" w:lineRule="auto"/>
            <w:rPr>
              <w:rFonts w:ascii="Times New Roman" w:hAnsi="Times New Roman"/>
              <w:sz w:val="16"/>
              <w:szCs w:val="16"/>
            </w:rPr>
          </w:pPr>
          <w:r>
            <w:rPr>
              <w:rFonts w:ascii="Times New Roman" w:hAnsi="Times New Roman"/>
              <w:sz w:val="16"/>
              <w:szCs w:val="16"/>
            </w:rPr>
            <w:t>Document No:</w:t>
          </w:r>
          <w:r w:rsidR="00F91974">
            <w:rPr>
              <w:rFonts w:ascii="Times New Roman" w:hAnsi="Times New Roman"/>
              <w:sz w:val="16"/>
              <w:szCs w:val="16"/>
            </w:rPr>
            <w:t xml:space="preserve"> KYT-TLM-036</w:t>
          </w:r>
        </w:p>
        <w:p w:rsidR="00D02307" w:rsidRDefault="00F91974">
          <w:pPr>
            <w:spacing w:line="254" w:lineRule="auto"/>
            <w:rPr>
              <w:rFonts w:ascii="Times New Roman" w:hAnsi="Times New Roman"/>
              <w:sz w:val="16"/>
              <w:szCs w:val="16"/>
            </w:rPr>
          </w:pPr>
          <w:r>
            <w:rPr>
              <w:rFonts w:ascii="Times New Roman" w:hAnsi="Times New Roman"/>
              <w:sz w:val="16"/>
              <w:szCs w:val="16"/>
            </w:rPr>
            <w:t xml:space="preserve">Publication Date: </w:t>
          </w:r>
          <w:r w:rsidR="0004380A">
            <w:rPr>
              <w:rFonts w:ascii="Times New Roman" w:hAnsi="Times New Roman"/>
              <w:sz w:val="16"/>
              <w:szCs w:val="16"/>
            </w:rPr>
            <w:t>20.08.2024</w:t>
          </w:r>
        </w:p>
        <w:p w:rsidR="00D02307" w:rsidRDefault="00D02307">
          <w:pPr>
            <w:spacing w:line="254" w:lineRule="auto"/>
            <w:rPr>
              <w:rFonts w:ascii="Times New Roman" w:hAnsi="Times New Roman"/>
              <w:sz w:val="16"/>
              <w:szCs w:val="16"/>
            </w:rPr>
          </w:pPr>
          <w:r>
            <w:rPr>
              <w:rFonts w:ascii="Times New Roman" w:hAnsi="Times New Roman"/>
              <w:sz w:val="16"/>
              <w:szCs w:val="16"/>
            </w:rPr>
            <w:t>Revision Date: -</w:t>
          </w:r>
        </w:p>
        <w:p w:rsidR="00D02307" w:rsidRDefault="00D02307" w:rsidP="00D02307">
          <w:pPr>
            <w:spacing w:line="254" w:lineRule="auto"/>
            <w:rPr>
              <w:rFonts w:ascii="Century Gothic" w:hAnsi="Century Gothic"/>
            </w:rPr>
          </w:pPr>
          <w:r>
            <w:rPr>
              <w:rFonts w:ascii="Times New Roman" w:hAnsi="Times New Roman"/>
              <w:sz w:val="16"/>
              <w:szCs w:val="16"/>
            </w:rPr>
            <w:t xml:space="preserve">Page No: </w:t>
          </w:r>
          <w:r w:rsidRPr="00D02307">
            <w:rPr>
              <w:rFonts w:ascii="Times New Roman" w:hAnsi="Times New Roman"/>
              <w:sz w:val="16"/>
              <w:szCs w:val="16"/>
            </w:rPr>
            <w:t xml:space="preserve">Page </w:t>
          </w:r>
          <w:r w:rsidRPr="00D02307">
            <w:rPr>
              <w:rFonts w:ascii="Times New Roman" w:hAnsi="Times New Roman"/>
              <w:b/>
              <w:sz w:val="16"/>
              <w:szCs w:val="16"/>
            </w:rPr>
            <w:fldChar w:fldCharType="begin"/>
          </w:r>
          <w:r w:rsidRPr="00D02307">
            <w:rPr>
              <w:rFonts w:ascii="Times New Roman" w:hAnsi="Times New Roman"/>
              <w:b/>
              <w:sz w:val="16"/>
              <w:szCs w:val="16"/>
            </w:rPr>
            <w:instrText>PAGE  \* Arabic  \* MERGEFORMAT</w:instrText>
          </w:r>
          <w:r w:rsidRPr="00D02307">
            <w:rPr>
              <w:rFonts w:ascii="Times New Roman" w:hAnsi="Times New Roman"/>
              <w:b/>
              <w:sz w:val="16"/>
              <w:szCs w:val="16"/>
            </w:rPr>
            <w:fldChar w:fldCharType="separate"/>
          </w:r>
          <w:r w:rsidR="00736B0C">
            <w:rPr>
              <w:rFonts w:ascii="Times New Roman" w:hAnsi="Times New Roman"/>
              <w:b/>
              <w:noProof/>
              <w:sz w:val="16"/>
              <w:szCs w:val="16"/>
            </w:rPr>
            <w:t>1</w:t>
          </w:r>
          <w:r w:rsidRPr="00D02307">
            <w:rPr>
              <w:rFonts w:ascii="Times New Roman" w:hAnsi="Times New Roman"/>
              <w:b/>
              <w:sz w:val="16"/>
              <w:szCs w:val="16"/>
            </w:rPr>
            <w:fldChar w:fldCharType="end"/>
          </w:r>
          <w:r w:rsidRPr="00D02307">
            <w:rPr>
              <w:rFonts w:ascii="Times New Roman" w:hAnsi="Times New Roman"/>
              <w:sz w:val="16"/>
              <w:szCs w:val="16"/>
            </w:rPr>
            <w:t xml:space="preserve"> / </w:t>
          </w:r>
          <w:r w:rsidRPr="00D02307">
            <w:rPr>
              <w:rFonts w:ascii="Times New Roman" w:hAnsi="Times New Roman"/>
              <w:b/>
              <w:sz w:val="16"/>
              <w:szCs w:val="16"/>
            </w:rPr>
            <w:fldChar w:fldCharType="begin"/>
          </w:r>
          <w:r w:rsidRPr="00D02307">
            <w:rPr>
              <w:rFonts w:ascii="Times New Roman" w:hAnsi="Times New Roman"/>
              <w:b/>
              <w:sz w:val="16"/>
              <w:szCs w:val="16"/>
            </w:rPr>
            <w:instrText>NUMPAGES  \* Arabic  \* MERGEFORMAT</w:instrText>
          </w:r>
          <w:r w:rsidRPr="00D02307">
            <w:rPr>
              <w:rFonts w:ascii="Times New Roman" w:hAnsi="Times New Roman"/>
              <w:b/>
              <w:sz w:val="16"/>
              <w:szCs w:val="16"/>
            </w:rPr>
            <w:fldChar w:fldCharType="separate"/>
          </w:r>
          <w:r w:rsidR="00736B0C">
            <w:rPr>
              <w:rFonts w:ascii="Times New Roman" w:hAnsi="Times New Roman"/>
              <w:b/>
              <w:noProof/>
              <w:sz w:val="16"/>
              <w:szCs w:val="16"/>
            </w:rPr>
            <w:t>2</w:t>
          </w:r>
          <w:r w:rsidRPr="00D02307">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2">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3">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4">
    <w:nsid w:val="2D153C73"/>
    <w:multiLevelType w:val="hybridMultilevel"/>
    <w:tmpl w:val="674ADC00"/>
    <w:lvl w:ilvl="0" w:tplc="745A44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D5E3555"/>
    <w:multiLevelType w:val="hybridMultilevel"/>
    <w:tmpl w:val="B054F1A0"/>
    <w:lvl w:ilvl="0" w:tplc="2B6674F0">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8">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nsid w:val="5C7B1FAF"/>
    <w:multiLevelType w:val="hybridMultilevel"/>
    <w:tmpl w:val="2CBC6C1E"/>
    <w:lvl w:ilvl="0" w:tplc="222A0454">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20D4983"/>
    <w:multiLevelType w:val="hybridMultilevel"/>
    <w:tmpl w:val="81D44702"/>
    <w:lvl w:ilvl="0" w:tplc="92404DF6">
      <w:start w:val="1"/>
      <w:numFmt w:val="decimal"/>
      <w:lvlText w:val="%1-"/>
      <w:lvlJc w:val="left"/>
      <w:pPr>
        <w:tabs>
          <w:tab w:val="num" w:pos="840"/>
        </w:tabs>
        <w:ind w:left="840" w:hanging="48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3">
    <w:nsid w:val="64107BD7"/>
    <w:multiLevelType w:val="hybridMultilevel"/>
    <w:tmpl w:val="7848E6B6"/>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15">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nsid w:val="698B52FB"/>
    <w:multiLevelType w:val="hybridMultilevel"/>
    <w:tmpl w:val="056E9D6C"/>
    <w:lvl w:ilvl="0" w:tplc="E37CB2D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9">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77FB3679"/>
    <w:multiLevelType w:val="hybridMultilevel"/>
    <w:tmpl w:val="9AC05B74"/>
    <w:lvl w:ilvl="0" w:tplc="359C1C8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7EE61167"/>
    <w:multiLevelType w:val="hybridMultilevel"/>
    <w:tmpl w:val="C226C2F4"/>
    <w:lvl w:ilvl="0" w:tplc="CA386178">
      <w:start w:val="1"/>
      <w:numFmt w:val="decimal"/>
      <w:lvlText w:val="%1."/>
      <w:lvlJc w:val="left"/>
      <w:pPr>
        <w:ind w:left="720" w:hanging="360"/>
      </w:pPr>
      <w:rPr>
        <w:rFonts w:ascii="Arial" w:hAnsi="Arial" w:hint="default"/>
        <w:b/>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2"/>
  </w:num>
  <w:num w:numId="5">
    <w:abstractNumId w:val="8"/>
  </w:num>
  <w:num w:numId="6">
    <w:abstractNumId w:val="15"/>
  </w:num>
  <w:num w:numId="7">
    <w:abstractNumId w:val="6"/>
  </w:num>
  <w:num w:numId="8">
    <w:abstractNumId w:val="14"/>
  </w:num>
  <w:num w:numId="9">
    <w:abstractNumId w:val="10"/>
  </w:num>
  <w:num w:numId="10">
    <w:abstractNumId w:val="0"/>
  </w:num>
  <w:num w:numId="11">
    <w:abstractNumId w:val="3"/>
  </w:num>
  <w:num w:numId="12">
    <w:abstractNumId w:val="17"/>
  </w:num>
  <w:num w:numId="13">
    <w:abstractNumId w:val="19"/>
  </w:num>
  <w:num w:numId="14">
    <w:abstractNumId w:val="18"/>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16"/>
  </w:num>
  <w:num w:numId="18">
    <w:abstractNumId w:val="4"/>
  </w:num>
  <w:num w:numId="19">
    <w:abstractNumId w:val="5"/>
  </w:num>
  <w:num w:numId="20">
    <w:abstractNumId w:val="21"/>
  </w:num>
  <w:num w:numId="21">
    <w:abstractNumId w:val="11"/>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4380A"/>
    <w:rsid w:val="000555F7"/>
    <w:rsid w:val="00061104"/>
    <w:rsid w:val="000638DB"/>
    <w:rsid w:val="00076E64"/>
    <w:rsid w:val="000B7CF3"/>
    <w:rsid w:val="000D1503"/>
    <w:rsid w:val="000D54D9"/>
    <w:rsid w:val="000E43F4"/>
    <w:rsid w:val="000F7668"/>
    <w:rsid w:val="001117EA"/>
    <w:rsid w:val="00122899"/>
    <w:rsid w:val="00136CD1"/>
    <w:rsid w:val="00145D13"/>
    <w:rsid w:val="0015748C"/>
    <w:rsid w:val="001D55D5"/>
    <w:rsid w:val="001F5C66"/>
    <w:rsid w:val="001F6956"/>
    <w:rsid w:val="00227BD7"/>
    <w:rsid w:val="002321A1"/>
    <w:rsid w:val="00254DBF"/>
    <w:rsid w:val="002710E1"/>
    <w:rsid w:val="00275C9B"/>
    <w:rsid w:val="00282D2F"/>
    <w:rsid w:val="00285166"/>
    <w:rsid w:val="00296AB0"/>
    <w:rsid w:val="002A2AF9"/>
    <w:rsid w:val="00306008"/>
    <w:rsid w:val="0033030E"/>
    <w:rsid w:val="00342A22"/>
    <w:rsid w:val="0034466B"/>
    <w:rsid w:val="0034522C"/>
    <w:rsid w:val="00364377"/>
    <w:rsid w:val="00365FB6"/>
    <w:rsid w:val="00383C93"/>
    <w:rsid w:val="0039467D"/>
    <w:rsid w:val="003A695E"/>
    <w:rsid w:val="003B0473"/>
    <w:rsid w:val="003C74CB"/>
    <w:rsid w:val="003D3992"/>
    <w:rsid w:val="003D5E35"/>
    <w:rsid w:val="003E192B"/>
    <w:rsid w:val="004036C7"/>
    <w:rsid w:val="0040761D"/>
    <w:rsid w:val="0042025B"/>
    <w:rsid w:val="0044445B"/>
    <w:rsid w:val="00450B49"/>
    <w:rsid w:val="0048007E"/>
    <w:rsid w:val="00490A60"/>
    <w:rsid w:val="00492053"/>
    <w:rsid w:val="00494340"/>
    <w:rsid w:val="0049621B"/>
    <w:rsid w:val="004A7F8B"/>
    <w:rsid w:val="004B01CE"/>
    <w:rsid w:val="004C591D"/>
    <w:rsid w:val="004D5EF3"/>
    <w:rsid w:val="004E3300"/>
    <w:rsid w:val="0054640B"/>
    <w:rsid w:val="0056141D"/>
    <w:rsid w:val="00564D7D"/>
    <w:rsid w:val="00572AD8"/>
    <w:rsid w:val="00587B36"/>
    <w:rsid w:val="005977A7"/>
    <w:rsid w:val="005B112C"/>
    <w:rsid w:val="005B11BC"/>
    <w:rsid w:val="005C2378"/>
    <w:rsid w:val="005E2673"/>
    <w:rsid w:val="00612B3A"/>
    <w:rsid w:val="006239CA"/>
    <w:rsid w:val="006750C3"/>
    <w:rsid w:val="0067568F"/>
    <w:rsid w:val="006766F1"/>
    <w:rsid w:val="006B6F54"/>
    <w:rsid w:val="006D6884"/>
    <w:rsid w:val="006E2E3E"/>
    <w:rsid w:val="006F019C"/>
    <w:rsid w:val="006F3C80"/>
    <w:rsid w:val="006F6120"/>
    <w:rsid w:val="00707F57"/>
    <w:rsid w:val="00733B15"/>
    <w:rsid w:val="00736B0C"/>
    <w:rsid w:val="007825CB"/>
    <w:rsid w:val="007C10EF"/>
    <w:rsid w:val="007E57D7"/>
    <w:rsid w:val="007E6DBB"/>
    <w:rsid w:val="007F55A5"/>
    <w:rsid w:val="00800E2C"/>
    <w:rsid w:val="0080693B"/>
    <w:rsid w:val="00807898"/>
    <w:rsid w:val="008173B3"/>
    <w:rsid w:val="00832215"/>
    <w:rsid w:val="008356B9"/>
    <w:rsid w:val="00846862"/>
    <w:rsid w:val="008552FC"/>
    <w:rsid w:val="00877863"/>
    <w:rsid w:val="008A3079"/>
    <w:rsid w:val="008B395A"/>
    <w:rsid w:val="0090564D"/>
    <w:rsid w:val="0093347D"/>
    <w:rsid w:val="00960B88"/>
    <w:rsid w:val="009D2672"/>
    <w:rsid w:val="009E1B63"/>
    <w:rsid w:val="009F65ED"/>
    <w:rsid w:val="009F72F0"/>
    <w:rsid w:val="00A532A6"/>
    <w:rsid w:val="00A657AB"/>
    <w:rsid w:val="00A66EC6"/>
    <w:rsid w:val="00A72ECE"/>
    <w:rsid w:val="00A7683D"/>
    <w:rsid w:val="00A76B95"/>
    <w:rsid w:val="00A86108"/>
    <w:rsid w:val="00AA6846"/>
    <w:rsid w:val="00AB2C16"/>
    <w:rsid w:val="00AB6333"/>
    <w:rsid w:val="00AB7EE7"/>
    <w:rsid w:val="00AF48AE"/>
    <w:rsid w:val="00B12354"/>
    <w:rsid w:val="00B34D69"/>
    <w:rsid w:val="00B45026"/>
    <w:rsid w:val="00B645E3"/>
    <w:rsid w:val="00B66890"/>
    <w:rsid w:val="00B75EB5"/>
    <w:rsid w:val="00B8479A"/>
    <w:rsid w:val="00B86827"/>
    <w:rsid w:val="00B9444A"/>
    <w:rsid w:val="00BA0BCB"/>
    <w:rsid w:val="00BB0DA7"/>
    <w:rsid w:val="00BC4DCC"/>
    <w:rsid w:val="00BE2E6D"/>
    <w:rsid w:val="00BF038E"/>
    <w:rsid w:val="00C12A88"/>
    <w:rsid w:val="00C4102B"/>
    <w:rsid w:val="00C41D80"/>
    <w:rsid w:val="00C436F8"/>
    <w:rsid w:val="00C52330"/>
    <w:rsid w:val="00C56D6E"/>
    <w:rsid w:val="00C941AD"/>
    <w:rsid w:val="00C9575D"/>
    <w:rsid w:val="00CA42BC"/>
    <w:rsid w:val="00CB4A93"/>
    <w:rsid w:val="00CD7B6B"/>
    <w:rsid w:val="00CE3D67"/>
    <w:rsid w:val="00CF6068"/>
    <w:rsid w:val="00D02307"/>
    <w:rsid w:val="00D3719C"/>
    <w:rsid w:val="00D666A9"/>
    <w:rsid w:val="00DB324C"/>
    <w:rsid w:val="00DC18F4"/>
    <w:rsid w:val="00DE5AEC"/>
    <w:rsid w:val="00E15D2F"/>
    <w:rsid w:val="00E30B8D"/>
    <w:rsid w:val="00E404FE"/>
    <w:rsid w:val="00E46F80"/>
    <w:rsid w:val="00E53B68"/>
    <w:rsid w:val="00E54933"/>
    <w:rsid w:val="00E678D5"/>
    <w:rsid w:val="00E80936"/>
    <w:rsid w:val="00EC5A13"/>
    <w:rsid w:val="00EE2338"/>
    <w:rsid w:val="00EF09F2"/>
    <w:rsid w:val="00F02B95"/>
    <w:rsid w:val="00F20360"/>
    <w:rsid w:val="00F50483"/>
    <w:rsid w:val="00F703A1"/>
    <w:rsid w:val="00F90595"/>
    <w:rsid w:val="00F91974"/>
    <w:rsid w:val="00FC1216"/>
    <w:rsid w:val="00FD6E5D"/>
    <w:rsid w:val="00FD7F61"/>
    <w:rsid w:val="00FE1BF3"/>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16DA68F-8B4E-4093-BA81-739CB0CF3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45E3"/>
    <w:rPr>
      <w:rFonts w:ascii="Arial" w:hAnsi="Arial"/>
      <w:sz w:val="24"/>
      <w:lang w:eastAsia="en-US"/>
    </w:rPr>
  </w:style>
  <w:style w:type="paragraph" w:styleId="Balk1">
    <w:name w:val="heading 1"/>
    <w:basedOn w:val="Normal"/>
    <w:next w:val="Normal"/>
    <w:qFormat/>
    <w:rsid w:val="00B645E3"/>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B645E3"/>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B645E3"/>
    <w:pPr>
      <w:tabs>
        <w:tab w:val="center" w:pos="4536"/>
        <w:tab w:val="right" w:pos="9072"/>
      </w:tabs>
    </w:pPr>
  </w:style>
  <w:style w:type="paragraph" w:styleId="Altbilgi">
    <w:name w:val="footer"/>
    <w:basedOn w:val="Normal"/>
    <w:link w:val="AltbilgiChar"/>
    <w:uiPriority w:val="99"/>
    <w:rsid w:val="00B645E3"/>
    <w:pPr>
      <w:tabs>
        <w:tab w:val="center" w:pos="4536"/>
        <w:tab w:val="right" w:pos="9072"/>
      </w:tabs>
    </w:pPr>
  </w:style>
  <w:style w:type="character" w:styleId="SayfaNumaras">
    <w:name w:val="page number"/>
    <w:basedOn w:val="VarsaylanParagrafYazTipi"/>
    <w:rsid w:val="00B645E3"/>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styleId="Kpr">
    <w:name w:val="Hyperlink"/>
    <w:basedOn w:val="VarsaylanParagrafYazTipi"/>
    <w:unhideWhenUsed/>
    <w:rsid w:val="000638DB"/>
    <w:rPr>
      <w:color w:val="0000FF" w:themeColor="hyperlink"/>
      <w:u w:val="single"/>
    </w:rPr>
  </w:style>
  <w:style w:type="paragraph" w:customStyle="1" w:styleId="Style11">
    <w:name w:val="Style11"/>
    <w:basedOn w:val="Normal"/>
    <w:uiPriority w:val="99"/>
    <w:rsid w:val="000638DB"/>
    <w:pPr>
      <w:widowControl w:val="0"/>
      <w:autoSpaceDE w:val="0"/>
      <w:autoSpaceDN w:val="0"/>
      <w:adjustRightInd w:val="0"/>
    </w:pPr>
    <w:rPr>
      <w:rFonts w:ascii="Times New Roman" w:eastAsiaTheme="minorEastAsia" w:hAnsi="Times New Roman"/>
      <w:szCs w:val="24"/>
      <w:lang w:eastAsia="tr-TR"/>
    </w:rPr>
  </w:style>
  <w:style w:type="character" w:customStyle="1" w:styleId="FontStyle28">
    <w:name w:val="Font Style28"/>
    <w:basedOn w:val="VarsaylanParagrafYazTipi"/>
    <w:uiPriority w:val="99"/>
    <w:rsid w:val="000638DB"/>
    <w:rPr>
      <w:rFonts w:ascii="Times New Roman" w:hAnsi="Times New Roman" w:cs="Times New Roman"/>
      <w:sz w:val="22"/>
      <w:szCs w:val="22"/>
    </w:rPr>
  </w:style>
  <w:style w:type="character" w:customStyle="1" w:styleId="stbilgiChar">
    <w:name w:val="Üstbilgi Char"/>
    <w:basedOn w:val="VarsaylanParagrafYazTipi"/>
    <w:link w:val="stbilgi"/>
    <w:rsid w:val="00C52330"/>
    <w:rPr>
      <w:rFonts w:ascii="Arial" w:hAnsi="Arial"/>
      <w:sz w:val="24"/>
      <w:lang w:eastAsia="en-US"/>
    </w:rPr>
  </w:style>
  <w:style w:type="paragraph" w:customStyle="1" w:styleId="Default">
    <w:name w:val="Default"/>
    <w:rsid w:val="008552FC"/>
    <w:pPr>
      <w:autoSpaceDE w:val="0"/>
      <w:autoSpaceDN w:val="0"/>
      <w:adjustRightInd w:val="0"/>
    </w:pPr>
    <w:rPr>
      <w:color w:val="000000"/>
      <w:sz w:val="24"/>
      <w:szCs w:val="24"/>
    </w:rPr>
  </w:style>
  <w:style w:type="character" w:customStyle="1" w:styleId="AltbilgiChar">
    <w:name w:val="Altbilgi Char"/>
    <w:basedOn w:val="VarsaylanParagrafYazTipi"/>
    <w:link w:val="Altbilgi"/>
    <w:uiPriority w:val="99"/>
    <w:rsid w:val="00F91974"/>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1095877">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 w:id="1108692875">
      <w:bodyDiv w:val="1"/>
      <w:marLeft w:val="0"/>
      <w:marRight w:val="0"/>
      <w:marTop w:val="0"/>
      <w:marBottom w:val="0"/>
      <w:divBdr>
        <w:top w:val="none" w:sz="0" w:space="0" w:color="auto"/>
        <w:left w:val="none" w:sz="0" w:space="0" w:color="auto"/>
        <w:bottom w:val="none" w:sz="0" w:space="0" w:color="auto"/>
        <w:right w:val="none" w:sz="0" w:space="0" w:color="auto"/>
      </w:divBdr>
    </w:div>
    <w:div w:id="1365131286">
      <w:bodyDiv w:val="1"/>
      <w:marLeft w:val="0"/>
      <w:marRight w:val="0"/>
      <w:marTop w:val="0"/>
      <w:marBottom w:val="0"/>
      <w:divBdr>
        <w:top w:val="none" w:sz="0" w:space="0" w:color="auto"/>
        <w:left w:val="none" w:sz="0" w:space="0" w:color="auto"/>
        <w:bottom w:val="none" w:sz="0" w:space="0" w:color="auto"/>
        <w:right w:val="none" w:sz="0" w:space="0" w:color="auto"/>
      </w:divBdr>
    </w:div>
    <w:div w:id="1422871771">
      <w:bodyDiv w:val="1"/>
      <w:marLeft w:val="0"/>
      <w:marRight w:val="0"/>
      <w:marTop w:val="0"/>
      <w:marBottom w:val="0"/>
      <w:divBdr>
        <w:top w:val="none" w:sz="0" w:space="0" w:color="auto"/>
        <w:left w:val="none" w:sz="0" w:space="0" w:color="auto"/>
        <w:bottom w:val="none" w:sz="0" w:space="0" w:color="auto"/>
        <w:right w:val="none" w:sz="0" w:space="0" w:color="auto"/>
      </w:divBdr>
    </w:div>
    <w:div w:id="1699499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DC8C5-6D90-414E-A599-11B67819C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2</Pages>
  <Words>621</Words>
  <Characters>3545</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4158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21</cp:revision>
  <cp:lastPrinted>2010-12-20T21:35:00Z</cp:lastPrinted>
  <dcterms:created xsi:type="dcterms:W3CDTF">2017-01-13T10:36:00Z</dcterms:created>
  <dcterms:modified xsi:type="dcterms:W3CDTF">2026-08-12T08:35:00Z</dcterms:modified>
</cp:coreProperties>
</file>