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E0" w:rsidRPr="00820C72" w:rsidRDefault="00D91DE0" w:rsidP="00D91DE0">
      <w:pPr>
        <w:pStyle w:val="AralkYok"/>
        <w:jc w:val="both"/>
        <w:rPr>
          <w:rFonts w:ascii="Times New Roman" w:hAnsi="Times New Roman"/>
          <w:b/>
          <w:i/>
          <w:szCs w:val="24"/>
        </w:rPr>
      </w:pPr>
      <w:proofErr w:type="gramStart"/>
      <w:r w:rsidRPr="00820C72">
        <w:rPr>
          <w:rFonts w:ascii="Times New Roman" w:hAnsi="Times New Roman"/>
          <w:b/>
          <w:i/>
          <w:szCs w:val="24"/>
        </w:rPr>
        <w:t>Sayısı : 202</w:t>
      </w:r>
      <w:r w:rsidR="002A5920">
        <w:rPr>
          <w:rFonts w:ascii="Times New Roman" w:hAnsi="Times New Roman"/>
          <w:b/>
          <w:i/>
          <w:szCs w:val="24"/>
        </w:rPr>
        <w:t>5</w:t>
      </w:r>
      <w:proofErr w:type="gramEnd"/>
      <w:r w:rsidRPr="00820C72">
        <w:rPr>
          <w:rFonts w:ascii="Times New Roman" w:hAnsi="Times New Roman"/>
          <w:b/>
          <w:i/>
          <w:szCs w:val="24"/>
        </w:rPr>
        <w:t>/</w:t>
      </w:r>
      <w:r w:rsidR="001B21A9" w:rsidRPr="00820C72">
        <w:rPr>
          <w:rFonts w:ascii="Times New Roman" w:hAnsi="Times New Roman"/>
          <w:b/>
          <w:i/>
          <w:szCs w:val="24"/>
        </w:rPr>
        <w:t>1</w:t>
      </w:r>
      <w:r w:rsidRPr="00820C72">
        <w:rPr>
          <w:rFonts w:ascii="Times New Roman" w:hAnsi="Times New Roman"/>
          <w:b/>
          <w:i/>
          <w:szCs w:val="24"/>
        </w:rPr>
        <w:tab/>
      </w:r>
      <w:r w:rsidRPr="00820C72">
        <w:rPr>
          <w:rFonts w:ascii="Times New Roman" w:hAnsi="Times New Roman"/>
          <w:b/>
          <w:i/>
          <w:szCs w:val="24"/>
        </w:rPr>
        <w:tab/>
      </w:r>
      <w:r w:rsidRPr="00820C72">
        <w:rPr>
          <w:rFonts w:ascii="Times New Roman" w:hAnsi="Times New Roman"/>
          <w:b/>
          <w:i/>
          <w:szCs w:val="24"/>
        </w:rPr>
        <w:tab/>
        <w:t xml:space="preserve">                                  </w:t>
      </w:r>
      <w:r w:rsidRPr="00820C72">
        <w:rPr>
          <w:rFonts w:ascii="Times New Roman" w:hAnsi="Times New Roman"/>
          <w:b/>
          <w:i/>
          <w:szCs w:val="24"/>
        </w:rPr>
        <w:tab/>
      </w:r>
      <w:r w:rsidRPr="00820C72">
        <w:rPr>
          <w:rFonts w:ascii="Times New Roman" w:hAnsi="Times New Roman"/>
          <w:b/>
          <w:i/>
          <w:szCs w:val="24"/>
        </w:rPr>
        <w:tab/>
        <w:t xml:space="preserve">                Karar Tarihi     :</w:t>
      </w:r>
      <w:r w:rsidR="00BB60DA">
        <w:rPr>
          <w:rFonts w:ascii="Times New Roman" w:hAnsi="Times New Roman"/>
          <w:b/>
          <w:i/>
          <w:szCs w:val="24"/>
        </w:rPr>
        <w:t>16</w:t>
      </w:r>
      <w:r w:rsidR="00EE477F">
        <w:rPr>
          <w:rFonts w:ascii="Times New Roman" w:hAnsi="Times New Roman"/>
          <w:b/>
          <w:i/>
          <w:szCs w:val="24"/>
        </w:rPr>
        <w:t>.01.2025</w:t>
      </w:r>
    </w:p>
    <w:p w:rsidR="00D91DE0" w:rsidRPr="00820C72" w:rsidRDefault="00D91DE0" w:rsidP="00D91DE0">
      <w:pPr>
        <w:pStyle w:val="AralkYok"/>
        <w:jc w:val="both"/>
        <w:rPr>
          <w:rFonts w:ascii="Times New Roman" w:hAnsi="Times New Roman"/>
          <w:b/>
          <w:i/>
          <w:szCs w:val="24"/>
        </w:rPr>
      </w:pPr>
      <w:r w:rsidRPr="00820C72">
        <w:rPr>
          <w:rFonts w:ascii="Times New Roman" w:hAnsi="Times New Roman"/>
          <w:b/>
          <w:i/>
          <w:szCs w:val="24"/>
        </w:rPr>
        <w:tab/>
      </w:r>
      <w:r w:rsidRPr="00820C72">
        <w:rPr>
          <w:rFonts w:ascii="Times New Roman" w:hAnsi="Times New Roman"/>
          <w:b/>
          <w:i/>
          <w:szCs w:val="24"/>
        </w:rPr>
        <w:tab/>
        <w:t xml:space="preserve"> </w:t>
      </w:r>
      <w:r w:rsidRPr="00820C72">
        <w:rPr>
          <w:rFonts w:ascii="Times New Roman" w:hAnsi="Times New Roman"/>
          <w:b/>
          <w:i/>
          <w:szCs w:val="24"/>
        </w:rPr>
        <w:tab/>
      </w:r>
      <w:r w:rsidRPr="00820C72">
        <w:rPr>
          <w:rFonts w:ascii="Times New Roman" w:hAnsi="Times New Roman"/>
          <w:b/>
          <w:i/>
          <w:szCs w:val="24"/>
        </w:rPr>
        <w:tab/>
      </w:r>
      <w:r w:rsidRPr="00820C72">
        <w:rPr>
          <w:rFonts w:ascii="Times New Roman" w:hAnsi="Times New Roman"/>
          <w:b/>
          <w:i/>
          <w:szCs w:val="24"/>
        </w:rPr>
        <w:tab/>
      </w:r>
      <w:r w:rsidR="001B319C" w:rsidRPr="00820C72">
        <w:rPr>
          <w:rFonts w:ascii="Times New Roman" w:hAnsi="Times New Roman"/>
          <w:b/>
          <w:i/>
          <w:szCs w:val="24"/>
        </w:rPr>
        <w:tab/>
      </w:r>
      <w:r w:rsidR="001B319C" w:rsidRPr="00820C72">
        <w:rPr>
          <w:rFonts w:ascii="Times New Roman" w:hAnsi="Times New Roman"/>
          <w:b/>
          <w:i/>
          <w:szCs w:val="24"/>
        </w:rPr>
        <w:tab/>
      </w:r>
      <w:r w:rsidR="001B319C" w:rsidRPr="00820C72">
        <w:rPr>
          <w:rFonts w:ascii="Times New Roman" w:hAnsi="Times New Roman"/>
          <w:b/>
          <w:i/>
          <w:szCs w:val="24"/>
        </w:rPr>
        <w:tab/>
        <w:t xml:space="preserve">               </w:t>
      </w:r>
      <w:r w:rsidRPr="00820C72">
        <w:rPr>
          <w:rFonts w:ascii="Times New Roman" w:hAnsi="Times New Roman"/>
          <w:b/>
          <w:i/>
          <w:szCs w:val="24"/>
        </w:rPr>
        <w:t xml:space="preserve">Oturum </w:t>
      </w:r>
      <w:proofErr w:type="gramStart"/>
      <w:r w:rsidR="00E0010D" w:rsidRPr="00820C72">
        <w:rPr>
          <w:rFonts w:ascii="Times New Roman" w:hAnsi="Times New Roman"/>
          <w:b/>
          <w:i/>
          <w:szCs w:val="24"/>
        </w:rPr>
        <w:t>Sayısı  :</w:t>
      </w:r>
      <w:r w:rsidRPr="00820C72">
        <w:rPr>
          <w:rFonts w:ascii="Times New Roman" w:hAnsi="Times New Roman"/>
          <w:b/>
          <w:i/>
          <w:szCs w:val="24"/>
        </w:rPr>
        <w:t>01</w:t>
      </w:r>
      <w:proofErr w:type="gramEnd"/>
    </w:p>
    <w:p w:rsidR="00BB60DA" w:rsidRDefault="00BB60DA" w:rsidP="00EE477F">
      <w:pPr>
        <w:pStyle w:val="NormalWeb"/>
        <w:spacing w:before="0" w:beforeAutospacing="0" w:after="0" w:afterAutospacing="0"/>
        <w:ind w:firstLine="708"/>
        <w:jc w:val="both"/>
        <w:rPr>
          <w:bCs/>
          <w:szCs w:val="22"/>
        </w:rPr>
      </w:pPr>
      <w:r>
        <w:t xml:space="preserve">04.12.2024 tarihinde </w:t>
      </w:r>
      <w:r w:rsidRPr="001B1FBA">
        <w:rPr>
          <w:bCs/>
          <w:szCs w:val="22"/>
        </w:rPr>
        <w:t xml:space="preserve">BAP Komisyonu Rektörümüz Prof. Dr. Evren YAŞAR başkanlığında toplanarak </w:t>
      </w:r>
      <w:r>
        <w:rPr>
          <w:bCs/>
          <w:szCs w:val="22"/>
        </w:rPr>
        <w:t>Danışma Kurulu Kararları ve 2024 yılı Merkezimiz Anket sonuçlarını değerlendirdiği toplantıda aldığı kararların 2025 yılı itibariyle uygulanmasına</w:t>
      </w:r>
      <w:r w:rsidR="00EE477F">
        <w:rPr>
          <w:bCs/>
          <w:szCs w:val="22"/>
        </w:rPr>
        <w:t xml:space="preserve">, </w:t>
      </w:r>
    </w:p>
    <w:p w:rsidR="00303A65" w:rsidRDefault="00303A65" w:rsidP="00EE477F">
      <w:pPr>
        <w:pStyle w:val="NormalWeb"/>
        <w:spacing w:before="0" w:beforeAutospacing="0" w:after="0" w:afterAutospacing="0"/>
        <w:ind w:firstLine="708"/>
        <w:jc w:val="both"/>
      </w:pPr>
    </w:p>
    <w:p w:rsidR="00BB60DA" w:rsidRDefault="00BB60DA" w:rsidP="00EE477F">
      <w:pPr>
        <w:tabs>
          <w:tab w:val="left" w:pos="426"/>
        </w:tabs>
        <w:overflowPunct w:val="0"/>
        <w:autoSpaceDE w:val="0"/>
        <w:autoSpaceDN w:val="0"/>
        <w:adjustRightInd w:val="0"/>
        <w:jc w:val="both"/>
        <w:textAlignment w:val="baseline"/>
      </w:pPr>
      <w:r>
        <w:tab/>
        <w:t>Oy birliği ile karar verilmiştir.</w:t>
      </w:r>
    </w:p>
    <w:p w:rsidR="00303A65" w:rsidRDefault="00303A65" w:rsidP="00303A65">
      <w:pPr>
        <w:pBdr>
          <w:bottom w:val="single" w:sz="4" w:space="1" w:color="auto"/>
        </w:pBdr>
        <w:tabs>
          <w:tab w:val="left" w:pos="426"/>
        </w:tabs>
        <w:overflowPunct w:val="0"/>
        <w:autoSpaceDE w:val="0"/>
        <w:autoSpaceDN w:val="0"/>
        <w:adjustRightInd w:val="0"/>
        <w:jc w:val="both"/>
        <w:textAlignment w:val="baseline"/>
      </w:pPr>
    </w:p>
    <w:p w:rsidR="00BB60DA" w:rsidRPr="00820C72" w:rsidRDefault="00BB60DA" w:rsidP="00303A65">
      <w:pPr>
        <w:overflowPunct w:val="0"/>
        <w:autoSpaceDE w:val="0"/>
        <w:autoSpaceDN w:val="0"/>
        <w:adjustRightInd w:val="0"/>
        <w:jc w:val="both"/>
        <w:textAlignment w:val="baseline"/>
      </w:pPr>
      <w:r w:rsidRPr="00820C72">
        <w:t>E</w:t>
      </w:r>
      <w:r w:rsidR="00303A65">
        <w:t>ki: 2</w:t>
      </w:r>
      <w:r w:rsidR="00EE477F">
        <w:t>025-1 Uygulama Esasları Değişiklikleri Listesi</w:t>
      </w:r>
    </w:p>
    <w:p w:rsidR="00996875" w:rsidRPr="00820C72" w:rsidRDefault="00996875" w:rsidP="00510CF4">
      <w:pPr>
        <w:tabs>
          <w:tab w:val="left" w:pos="426"/>
        </w:tabs>
        <w:overflowPunct w:val="0"/>
        <w:autoSpaceDE w:val="0"/>
        <w:autoSpaceDN w:val="0"/>
        <w:adjustRightInd w:val="0"/>
        <w:jc w:val="both"/>
        <w:textAlignment w:val="baseline"/>
      </w:pPr>
    </w:p>
    <w:p w:rsidR="00E0010D" w:rsidRPr="00820C72" w:rsidRDefault="00E0010D" w:rsidP="00E0010D">
      <w:pPr>
        <w:pStyle w:val="ListeParagraf"/>
        <w:tabs>
          <w:tab w:val="left" w:pos="426"/>
        </w:tabs>
        <w:overflowPunct w:val="0"/>
        <w:autoSpaceDE w:val="0"/>
        <w:autoSpaceDN w:val="0"/>
        <w:adjustRightInd w:val="0"/>
        <w:ind w:left="644"/>
        <w:jc w:val="both"/>
        <w:textAlignment w:val="baseline"/>
        <w:rPr>
          <w:sz w:val="22"/>
        </w:rPr>
      </w:pPr>
    </w:p>
    <w:tbl>
      <w:tblPr>
        <w:tblStyle w:val="TabloKlavuzu"/>
        <w:tblW w:w="0" w:type="auto"/>
        <w:tblLook w:val="04A0" w:firstRow="1" w:lastRow="0" w:firstColumn="1" w:lastColumn="0" w:noHBand="0" w:noVBand="1"/>
      </w:tblPr>
      <w:tblGrid>
        <w:gridCol w:w="4606"/>
        <w:gridCol w:w="4606"/>
      </w:tblGrid>
      <w:tr w:rsidR="00820C72" w:rsidRPr="00820C72" w:rsidTr="00BF27F6">
        <w:trPr>
          <w:trHeight w:val="1061"/>
        </w:trPr>
        <w:tc>
          <w:tcPr>
            <w:tcW w:w="9212" w:type="dxa"/>
            <w:gridSpan w:val="2"/>
          </w:tcPr>
          <w:p w:rsidR="00BF27F6" w:rsidRPr="00016724" w:rsidRDefault="00BF27F6" w:rsidP="00BF27F6">
            <w:pPr>
              <w:spacing w:line="276" w:lineRule="auto"/>
              <w:jc w:val="center"/>
              <w:rPr>
                <w:sz w:val="20"/>
                <w:lang w:eastAsia="en-US"/>
              </w:rPr>
            </w:pPr>
            <w:r w:rsidRPr="00016724">
              <w:rPr>
                <w:sz w:val="20"/>
                <w:lang w:eastAsia="en-US"/>
              </w:rPr>
              <w:t>Prof. Dr. Güngör YILMAZ</w:t>
            </w:r>
          </w:p>
          <w:p w:rsidR="00BF27F6" w:rsidRPr="00016724" w:rsidRDefault="00BF27F6" w:rsidP="00BF27F6">
            <w:pPr>
              <w:spacing w:line="276" w:lineRule="auto"/>
              <w:jc w:val="center"/>
              <w:rPr>
                <w:sz w:val="20"/>
                <w:lang w:eastAsia="en-US"/>
              </w:rPr>
            </w:pPr>
            <w:r w:rsidRPr="00016724">
              <w:rPr>
                <w:sz w:val="20"/>
                <w:lang w:eastAsia="en-US"/>
              </w:rPr>
              <w:t>Başkan</w:t>
            </w:r>
          </w:p>
          <w:p w:rsidR="00BF27F6" w:rsidRPr="00016724" w:rsidRDefault="00BF27F6" w:rsidP="00BF27F6">
            <w:pPr>
              <w:spacing w:line="276" w:lineRule="auto"/>
              <w:jc w:val="center"/>
              <w:rPr>
                <w:sz w:val="20"/>
                <w:lang w:eastAsia="en-US"/>
              </w:rPr>
            </w:pPr>
            <w:r w:rsidRPr="00016724">
              <w:rPr>
                <w:sz w:val="20"/>
                <w:lang w:eastAsia="en-US"/>
              </w:rPr>
              <w:t>Rektör Yardımcısı</w:t>
            </w:r>
          </w:p>
          <w:p w:rsidR="00BF27F6" w:rsidRPr="00016724" w:rsidRDefault="00BF27F6" w:rsidP="00BF27F6">
            <w:pPr>
              <w:spacing w:line="276" w:lineRule="auto"/>
              <w:jc w:val="center"/>
              <w:rPr>
                <w:sz w:val="20"/>
                <w:lang w:eastAsia="en-US"/>
              </w:rPr>
            </w:pPr>
          </w:p>
          <w:p w:rsidR="00BF27F6" w:rsidRPr="00016724" w:rsidRDefault="00BF27F6" w:rsidP="00BF27F6">
            <w:pPr>
              <w:spacing w:line="276" w:lineRule="auto"/>
              <w:jc w:val="center"/>
              <w:rPr>
                <w:sz w:val="22"/>
              </w:rPr>
            </w:pPr>
          </w:p>
        </w:tc>
      </w:tr>
      <w:tr w:rsidR="00016724" w:rsidRPr="00820C72" w:rsidTr="00BF27F6">
        <w:tc>
          <w:tcPr>
            <w:tcW w:w="4606" w:type="dxa"/>
          </w:tcPr>
          <w:p w:rsidR="00016724" w:rsidRPr="00016724" w:rsidRDefault="00016724" w:rsidP="00BF27F6">
            <w:pPr>
              <w:spacing w:line="276" w:lineRule="auto"/>
              <w:jc w:val="center"/>
              <w:rPr>
                <w:sz w:val="20"/>
                <w:lang w:eastAsia="en-US"/>
              </w:rPr>
            </w:pPr>
            <w:r w:rsidRPr="00016724">
              <w:rPr>
                <w:sz w:val="20"/>
                <w:lang w:eastAsia="en-US"/>
              </w:rPr>
              <w:t>Prof. Dr. Ali DELİBAŞ</w:t>
            </w:r>
          </w:p>
          <w:p w:rsidR="00016724" w:rsidRPr="00016724" w:rsidRDefault="00016724" w:rsidP="00BF27F6">
            <w:pPr>
              <w:tabs>
                <w:tab w:val="left" w:pos="1920"/>
              </w:tabs>
              <w:spacing w:line="276" w:lineRule="auto"/>
              <w:jc w:val="center"/>
              <w:rPr>
                <w:sz w:val="20"/>
                <w:lang w:eastAsia="en-US"/>
              </w:rPr>
            </w:pPr>
            <w:r w:rsidRPr="00016724">
              <w:rPr>
                <w:sz w:val="20"/>
                <w:lang w:eastAsia="en-US"/>
              </w:rPr>
              <w:t>Koordinatör</w:t>
            </w:r>
          </w:p>
          <w:p w:rsidR="00016724" w:rsidRPr="00016724" w:rsidRDefault="00016724" w:rsidP="00BF27F6">
            <w:pPr>
              <w:tabs>
                <w:tab w:val="left" w:pos="1920"/>
              </w:tabs>
              <w:spacing w:line="276" w:lineRule="auto"/>
              <w:jc w:val="center"/>
              <w:rPr>
                <w:sz w:val="20"/>
                <w:lang w:eastAsia="en-US"/>
              </w:rPr>
            </w:pPr>
          </w:p>
          <w:p w:rsidR="00016724" w:rsidRPr="00016724" w:rsidRDefault="00016724" w:rsidP="00BF27F6">
            <w:pPr>
              <w:tabs>
                <w:tab w:val="left" w:pos="1920"/>
              </w:tabs>
              <w:spacing w:line="276" w:lineRule="auto"/>
              <w:jc w:val="center"/>
              <w:rPr>
                <w:sz w:val="22"/>
              </w:rPr>
            </w:pPr>
          </w:p>
        </w:tc>
        <w:tc>
          <w:tcPr>
            <w:tcW w:w="4606" w:type="dxa"/>
          </w:tcPr>
          <w:p w:rsidR="00016724" w:rsidRPr="00016724" w:rsidRDefault="00016724" w:rsidP="00F46997">
            <w:pPr>
              <w:spacing w:line="276" w:lineRule="auto"/>
              <w:jc w:val="center"/>
              <w:rPr>
                <w:sz w:val="20"/>
                <w:lang w:eastAsia="en-US"/>
              </w:rPr>
            </w:pPr>
            <w:r w:rsidRPr="00016724">
              <w:rPr>
                <w:sz w:val="20"/>
                <w:lang w:eastAsia="en-US"/>
              </w:rPr>
              <w:t>Prof. Dr. Ümit BUDAK</w:t>
            </w:r>
          </w:p>
          <w:p w:rsidR="00016724" w:rsidRPr="00016724" w:rsidRDefault="00016724" w:rsidP="00F46997">
            <w:pPr>
              <w:spacing w:line="276" w:lineRule="auto"/>
              <w:jc w:val="center"/>
              <w:rPr>
                <w:sz w:val="20"/>
                <w:lang w:eastAsia="en-US"/>
              </w:rPr>
            </w:pPr>
            <w:r w:rsidRPr="00016724">
              <w:rPr>
                <w:sz w:val="20"/>
                <w:lang w:eastAsia="en-US"/>
              </w:rPr>
              <w:t>Üye (Katılmadı)</w:t>
            </w:r>
          </w:p>
          <w:p w:rsidR="00016724" w:rsidRPr="00016724" w:rsidRDefault="00016724" w:rsidP="00F46997">
            <w:pPr>
              <w:jc w:val="center"/>
              <w:rPr>
                <w:sz w:val="22"/>
              </w:rPr>
            </w:pPr>
          </w:p>
        </w:tc>
      </w:tr>
      <w:tr w:rsidR="00016724" w:rsidRPr="00820C72" w:rsidTr="00BF27F6">
        <w:tc>
          <w:tcPr>
            <w:tcW w:w="4606" w:type="dxa"/>
          </w:tcPr>
          <w:p w:rsidR="00016724" w:rsidRPr="00016724" w:rsidRDefault="00016724" w:rsidP="00BF27F6">
            <w:pPr>
              <w:spacing w:line="276" w:lineRule="auto"/>
              <w:jc w:val="center"/>
              <w:rPr>
                <w:sz w:val="20"/>
                <w:lang w:eastAsia="en-US"/>
              </w:rPr>
            </w:pPr>
            <w:r w:rsidRPr="00016724">
              <w:rPr>
                <w:sz w:val="20"/>
                <w:lang w:eastAsia="en-US"/>
              </w:rPr>
              <w:t>Prof. Dr. Çiğdem KADER</w:t>
            </w:r>
          </w:p>
          <w:p w:rsidR="00016724" w:rsidRPr="00016724" w:rsidRDefault="00016724" w:rsidP="00BF27F6">
            <w:pPr>
              <w:spacing w:line="276" w:lineRule="auto"/>
              <w:jc w:val="center"/>
              <w:rPr>
                <w:sz w:val="20"/>
                <w:lang w:eastAsia="en-US"/>
              </w:rPr>
            </w:pPr>
            <w:r w:rsidRPr="00016724">
              <w:rPr>
                <w:sz w:val="20"/>
                <w:lang w:eastAsia="en-US"/>
              </w:rPr>
              <w:t>Üye</w:t>
            </w:r>
          </w:p>
          <w:p w:rsidR="00016724" w:rsidRPr="00016724" w:rsidRDefault="00016724" w:rsidP="00BF27F6">
            <w:pPr>
              <w:spacing w:line="276" w:lineRule="auto"/>
              <w:jc w:val="center"/>
              <w:rPr>
                <w:sz w:val="20"/>
                <w:lang w:eastAsia="en-US"/>
              </w:rPr>
            </w:pPr>
          </w:p>
          <w:p w:rsidR="00016724" w:rsidRPr="00016724" w:rsidRDefault="00016724" w:rsidP="00BF27F6">
            <w:pPr>
              <w:spacing w:line="276" w:lineRule="auto"/>
              <w:jc w:val="center"/>
              <w:rPr>
                <w:sz w:val="20"/>
                <w:lang w:eastAsia="en-US"/>
              </w:rPr>
            </w:pPr>
          </w:p>
        </w:tc>
        <w:tc>
          <w:tcPr>
            <w:tcW w:w="4606" w:type="dxa"/>
          </w:tcPr>
          <w:p w:rsidR="00016724" w:rsidRPr="00016724" w:rsidRDefault="00016724" w:rsidP="00F46997">
            <w:pPr>
              <w:spacing w:line="276" w:lineRule="auto"/>
              <w:jc w:val="center"/>
              <w:rPr>
                <w:sz w:val="20"/>
                <w:lang w:eastAsia="en-US"/>
              </w:rPr>
            </w:pPr>
            <w:r w:rsidRPr="00016724">
              <w:rPr>
                <w:sz w:val="20"/>
                <w:lang w:eastAsia="en-US"/>
              </w:rPr>
              <w:t>Doç. Dr. Hakan KELES</w:t>
            </w:r>
          </w:p>
          <w:p w:rsidR="00016724" w:rsidRPr="00016724" w:rsidRDefault="00016724" w:rsidP="00F46997">
            <w:pPr>
              <w:tabs>
                <w:tab w:val="left" w:pos="1920"/>
              </w:tabs>
              <w:spacing w:line="276" w:lineRule="auto"/>
              <w:jc w:val="center"/>
              <w:rPr>
                <w:sz w:val="22"/>
              </w:rPr>
            </w:pPr>
            <w:r w:rsidRPr="00016724">
              <w:rPr>
                <w:sz w:val="20"/>
                <w:lang w:eastAsia="en-US"/>
              </w:rPr>
              <w:t>Üye (Katılmadı)</w:t>
            </w:r>
          </w:p>
        </w:tc>
      </w:tr>
      <w:tr w:rsidR="00016724" w:rsidRPr="00820C72" w:rsidTr="00BF27F6">
        <w:tc>
          <w:tcPr>
            <w:tcW w:w="4606" w:type="dxa"/>
          </w:tcPr>
          <w:p w:rsidR="00016724" w:rsidRPr="00016724" w:rsidRDefault="00016724" w:rsidP="00BF27F6">
            <w:pPr>
              <w:spacing w:line="276" w:lineRule="auto"/>
              <w:jc w:val="center"/>
              <w:rPr>
                <w:sz w:val="20"/>
                <w:lang w:eastAsia="en-US"/>
              </w:rPr>
            </w:pPr>
            <w:r w:rsidRPr="00016724">
              <w:rPr>
                <w:sz w:val="20"/>
                <w:lang w:eastAsia="en-US"/>
              </w:rPr>
              <w:t>Prof. Dr. Yusuf SERT</w:t>
            </w:r>
          </w:p>
          <w:p w:rsidR="00016724" w:rsidRPr="00016724" w:rsidRDefault="00016724" w:rsidP="00BF27F6">
            <w:pPr>
              <w:spacing w:line="276" w:lineRule="auto"/>
              <w:jc w:val="center"/>
              <w:rPr>
                <w:sz w:val="22"/>
              </w:rPr>
            </w:pPr>
            <w:r w:rsidRPr="00016724">
              <w:rPr>
                <w:sz w:val="20"/>
                <w:lang w:eastAsia="en-US"/>
              </w:rPr>
              <w:t>Üye</w:t>
            </w:r>
          </w:p>
          <w:p w:rsidR="00016724" w:rsidRPr="00016724" w:rsidRDefault="00016724" w:rsidP="00BF27F6">
            <w:pPr>
              <w:jc w:val="center"/>
              <w:rPr>
                <w:sz w:val="22"/>
              </w:rPr>
            </w:pPr>
          </w:p>
          <w:p w:rsidR="00016724" w:rsidRPr="00016724" w:rsidRDefault="00016724" w:rsidP="00BF27F6">
            <w:pPr>
              <w:jc w:val="center"/>
              <w:rPr>
                <w:sz w:val="22"/>
              </w:rPr>
            </w:pPr>
          </w:p>
          <w:p w:rsidR="00016724" w:rsidRPr="00016724" w:rsidRDefault="00016724" w:rsidP="00BF27F6">
            <w:pPr>
              <w:jc w:val="center"/>
              <w:rPr>
                <w:sz w:val="22"/>
              </w:rPr>
            </w:pPr>
          </w:p>
        </w:tc>
        <w:tc>
          <w:tcPr>
            <w:tcW w:w="4606" w:type="dxa"/>
          </w:tcPr>
          <w:p w:rsidR="00016724" w:rsidRPr="00016724" w:rsidRDefault="00016724" w:rsidP="00F46997">
            <w:pPr>
              <w:tabs>
                <w:tab w:val="left" w:pos="1710"/>
              </w:tabs>
              <w:spacing w:line="276" w:lineRule="auto"/>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Hacı Ali OLÇAR</w:t>
            </w:r>
          </w:p>
          <w:p w:rsidR="00016724" w:rsidRPr="00016724" w:rsidRDefault="00016724" w:rsidP="00F46997">
            <w:pPr>
              <w:jc w:val="center"/>
              <w:rPr>
                <w:sz w:val="22"/>
              </w:rPr>
            </w:pPr>
            <w:r w:rsidRPr="00016724">
              <w:rPr>
                <w:sz w:val="20"/>
                <w:lang w:eastAsia="en-US"/>
              </w:rPr>
              <w:t>Üye</w:t>
            </w:r>
          </w:p>
        </w:tc>
      </w:tr>
      <w:tr w:rsidR="00016724" w:rsidRPr="00820C72" w:rsidTr="00BF27F6">
        <w:tc>
          <w:tcPr>
            <w:tcW w:w="4606" w:type="dxa"/>
          </w:tcPr>
          <w:p w:rsidR="00016724" w:rsidRPr="00016724" w:rsidRDefault="00016724" w:rsidP="00EE477F">
            <w:pPr>
              <w:spacing w:line="276" w:lineRule="auto"/>
              <w:jc w:val="center"/>
              <w:rPr>
                <w:sz w:val="20"/>
                <w:lang w:eastAsia="en-US"/>
              </w:rPr>
            </w:pPr>
            <w:r w:rsidRPr="00016724">
              <w:rPr>
                <w:sz w:val="20"/>
                <w:lang w:eastAsia="en-US"/>
              </w:rPr>
              <w:t>Prof. Dr. Gürsel GÜLER</w:t>
            </w:r>
          </w:p>
          <w:p w:rsidR="00016724" w:rsidRPr="00016724" w:rsidRDefault="00016724" w:rsidP="00BF27F6">
            <w:pPr>
              <w:spacing w:line="276" w:lineRule="auto"/>
              <w:jc w:val="center"/>
              <w:rPr>
                <w:sz w:val="20"/>
                <w:lang w:eastAsia="en-US"/>
              </w:rPr>
            </w:pPr>
            <w:r w:rsidRPr="00016724">
              <w:rPr>
                <w:sz w:val="20"/>
                <w:lang w:eastAsia="en-US"/>
              </w:rPr>
              <w:t>Üye</w:t>
            </w:r>
          </w:p>
          <w:p w:rsidR="00016724" w:rsidRPr="00016724" w:rsidRDefault="00016724" w:rsidP="00BF27F6">
            <w:pPr>
              <w:spacing w:line="276" w:lineRule="auto"/>
              <w:jc w:val="center"/>
              <w:rPr>
                <w:sz w:val="20"/>
                <w:lang w:eastAsia="en-US"/>
              </w:rPr>
            </w:pPr>
          </w:p>
          <w:p w:rsidR="00016724" w:rsidRPr="00016724" w:rsidRDefault="00016724" w:rsidP="00BF27F6">
            <w:pPr>
              <w:spacing w:line="276" w:lineRule="auto"/>
              <w:jc w:val="center"/>
              <w:rPr>
                <w:sz w:val="20"/>
                <w:lang w:eastAsia="en-US"/>
              </w:rPr>
            </w:pPr>
            <w:r w:rsidRPr="00016724">
              <w:rPr>
                <w:sz w:val="20"/>
                <w:lang w:eastAsia="en-US"/>
              </w:rPr>
              <w:t xml:space="preserve"> </w:t>
            </w:r>
          </w:p>
          <w:p w:rsidR="00016724" w:rsidRPr="00016724" w:rsidRDefault="00016724" w:rsidP="00BF27F6">
            <w:pPr>
              <w:jc w:val="center"/>
              <w:rPr>
                <w:sz w:val="22"/>
              </w:rPr>
            </w:pPr>
          </w:p>
        </w:tc>
        <w:tc>
          <w:tcPr>
            <w:tcW w:w="4606" w:type="dxa"/>
          </w:tcPr>
          <w:p w:rsidR="00016724" w:rsidRPr="00016724" w:rsidRDefault="00016724" w:rsidP="00F46997">
            <w:pPr>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Volkan ASLAN</w:t>
            </w:r>
          </w:p>
          <w:p w:rsidR="00016724" w:rsidRPr="00016724" w:rsidRDefault="00016724" w:rsidP="00F46997">
            <w:pPr>
              <w:jc w:val="center"/>
              <w:rPr>
                <w:sz w:val="22"/>
              </w:rPr>
            </w:pPr>
            <w:r w:rsidRPr="00016724">
              <w:rPr>
                <w:sz w:val="20"/>
                <w:lang w:eastAsia="en-US"/>
              </w:rPr>
              <w:t>Üye</w:t>
            </w:r>
          </w:p>
        </w:tc>
      </w:tr>
      <w:tr w:rsidR="00016724" w:rsidRPr="00820C72" w:rsidTr="00BF27F6">
        <w:tc>
          <w:tcPr>
            <w:tcW w:w="4606" w:type="dxa"/>
          </w:tcPr>
          <w:p w:rsidR="00016724" w:rsidRPr="00016724" w:rsidRDefault="00016724" w:rsidP="00BF27F6">
            <w:pPr>
              <w:spacing w:line="276" w:lineRule="auto"/>
              <w:jc w:val="center"/>
              <w:rPr>
                <w:sz w:val="20"/>
                <w:lang w:eastAsia="en-US"/>
              </w:rPr>
            </w:pPr>
            <w:r w:rsidRPr="00016724">
              <w:rPr>
                <w:sz w:val="20"/>
                <w:lang w:eastAsia="en-US"/>
              </w:rPr>
              <w:t>Doç. Dr. Murat ÇAKIR</w:t>
            </w:r>
          </w:p>
          <w:p w:rsidR="00016724" w:rsidRPr="00016724" w:rsidRDefault="00016724" w:rsidP="00BF27F6">
            <w:pPr>
              <w:spacing w:line="276" w:lineRule="auto"/>
              <w:jc w:val="center"/>
              <w:rPr>
                <w:sz w:val="20"/>
                <w:lang w:eastAsia="en-US"/>
              </w:rPr>
            </w:pPr>
            <w:r w:rsidRPr="00016724">
              <w:rPr>
                <w:sz w:val="20"/>
                <w:lang w:eastAsia="en-US"/>
              </w:rPr>
              <w:t>Üye</w:t>
            </w:r>
          </w:p>
          <w:p w:rsidR="00016724" w:rsidRPr="00016724" w:rsidRDefault="00016724" w:rsidP="00BF27F6">
            <w:pPr>
              <w:spacing w:line="276" w:lineRule="auto"/>
              <w:jc w:val="center"/>
              <w:rPr>
                <w:sz w:val="20"/>
                <w:lang w:eastAsia="en-US"/>
              </w:rPr>
            </w:pPr>
          </w:p>
          <w:p w:rsidR="00016724" w:rsidRPr="00016724" w:rsidRDefault="00016724" w:rsidP="00BF27F6">
            <w:pPr>
              <w:spacing w:line="276" w:lineRule="auto"/>
              <w:jc w:val="center"/>
              <w:rPr>
                <w:sz w:val="20"/>
                <w:lang w:eastAsia="en-US"/>
              </w:rPr>
            </w:pPr>
          </w:p>
          <w:p w:rsidR="00016724" w:rsidRPr="00016724" w:rsidRDefault="00016724" w:rsidP="00BF27F6">
            <w:pPr>
              <w:spacing w:line="276" w:lineRule="auto"/>
              <w:jc w:val="center"/>
              <w:rPr>
                <w:sz w:val="22"/>
              </w:rPr>
            </w:pPr>
          </w:p>
        </w:tc>
        <w:tc>
          <w:tcPr>
            <w:tcW w:w="4606" w:type="dxa"/>
          </w:tcPr>
          <w:p w:rsidR="00016724" w:rsidRPr="00016724" w:rsidRDefault="00016724" w:rsidP="00BF27F6">
            <w:pPr>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Orhan ERMETİN</w:t>
            </w:r>
          </w:p>
          <w:p w:rsidR="00016724" w:rsidRPr="00016724" w:rsidRDefault="00016724" w:rsidP="00BF27F6">
            <w:pPr>
              <w:jc w:val="center"/>
              <w:rPr>
                <w:sz w:val="22"/>
              </w:rPr>
            </w:pPr>
            <w:r w:rsidRPr="00016724">
              <w:rPr>
                <w:sz w:val="20"/>
                <w:lang w:eastAsia="en-US"/>
              </w:rPr>
              <w:t>Üye</w:t>
            </w:r>
          </w:p>
        </w:tc>
      </w:tr>
      <w:tr w:rsidR="00016724" w:rsidRPr="00820C72" w:rsidTr="0024362E">
        <w:tc>
          <w:tcPr>
            <w:tcW w:w="9212" w:type="dxa"/>
            <w:gridSpan w:val="2"/>
          </w:tcPr>
          <w:p w:rsidR="00016724" w:rsidRPr="00016724" w:rsidRDefault="00016724" w:rsidP="00BF27F6">
            <w:pPr>
              <w:jc w:val="center"/>
              <w:rPr>
                <w:sz w:val="20"/>
              </w:rPr>
            </w:pPr>
            <w:r w:rsidRPr="00016724">
              <w:rPr>
                <w:sz w:val="20"/>
              </w:rPr>
              <w:t xml:space="preserve">Dr. </w:t>
            </w:r>
            <w:proofErr w:type="spellStart"/>
            <w:r w:rsidRPr="00016724">
              <w:rPr>
                <w:sz w:val="20"/>
              </w:rPr>
              <w:t>Öğr</w:t>
            </w:r>
            <w:proofErr w:type="spellEnd"/>
            <w:r w:rsidRPr="00016724">
              <w:rPr>
                <w:sz w:val="20"/>
              </w:rPr>
              <w:t xml:space="preserve">. Üyesi Ahmet </w:t>
            </w:r>
            <w:proofErr w:type="spellStart"/>
            <w:r w:rsidRPr="00016724">
              <w:rPr>
                <w:sz w:val="20"/>
              </w:rPr>
              <w:t>Sertol</w:t>
            </w:r>
            <w:proofErr w:type="spellEnd"/>
            <w:r w:rsidRPr="00016724">
              <w:rPr>
                <w:sz w:val="20"/>
              </w:rPr>
              <w:t xml:space="preserve"> KÖKSAL</w:t>
            </w:r>
          </w:p>
          <w:p w:rsidR="00016724" w:rsidRPr="00016724" w:rsidRDefault="00016724" w:rsidP="00BF27F6">
            <w:pPr>
              <w:jc w:val="center"/>
              <w:rPr>
                <w:sz w:val="20"/>
              </w:rPr>
            </w:pPr>
            <w:r w:rsidRPr="00016724">
              <w:rPr>
                <w:sz w:val="20"/>
              </w:rPr>
              <w:t>Üye</w:t>
            </w:r>
          </w:p>
          <w:p w:rsidR="00016724" w:rsidRPr="00016724" w:rsidRDefault="00016724" w:rsidP="00BF27F6">
            <w:pPr>
              <w:jc w:val="center"/>
              <w:rPr>
                <w:sz w:val="20"/>
              </w:rPr>
            </w:pPr>
          </w:p>
          <w:p w:rsidR="00016724" w:rsidRPr="00016724" w:rsidRDefault="00016724" w:rsidP="00BF27F6">
            <w:pPr>
              <w:jc w:val="center"/>
              <w:rPr>
                <w:sz w:val="20"/>
              </w:rPr>
            </w:pPr>
          </w:p>
          <w:p w:rsidR="00016724" w:rsidRPr="00016724" w:rsidRDefault="00016724" w:rsidP="00BF27F6">
            <w:pPr>
              <w:jc w:val="center"/>
              <w:rPr>
                <w:sz w:val="20"/>
              </w:rPr>
            </w:pPr>
          </w:p>
          <w:p w:rsidR="00016724" w:rsidRPr="00016724" w:rsidRDefault="00016724" w:rsidP="00BF27F6">
            <w:pPr>
              <w:jc w:val="center"/>
              <w:rPr>
                <w:sz w:val="22"/>
              </w:rPr>
            </w:pPr>
          </w:p>
        </w:tc>
      </w:tr>
    </w:tbl>
    <w:p w:rsidR="00BB60DA" w:rsidRDefault="00BB60DA" w:rsidP="00BB60DA">
      <w:pPr>
        <w:pStyle w:val="NormalWeb"/>
        <w:spacing w:before="0" w:beforeAutospacing="0" w:after="0" w:afterAutospacing="0"/>
        <w:jc w:val="both"/>
        <w:rPr>
          <w:bCs/>
          <w:szCs w:val="22"/>
        </w:rPr>
      </w:pPr>
    </w:p>
    <w:p w:rsidR="00BB60DA" w:rsidRPr="001B1FBA" w:rsidRDefault="00BB60DA" w:rsidP="00BB60DA">
      <w:pPr>
        <w:pStyle w:val="NormalWeb"/>
        <w:spacing w:before="0" w:beforeAutospacing="0" w:after="0" w:afterAutospacing="0"/>
        <w:jc w:val="both"/>
        <w:rPr>
          <w:bCs/>
          <w:szCs w:val="22"/>
        </w:rPr>
      </w:pPr>
    </w:p>
    <w:p w:rsidR="00BB60DA" w:rsidRPr="001B1FBA" w:rsidRDefault="00BB60DA" w:rsidP="00BB60DA">
      <w:pPr>
        <w:pStyle w:val="NormalWeb"/>
        <w:numPr>
          <w:ilvl w:val="0"/>
          <w:numId w:val="3"/>
        </w:numPr>
        <w:spacing w:before="0" w:beforeAutospacing="0" w:after="60" w:afterAutospacing="0" w:line="276" w:lineRule="auto"/>
        <w:ind w:left="0" w:firstLine="0"/>
        <w:jc w:val="both"/>
        <w:rPr>
          <w:bCs/>
          <w:szCs w:val="22"/>
        </w:rPr>
      </w:pPr>
      <w:r w:rsidRPr="001B1FBA">
        <w:rPr>
          <w:bCs/>
          <w:szCs w:val="22"/>
        </w:rPr>
        <w:lastRenderedPageBreak/>
        <w:t>2024 Yılı Memnuniyet Anketi sonuçlarında Proje destek türlerine ayrılan bütçe destek miktarlarından memnuniyetin düşük olması (64,35)  nedeniyle 2025 yılı itibariyle aşağıdaki proje türlerinin destek miktarlarının karşısında belirtildiği şekilde güncellenmesine;</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Genel Araştırma Projesi (GAP): 200.000TL</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Çok Disiplinli Araştırma Projesi (ÇDAP):250.000TL</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Endüstriyel Kenevir Araştırma Projesi (KENAP): 150.000TL</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Yüksek Lisans Tez Projesi: 70.000 TL</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Doktora, Tıpta Uzmanlık, Diş Hek. Uzmanlık Tez Projesi: 150.000 TL</w:t>
      </w:r>
    </w:p>
    <w:p w:rsidR="00BB60DA" w:rsidRPr="001B1FBA" w:rsidRDefault="00BB60DA" w:rsidP="00BB60DA">
      <w:pPr>
        <w:pStyle w:val="NormalWeb"/>
        <w:spacing w:before="0" w:beforeAutospacing="0" w:after="60" w:afterAutospacing="0" w:line="276" w:lineRule="auto"/>
        <w:jc w:val="both"/>
        <w:rPr>
          <w:szCs w:val="22"/>
        </w:rPr>
      </w:pPr>
      <w:r w:rsidRPr="001B1FBA">
        <w:rPr>
          <w:szCs w:val="22"/>
        </w:rPr>
        <w:t>Hızlı Destek Projesi: 60.000TL</w:t>
      </w:r>
    </w:p>
    <w:p w:rsidR="00BB60DA" w:rsidRPr="001B1FBA" w:rsidRDefault="00BB60DA" w:rsidP="00BB60DA">
      <w:pPr>
        <w:pStyle w:val="NormalWeb"/>
        <w:spacing w:before="0" w:beforeAutospacing="0" w:after="60" w:afterAutospacing="0" w:line="276" w:lineRule="auto"/>
        <w:jc w:val="both"/>
        <w:rPr>
          <w:bCs/>
          <w:szCs w:val="22"/>
        </w:rPr>
      </w:pPr>
      <w:r w:rsidRPr="001B1FBA">
        <w:rPr>
          <w:szCs w:val="22"/>
        </w:rPr>
        <w:t>Lisans</w:t>
      </w:r>
      <w:r w:rsidRPr="001B1FBA">
        <w:rPr>
          <w:bCs/>
          <w:szCs w:val="22"/>
        </w:rPr>
        <w:t xml:space="preserve"> Öğrencisi Katılımlı Araştırma Projesi: 25.000TL</w:t>
      </w:r>
    </w:p>
    <w:p w:rsidR="00BB60DA" w:rsidRPr="001B1FBA" w:rsidRDefault="00BB60DA" w:rsidP="00BB60DA">
      <w:pPr>
        <w:pStyle w:val="NormalWeb"/>
        <w:spacing w:before="0" w:beforeAutospacing="0" w:after="60" w:afterAutospacing="0" w:line="276" w:lineRule="auto"/>
        <w:jc w:val="both"/>
        <w:rPr>
          <w:bCs/>
          <w:szCs w:val="22"/>
        </w:rPr>
      </w:pPr>
    </w:p>
    <w:p w:rsidR="00BB60DA" w:rsidRDefault="00BB60DA" w:rsidP="00BB60DA">
      <w:pPr>
        <w:pStyle w:val="NormalWeb"/>
        <w:numPr>
          <w:ilvl w:val="0"/>
          <w:numId w:val="3"/>
        </w:numPr>
        <w:spacing w:before="0" w:beforeAutospacing="0" w:after="60" w:afterAutospacing="0" w:line="276" w:lineRule="auto"/>
        <w:ind w:left="0" w:firstLine="0"/>
        <w:jc w:val="both"/>
        <w:rPr>
          <w:bCs/>
          <w:szCs w:val="22"/>
        </w:rPr>
      </w:pPr>
      <w:r w:rsidRPr="001B1FBA">
        <w:rPr>
          <w:bCs/>
          <w:szCs w:val="22"/>
        </w:rPr>
        <w:t>Memnuniyet Anketine verilen cevaplara istinaden Öncelikli Alan Araştırma Projesi ile ilgili Öncelikli alanların belirlenerek proje başvurularının alınmasına,</w:t>
      </w:r>
    </w:p>
    <w:p w:rsidR="00BB60DA" w:rsidRDefault="00BB60DA" w:rsidP="00BB60DA">
      <w:pPr>
        <w:pStyle w:val="ListeParagraf"/>
        <w:ind w:left="0"/>
        <w:rPr>
          <w:bCs/>
        </w:rPr>
      </w:pPr>
    </w:p>
    <w:p w:rsidR="00BB60DA" w:rsidRPr="001B1FBA" w:rsidRDefault="00BB60DA" w:rsidP="00BB60DA">
      <w:pPr>
        <w:pStyle w:val="NormalWeb"/>
        <w:numPr>
          <w:ilvl w:val="0"/>
          <w:numId w:val="3"/>
        </w:numPr>
        <w:spacing w:before="0" w:beforeAutospacing="0" w:after="60" w:afterAutospacing="0"/>
        <w:ind w:left="0" w:firstLine="0"/>
        <w:jc w:val="both"/>
        <w:rPr>
          <w:bCs/>
          <w:szCs w:val="22"/>
        </w:rPr>
      </w:pPr>
      <w:r w:rsidRPr="001B1FBA">
        <w:rPr>
          <w:bCs/>
          <w:szCs w:val="22"/>
        </w:rPr>
        <w:t xml:space="preserve">Memnuniyet Anketi sonuçları ve 27.09.2024 tarihinde paydaşlarımızla gerçekleştirilen </w:t>
      </w:r>
      <w:r w:rsidRPr="001B1FBA">
        <w:rPr>
          <w:szCs w:val="22"/>
        </w:rPr>
        <w:t>Danışma Kurulu Toplantısında alınan “Araştırma projelerinin artması için öğrencilere ve öğretim elamanlarına yönelik proje tanıtım ve eğitim etkinliklerinin düzenlenmesi” kararına istinaden usul esaslar ve proje türleri, proje yazma, BAPSİS, satın alma eğitimlerinin düzenlenmesin</w:t>
      </w:r>
      <w:r>
        <w:rPr>
          <w:szCs w:val="22"/>
        </w:rPr>
        <w:t>e devam edilmesine,</w:t>
      </w:r>
    </w:p>
    <w:p w:rsidR="00BB60DA" w:rsidRDefault="00BB60DA" w:rsidP="00BB60DA">
      <w:pPr>
        <w:pStyle w:val="ListeParagraf"/>
        <w:ind w:left="0"/>
        <w:rPr>
          <w:bCs/>
        </w:rPr>
      </w:pPr>
    </w:p>
    <w:p w:rsidR="00BB60DA" w:rsidRDefault="00BB60DA" w:rsidP="00BB60DA">
      <w:pPr>
        <w:pStyle w:val="NormalWeb"/>
        <w:numPr>
          <w:ilvl w:val="0"/>
          <w:numId w:val="3"/>
        </w:numPr>
        <w:spacing w:before="0" w:beforeAutospacing="0" w:after="60" w:afterAutospacing="0"/>
        <w:ind w:left="0" w:firstLine="0"/>
        <w:jc w:val="both"/>
      </w:pPr>
      <w:r w:rsidRPr="00EE477F">
        <w:rPr>
          <w:szCs w:val="22"/>
        </w:rPr>
        <w:t>Danışma Kurulu Toplantısında alınan “ORAN, KOSGEB vb. kuruluşlarla ortak eğitim etkinliklerinin düzenlenmesi” kararına istinaden ortak eğitim etkinliklerini yapmaya devam edilmesine,</w:t>
      </w:r>
    </w:p>
    <w:p w:rsidR="00BB60DA" w:rsidRDefault="00BB60DA" w:rsidP="00BB60DA">
      <w:pPr>
        <w:pStyle w:val="ListeParagraf"/>
        <w:ind w:left="0"/>
        <w:rPr>
          <w:bCs/>
        </w:rPr>
      </w:pPr>
    </w:p>
    <w:p w:rsidR="00BB60DA" w:rsidRPr="00016724" w:rsidRDefault="00BB60DA" w:rsidP="00BB60DA">
      <w:pPr>
        <w:pStyle w:val="NormalWeb"/>
        <w:numPr>
          <w:ilvl w:val="0"/>
          <w:numId w:val="3"/>
        </w:numPr>
        <w:spacing w:before="0" w:beforeAutospacing="0" w:after="160" w:afterAutospacing="0"/>
        <w:ind w:left="0" w:firstLine="0"/>
        <w:jc w:val="both"/>
      </w:pPr>
      <w:r w:rsidRPr="00016724">
        <w:rPr>
          <w:szCs w:val="22"/>
        </w:rPr>
        <w:t>Danışma Kurulu Toplantısında alınan Bilimsel Araştırma Projeleri (BAP) için kısa bilgilendirme videolarının hazırlanması kararına ilişkin, video hazırlama çalışmalarının devam edilmesine,</w:t>
      </w:r>
    </w:p>
    <w:p w:rsidR="00016724" w:rsidRDefault="00016724" w:rsidP="00016724">
      <w:pPr>
        <w:pStyle w:val="ListeParagraf"/>
      </w:pPr>
    </w:p>
    <w:p w:rsidR="00BB60DA" w:rsidRPr="001B1FBA" w:rsidRDefault="00BB60DA" w:rsidP="00BB60DA">
      <w:pPr>
        <w:pStyle w:val="NormalWeb"/>
        <w:numPr>
          <w:ilvl w:val="0"/>
          <w:numId w:val="3"/>
        </w:numPr>
        <w:spacing w:before="0" w:beforeAutospacing="0" w:after="160" w:afterAutospacing="0"/>
        <w:ind w:left="0" w:firstLine="0"/>
        <w:jc w:val="both"/>
        <w:rPr>
          <w:szCs w:val="22"/>
        </w:rPr>
      </w:pPr>
      <w:r w:rsidRPr="001B1FBA">
        <w:rPr>
          <w:bCs/>
          <w:szCs w:val="22"/>
        </w:rPr>
        <w:t xml:space="preserve">Danışma Kurulu Toplantısında alınan </w:t>
      </w:r>
      <w:r w:rsidRPr="001B1FBA">
        <w:rPr>
          <w:szCs w:val="22"/>
        </w:rPr>
        <w:t xml:space="preserve">TÜBİTAK araştırma projesi yürütenlerden (yürütücülerden) TÜBİTAK C şartı aranan proje türlerinde TÜBİTAK C puan şartı aranmaması olanağının komisyonca görüşülmesi kararına istinaden; </w:t>
      </w:r>
      <w:r w:rsidRPr="001B1FBA">
        <w:rPr>
          <w:bCs/>
          <w:szCs w:val="22"/>
        </w:rPr>
        <w:t xml:space="preserve">Genel Araştırma Projesi ve Çok Disiplinli Araştırma Projesi türlerinden istenen TÜBİTAK C Puanı Şartının </w:t>
      </w:r>
    </w:p>
    <w:p w:rsidR="00BB60DA" w:rsidRPr="001B1FBA" w:rsidRDefault="00BB60DA" w:rsidP="00BB60DA">
      <w:pPr>
        <w:pStyle w:val="ListeParagraf"/>
        <w:numPr>
          <w:ilvl w:val="0"/>
          <w:numId w:val="2"/>
        </w:numPr>
        <w:spacing w:after="60"/>
        <w:ind w:left="0"/>
        <w:jc w:val="both"/>
        <w:rPr>
          <w:bCs/>
        </w:rPr>
      </w:pPr>
      <w:r w:rsidRPr="001B1FBA">
        <w:rPr>
          <w:bCs/>
        </w:rPr>
        <w:t xml:space="preserve">Fen bilimleri ve Mühendislik ile Tıp ve Sağlık Alanlarında H indeksi 10, Sosyal Bilimlerde H indeksi 2 olduğuna ilişkin kanıtın, </w:t>
      </w:r>
    </w:p>
    <w:p w:rsidR="00BB60DA" w:rsidRPr="001B1FBA" w:rsidRDefault="00BB60DA" w:rsidP="00BB60DA">
      <w:pPr>
        <w:pStyle w:val="NormalWeb"/>
        <w:numPr>
          <w:ilvl w:val="0"/>
          <w:numId w:val="2"/>
        </w:numPr>
        <w:spacing w:before="0" w:beforeAutospacing="0" w:after="60" w:afterAutospacing="0"/>
        <w:ind w:left="0"/>
        <w:jc w:val="both"/>
        <w:rPr>
          <w:bCs/>
          <w:szCs w:val="22"/>
        </w:rPr>
      </w:pPr>
      <w:r w:rsidRPr="001B1FBA">
        <w:rPr>
          <w:bCs/>
          <w:szCs w:val="22"/>
        </w:rPr>
        <w:t>En az 5 yıl içerisinde, tamamlanmış ya da devam eden, en az 2 TÜBİTAK projesinde yürütücü/araştırmacı olarak yer almış olduğuna ilişkin kanıtın;</w:t>
      </w:r>
    </w:p>
    <w:p w:rsidR="00BB60DA" w:rsidRPr="001B1FBA" w:rsidRDefault="00BB60DA" w:rsidP="00BB60DA">
      <w:pPr>
        <w:pStyle w:val="ListeParagraf"/>
        <w:spacing w:after="160"/>
        <w:ind w:left="0"/>
        <w:jc w:val="both"/>
        <w:rPr>
          <w:bCs/>
        </w:rPr>
      </w:pPr>
      <w:r w:rsidRPr="001B1FBA">
        <w:rPr>
          <w:bCs/>
        </w:rPr>
        <w:t>BAP Komisyonu’na sunulması şartıyla TÜBİTAK C Puanı şartının aranmamasına</w:t>
      </w:r>
      <w:r>
        <w:rPr>
          <w:bCs/>
        </w:rPr>
        <w:t>,</w:t>
      </w:r>
    </w:p>
    <w:p w:rsidR="00BB60DA" w:rsidRPr="001B1FBA" w:rsidRDefault="00BB60DA" w:rsidP="00BB60DA">
      <w:pPr>
        <w:pStyle w:val="ListeParagraf"/>
        <w:spacing w:after="160" w:line="259" w:lineRule="auto"/>
        <w:ind w:left="0"/>
        <w:jc w:val="both"/>
      </w:pPr>
    </w:p>
    <w:p w:rsidR="00BB60DA" w:rsidRDefault="00BB60DA" w:rsidP="00BB60DA">
      <w:pPr>
        <w:pStyle w:val="NormalWeb"/>
        <w:spacing w:before="0" w:beforeAutospacing="0" w:after="60" w:afterAutospacing="0" w:line="276" w:lineRule="auto"/>
        <w:jc w:val="both"/>
        <w:rPr>
          <w:bCs/>
          <w:szCs w:val="22"/>
        </w:rPr>
      </w:pPr>
      <w:r w:rsidRPr="00016724">
        <w:rPr>
          <w:bCs/>
          <w:szCs w:val="22"/>
        </w:rPr>
        <w:t>O</w:t>
      </w:r>
      <w:r w:rsidR="00016724" w:rsidRPr="00016724">
        <w:rPr>
          <w:bCs/>
          <w:szCs w:val="22"/>
        </w:rPr>
        <w:t>y birliği ile karar verilmiştir</w:t>
      </w:r>
      <w:r w:rsidR="00303A65">
        <w:rPr>
          <w:bCs/>
          <w:szCs w:val="22"/>
        </w:rPr>
        <w:t>.</w:t>
      </w:r>
    </w:p>
    <w:p w:rsidR="00016724" w:rsidRDefault="00016724" w:rsidP="00016724">
      <w:pPr>
        <w:rPr>
          <w:rFonts w:cstheme="minorHAnsi"/>
          <w:color w:val="000000" w:themeColor="text1"/>
        </w:rPr>
      </w:pPr>
      <w:bookmarkStart w:id="0" w:name="_GoBack"/>
      <w:bookmarkEnd w:id="0"/>
    </w:p>
    <w:p w:rsidR="00ED59A8" w:rsidRPr="00016724" w:rsidRDefault="00ED59A8" w:rsidP="005E61E0"/>
    <w:sectPr w:rsidR="00ED59A8" w:rsidRPr="0001672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E5" w:rsidRDefault="00111BE5" w:rsidP="00775AC8">
      <w:r>
        <w:separator/>
      </w:r>
    </w:p>
  </w:endnote>
  <w:endnote w:type="continuationSeparator" w:id="0">
    <w:p w:rsidR="00111BE5" w:rsidRDefault="00111BE5" w:rsidP="0077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E5" w:rsidRDefault="00111BE5" w:rsidP="00775AC8">
      <w:r>
        <w:separator/>
      </w:r>
    </w:p>
  </w:footnote>
  <w:footnote w:type="continuationSeparator" w:id="0">
    <w:p w:rsidR="00111BE5" w:rsidRDefault="00111BE5" w:rsidP="00775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C8" w:rsidRPr="0001539E" w:rsidRDefault="00775AC8" w:rsidP="00775AC8">
    <w:pPr>
      <w:pStyle w:val="stbilgi"/>
      <w:jc w:val="center"/>
      <w:rPr>
        <w:b/>
      </w:rPr>
    </w:pPr>
    <w:r w:rsidRPr="0001539E">
      <w:rPr>
        <w:b/>
      </w:rPr>
      <w:t>YOZGAT BOZOK ÜNİVERSİTESİ</w:t>
    </w:r>
  </w:p>
  <w:p w:rsidR="00775AC8" w:rsidRPr="0001539E" w:rsidRDefault="00775AC8" w:rsidP="00775AC8">
    <w:pPr>
      <w:pStyle w:val="stbilgi"/>
      <w:jc w:val="center"/>
      <w:rPr>
        <w:b/>
      </w:rPr>
    </w:pPr>
    <w:r w:rsidRPr="0001539E">
      <w:rPr>
        <w:b/>
      </w:rPr>
      <w:t>Proje Koordinasyon Uygulama ve Araştırma Merkezi</w:t>
    </w:r>
    <w:r>
      <w:rPr>
        <w:b/>
      </w:rPr>
      <w:t xml:space="preserve"> Müdürlüğü</w:t>
    </w:r>
  </w:p>
  <w:p w:rsidR="00775AC8" w:rsidRDefault="00775AC8" w:rsidP="00775AC8">
    <w:pPr>
      <w:pStyle w:val="stbilgi"/>
      <w:jc w:val="center"/>
      <w:rPr>
        <w:b/>
      </w:rPr>
    </w:pPr>
    <w:r w:rsidRPr="0001539E">
      <w:rPr>
        <w:b/>
      </w:rPr>
      <w:t>Kalite Komisyonu</w:t>
    </w:r>
    <w:r>
      <w:rPr>
        <w:b/>
      </w:rPr>
      <w:t xml:space="preserve"> Kararı</w:t>
    </w:r>
  </w:p>
  <w:p w:rsidR="00775AC8" w:rsidRPr="0001539E" w:rsidRDefault="00775AC8" w:rsidP="00775AC8">
    <w:pPr>
      <w:pStyle w:val="stbilgi"/>
      <w:jc w:val="center"/>
      <w:rPr>
        <w:b/>
      </w:rPr>
    </w:pPr>
  </w:p>
  <w:p w:rsidR="00775AC8" w:rsidRDefault="00775AC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901"/>
    <w:multiLevelType w:val="hybridMultilevel"/>
    <w:tmpl w:val="ABE607A0"/>
    <w:lvl w:ilvl="0" w:tplc="F2D80894">
      <w:start w:val="1"/>
      <w:numFmt w:val="decimal"/>
      <w:lvlText w:val="%1."/>
      <w:lvlJc w:val="left"/>
      <w:pPr>
        <w:ind w:left="720" w:hanging="360"/>
      </w:pPr>
      <w:rPr>
        <w:rFonts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F3E4794"/>
    <w:multiLevelType w:val="hybridMultilevel"/>
    <w:tmpl w:val="9AC872EC"/>
    <w:lvl w:ilvl="0" w:tplc="CAD611B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5BB742F2"/>
    <w:multiLevelType w:val="hybridMultilevel"/>
    <w:tmpl w:val="DA34A45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1316D3D"/>
    <w:multiLevelType w:val="hybridMultilevel"/>
    <w:tmpl w:val="C6ECBE96"/>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6D"/>
    <w:rsid w:val="00016724"/>
    <w:rsid w:val="00047EC7"/>
    <w:rsid w:val="000C4B8E"/>
    <w:rsid w:val="00111BE5"/>
    <w:rsid w:val="00115547"/>
    <w:rsid w:val="001A2E71"/>
    <w:rsid w:val="001B21A9"/>
    <w:rsid w:val="001B319C"/>
    <w:rsid w:val="001D67EF"/>
    <w:rsid w:val="001F2B0F"/>
    <w:rsid w:val="00294478"/>
    <w:rsid w:val="002A5920"/>
    <w:rsid w:val="002B5C6A"/>
    <w:rsid w:val="00303A65"/>
    <w:rsid w:val="00306716"/>
    <w:rsid w:val="00504481"/>
    <w:rsid w:val="0050724C"/>
    <w:rsid w:val="00510CF4"/>
    <w:rsid w:val="005D035B"/>
    <w:rsid w:val="005E61E0"/>
    <w:rsid w:val="00626B2A"/>
    <w:rsid w:val="00635B2C"/>
    <w:rsid w:val="006C3713"/>
    <w:rsid w:val="006F55BF"/>
    <w:rsid w:val="00757B7D"/>
    <w:rsid w:val="00775AC8"/>
    <w:rsid w:val="007B556C"/>
    <w:rsid w:val="00820C72"/>
    <w:rsid w:val="00847CF7"/>
    <w:rsid w:val="00861DC9"/>
    <w:rsid w:val="008B57D9"/>
    <w:rsid w:val="00991FBA"/>
    <w:rsid w:val="00996875"/>
    <w:rsid w:val="00BA4BE7"/>
    <w:rsid w:val="00BB60DA"/>
    <w:rsid w:val="00BF27F6"/>
    <w:rsid w:val="00C32B02"/>
    <w:rsid w:val="00C3342D"/>
    <w:rsid w:val="00C63286"/>
    <w:rsid w:val="00CF5007"/>
    <w:rsid w:val="00D341B4"/>
    <w:rsid w:val="00D91DE0"/>
    <w:rsid w:val="00E0010D"/>
    <w:rsid w:val="00E54739"/>
    <w:rsid w:val="00E93E5F"/>
    <w:rsid w:val="00ED59A8"/>
    <w:rsid w:val="00EE477F"/>
    <w:rsid w:val="00F172FD"/>
    <w:rsid w:val="00F95184"/>
    <w:rsid w:val="00FC3326"/>
    <w:rsid w:val="00FE7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91DE0"/>
    <w:pPr>
      <w:spacing w:after="0" w:line="240" w:lineRule="auto"/>
    </w:pPr>
  </w:style>
  <w:style w:type="paragraph" w:styleId="ListeParagraf">
    <w:name w:val="List Paragraph"/>
    <w:basedOn w:val="Normal"/>
    <w:uiPriority w:val="34"/>
    <w:qFormat/>
    <w:rsid w:val="00C32B02"/>
    <w:pPr>
      <w:ind w:left="720"/>
      <w:contextualSpacing/>
    </w:pPr>
  </w:style>
  <w:style w:type="paragraph" w:styleId="stbilgi">
    <w:name w:val="header"/>
    <w:basedOn w:val="Normal"/>
    <w:link w:val="stbilgiChar"/>
    <w:uiPriority w:val="99"/>
    <w:unhideWhenUsed/>
    <w:rsid w:val="00775AC8"/>
    <w:pPr>
      <w:tabs>
        <w:tab w:val="center" w:pos="4536"/>
        <w:tab w:val="right" w:pos="9072"/>
      </w:tabs>
    </w:pPr>
  </w:style>
  <w:style w:type="character" w:customStyle="1" w:styleId="stbilgiChar">
    <w:name w:val="Üstbilgi Char"/>
    <w:basedOn w:val="VarsaylanParagrafYazTipi"/>
    <w:link w:val="stbilgi"/>
    <w:uiPriority w:val="99"/>
    <w:rsid w:val="00775AC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75AC8"/>
    <w:pPr>
      <w:tabs>
        <w:tab w:val="center" w:pos="4536"/>
        <w:tab w:val="right" w:pos="9072"/>
      </w:tabs>
    </w:pPr>
  </w:style>
  <w:style w:type="character" w:customStyle="1" w:styleId="AltbilgiChar">
    <w:name w:val="Altbilgi Char"/>
    <w:basedOn w:val="VarsaylanParagrafYazTipi"/>
    <w:link w:val="Altbilgi"/>
    <w:uiPriority w:val="99"/>
    <w:rsid w:val="00775AC8"/>
    <w:rPr>
      <w:rFonts w:ascii="Times New Roman" w:eastAsia="Times New Roman" w:hAnsi="Times New Roman" w:cs="Times New Roman"/>
      <w:sz w:val="24"/>
      <w:szCs w:val="24"/>
      <w:lang w:eastAsia="tr-TR"/>
    </w:rPr>
  </w:style>
  <w:style w:type="table" w:styleId="TabloKlavuzu">
    <w:name w:val="Table Grid"/>
    <w:basedOn w:val="NormalTablo"/>
    <w:uiPriority w:val="59"/>
    <w:rsid w:val="00BF2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B60DA"/>
    <w:pPr>
      <w:spacing w:before="100" w:beforeAutospacing="1" w:after="100" w:afterAutospacing="1"/>
    </w:pPr>
    <w:rPr>
      <w:rFonts w:eastAsia="MS ??"/>
    </w:rPr>
  </w:style>
  <w:style w:type="character" w:styleId="Gl">
    <w:name w:val="Strong"/>
    <w:basedOn w:val="VarsaylanParagrafYazTipi"/>
    <w:uiPriority w:val="22"/>
    <w:qFormat/>
    <w:rsid w:val="0001672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D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91DE0"/>
    <w:pPr>
      <w:spacing w:after="0" w:line="240" w:lineRule="auto"/>
    </w:pPr>
  </w:style>
  <w:style w:type="paragraph" w:styleId="ListeParagraf">
    <w:name w:val="List Paragraph"/>
    <w:basedOn w:val="Normal"/>
    <w:uiPriority w:val="34"/>
    <w:qFormat/>
    <w:rsid w:val="00C32B02"/>
    <w:pPr>
      <w:ind w:left="720"/>
      <w:contextualSpacing/>
    </w:pPr>
  </w:style>
  <w:style w:type="paragraph" w:styleId="stbilgi">
    <w:name w:val="header"/>
    <w:basedOn w:val="Normal"/>
    <w:link w:val="stbilgiChar"/>
    <w:uiPriority w:val="99"/>
    <w:unhideWhenUsed/>
    <w:rsid w:val="00775AC8"/>
    <w:pPr>
      <w:tabs>
        <w:tab w:val="center" w:pos="4536"/>
        <w:tab w:val="right" w:pos="9072"/>
      </w:tabs>
    </w:pPr>
  </w:style>
  <w:style w:type="character" w:customStyle="1" w:styleId="stbilgiChar">
    <w:name w:val="Üstbilgi Char"/>
    <w:basedOn w:val="VarsaylanParagrafYazTipi"/>
    <w:link w:val="stbilgi"/>
    <w:uiPriority w:val="99"/>
    <w:rsid w:val="00775AC8"/>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75AC8"/>
    <w:pPr>
      <w:tabs>
        <w:tab w:val="center" w:pos="4536"/>
        <w:tab w:val="right" w:pos="9072"/>
      </w:tabs>
    </w:pPr>
  </w:style>
  <w:style w:type="character" w:customStyle="1" w:styleId="AltbilgiChar">
    <w:name w:val="Altbilgi Char"/>
    <w:basedOn w:val="VarsaylanParagrafYazTipi"/>
    <w:link w:val="Altbilgi"/>
    <w:uiPriority w:val="99"/>
    <w:rsid w:val="00775AC8"/>
    <w:rPr>
      <w:rFonts w:ascii="Times New Roman" w:eastAsia="Times New Roman" w:hAnsi="Times New Roman" w:cs="Times New Roman"/>
      <w:sz w:val="24"/>
      <w:szCs w:val="24"/>
      <w:lang w:eastAsia="tr-TR"/>
    </w:rPr>
  </w:style>
  <w:style w:type="table" w:styleId="TabloKlavuzu">
    <w:name w:val="Table Grid"/>
    <w:basedOn w:val="NormalTablo"/>
    <w:uiPriority w:val="59"/>
    <w:rsid w:val="00BF27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B60DA"/>
    <w:pPr>
      <w:spacing w:before="100" w:beforeAutospacing="1" w:after="100" w:afterAutospacing="1"/>
    </w:pPr>
    <w:rPr>
      <w:rFonts w:eastAsia="MS ??"/>
    </w:rPr>
  </w:style>
  <w:style w:type="character" w:styleId="Gl">
    <w:name w:val="Strong"/>
    <w:basedOn w:val="VarsaylanParagrafYazTipi"/>
    <w:uiPriority w:val="22"/>
    <w:qFormat/>
    <w:rsid w:val="000167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24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468</Words>
  <Characters>2669</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7</cp:revision>
  <cp:lastPrinted>2025-03-04T11:02:00Z</cp:lastPrinted>
  <dcterms:created xsi:type="dcterms:W3CDTF">2025-03-04T10:19:00Z</dcterms:created>
  <dcterms:modified xsi:type="dcterms:W3CDTF">2025-04-15T13:31:00Z</dcterms:modified>
</cp:coreProperties>
</file>