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536"/>
        <w:gridCol w:w="2693"/>
      </w:tblGrid>
      <w:tr w:rsidR="00580400" w:rsidTr="008242B6">
        <w:trPr>
          <w:trHeight w:val="2682"/>
        </w:trPr>
        <w:tc>
          <w:tcPr>
            <w:tcW w:w="2547" w:type="dxa"/>
          </w:tcPr>
          <w:p w:rsidR="00580400" w:rsidRPr="00522D4E" w:rsidRDefault="00580400" w:rsidP="008242B6"/>
          <w:p w:rsidR="00580400" w:rsidRDefault="00580400" w:rsidP="008242B6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5EE815A5" wp14:editId="08934BB6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580400" w:rsidRPr="002A4EB5" w:rsidRDefault="00580400" w:rsidP="008242B6"/>
        </w:tc>
        <w:tc>
          <w:tcPr>
            <w:tcW w:w="4536" w:type="dxa"/>
          </w:tcPr>
          <w:p w:rsidR="00580400" w:rsidRDefault="00580400" w:rsidP="008242B6">
            <w:pPr>
              <w:rPr>
                <w:sz w:val="22"/>
                <w:szCs w:val="22"/>
              </w:rPr>
            </w:pPr>
          </w:p>
          <w:p w:rsidR="00580400" w:rsidRDefault="00580400" w:rsidP="008242B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580400" w:rsidRPr="002A4EB5" w:rsidRDefault="00580400" w:rsidP="008242B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580400" w:rsidRPr="002A4EB5" w:rsidRDefault="00580400" w:rsidP="008242B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580400" w:rsidRDefault="00580400" w:rsidP="008242B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BOLOGNA EŞGÜDÜM</w:t>
            </w:r>
            <w:r>
              <w:rPr>
                <w:sz w:val="22"/>
                <w:szCs w:val="22"/>
              </w:rPr>
              <w:t xml:space="preserve"> </w:t>
            </w:r>
            <w:r w:rsidRPr="002A4EB5">
              <w:rPr>
                <w:sz w:val="22"/>
                <w:szCs w:val="22"/>
              </w:rPr>
              <w:t>KOMİSYONU</w:t>
            </w:r>
          </w:p>
          <w:p w:rsidR="00580400" w:rsidRPr="002A4EB5" w:rsidRDefault="00580400" w:rsidP="008242B6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693" w:type="dxa"/>
          </w:tcPr>
          <w:p w:rsidR="00580400" w:rsidRDefault="00580400" w:rsidP="008242B6">
            <w:pPr>
              <w:tabs>
                <w:tab w:val="center" w:pos="1491"/>
              </w:tabs>
              <w:spacing w:line="276" w:lineRule="auto"/>
            </w:pPr>
          </w:p>
          <w:p w:rsidR="00580400" w:rsidRPr="00522D4E" w:rsidRDefault="00580400" w:rsidP="008242B6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15CC46C2" wp14:editId="58C33872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580400" w:rsidTr="008242B6">
        <w:tc>
          <w:tcPr>
            <w:tcW w:w="2547" w:type="dxa"/>
          </w:tcPr>
          <w:p w:rsidR="00580400" w:rsidRDefault="00580400" w:rsidP="008242B6">
            <w:r>
              <w:t>Birim</w:t>
            </w:r>
          </w:p>
        </w:tc>
        <w:tc>
          <w:tcPr>
            <w:tcW w:w="7229" w:type="dxa"/>
            <w:gridSpan w:val="2"/>
          </w:tcPr>
          <w:p w:rsidR="00580400" w:rsidRPr="004B4CC2" w:rsidRDefault="00580400" w:rsidP="008242B6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580400" w:rsidTr="008242B6">
        <w:tc>
          <w:tcPr>
            <w:tcW w:w="2547" w:type="dxa"/>
          </w:tcPr>
          <w:p w:rsidR="00580400" w:rsidRDefault="00580400" w:rsidP="008242B6">
            <w:r>
              <w:t>Görev Adı</w:t>
            </w:r>
          </w:p>
        </w:tc>
        <w:tc>
          <w:tcPr>
            <w:tcW w:w="7229" w:type="dxa"/>
            <w:gridSpan w:val="2"/>
          </w:tcPr>
          <w:p w:rsidR="00580400" w:rsidRPr="004B4CC2" w:rsidRDefault="00580400" w:rsidP="008242B6">
            <w:pPr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Bologna Eşgüdüm Komisyonu</w:t>
            </w:r>
          </w:p>
        </w:tc>
      </w:tr>
      <w:tr w:rsidR="00580400" w:rsidTr="008242B6">
        <w:tc>
          <w:tcPr>
            <w:tcW w:w="2547" w:type="dxa"/>
          </w:tcPr>
          <w:p w:rsidR="00580400" w:rsidRDefault="00580400" w:rsidP="008242B6">
            <w:r>
              <w:t>Sorumluluk Alanı</w:t>
            </w:r>
          </w:p>
        </w:tc>
        <w:tc>
          <w:tcPr>
            <w:tcW w:w="7229" w:type="dxa"/>
            <w:gridSpan w:val="2"/>
          </w:tcPr>
          <w:p w:rsidR="00580400" w:rsidRPr="00580400" w:rsidRDefault="00580400" w:rsidP="008242B6">
            <w:pPr>
              <w:rPr>
                <w:b w:val="0"/>
                <w:bCs/>
              </w:rPr>
            </w:pPr>
            <w:r w:rsidRPr="00580400">
              <w:rPr>
                <w:b w:val="0"/>
              </w:rPr>
              <w:t xml:space="preserve">Sağlık Yönetimi Bölümü lisans programının Bologna süreci </w:t>
            </w:r>
            <w:proofErr w:type="gramStart"/>
            <w:r w:rsidRPr="00580400">
              <w:rPr>
                <w:b w:val="0"/>
              </w:rPr>
              <w:t>kriterlerine</w:t>
            </w:r>
            <w:proofErr w:type="gramEnd"/>
            <w:r w:rsidRPr="00580400">
              <w:rPr>
                <w:b w:val="0"/>
              </w:rPr>
              <w:t xml:space="preserve"> uygun olarak yapılandırılması, güncellenmesi ve sürdürülmesi.</w:t>
            </w:r>
          </w:p>
        </w:tc>
      </w:tr>
      <w:tr w:rsidR="00580400" w:rsidTr="008242B6">
        <w:tc>
          <w:tcPr>
            <w:tcW w:w="2547" w:type="dxa"/>
          </w:tcPr>
          <w:p w:rsidR="00580400" w:rsidRDefault="00580400" w:rsidP="008242B6">
            <w:r>
              <w:t>Görevin Amacı</w:t>
            </w:r>
          </w:p>
        </w:tc>
        <w:tc>
          <w:tcPr>
            <w:tcW w:w="7229" w:type="dxa"/>
            <w:gridSpan w:val="2"/>
          </w:tcPr>
          <w:p w:rsidR="00580400" w:rsidRPr="004B4CC2" w:rsidRDefault="00580400" w:rsidP="008242B6">
            <w:p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Bologna süreci doğrultusunda eğitim öğretim faaliyetlerinin Avrupa Yükseköğretim Alanı ile uyumlu hale getirilmesini sağlamak; program çıktılarının, ders içeriklerinin ve öğrenme kazanımlarının düzenli olarak değerlendirilmesini koordine etmek.</w:t>
            </w:r>
          </w:p>
        </w:tc>
      </w:tr>
      <w:tr w:rsidR="00580400" w:rsidTr="008242B6">
        <w:tc>
          <w:tcPr>
            <w:tcW w:w="2547" w:type="dxa"/>
          </w:tcPr>
          <w:p w:rsidR="00580400" w:rsidRDefault="00580400" w:rsidP="008242B6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580400" w:rsidRPr="00580400" w:rsidRDefault="00580400" w:rsidP="00580400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Bologna süreci çerçevesinde bölüm düzeyinde kalite güvencesi ve sürekli iyileştirme çalışmalarını yürütmek.</w:t>
            </w:r>
          </w:p>
          <w:p w:rsidR="00580400" w:rsidRPr="00580400" w:rsidRDefault="00580400" w:rsidP="00580400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Program yeterliliklerinin, ders öğrenme çıktılarının ve AKTS (ECTS) kredilerinin uyumunu sağlamak.</w:t>
            </w:r>
          </w:p>
          <w:p w:rsidR="00580400" w:rsidRPr="00580400" w:rsidRDefault="00580400" w:rsidP="00580400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Ders bilgi paketlerini güncellemek ve Öğrenci Bilgi Sistemine işlenmesini sağlamak.</w:t>
            </w:r>
          </w:p>
          <w:p w:rsidR="00580400" w:rsidRPr="00580400" w:rsidRDefault="00580400" w:rsidP="00580400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Müfredat güncellemeleri ile ilgili öneriler geliştirmek ve Bölüm Kurulu'na sunmak.</w:t>
            </w:r>
          </w:p>
          <w:p w:rsidR="00580400" w:rsidRPr="00580400" w:rsidRDefault="00580400" w:rsidP="00580400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Bologna Koordinatörlüğü ile fakülte ve üniversite düzeyinde iletişimi sağlamak.</w:t>
            </w:r>
          </w:p>
          <w:p w:rsidR="00580400" w:rsidRPr="00580400" w:rsidRDefault="00580400" w:rsidP="00580400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Öğrenciler, öğretim elemanları ve dış paydaşlardan gelen geri bildirimleri analiz ederek eğitim programına yansıtmak.</w:t>
            </w:r>
          </w:p>
          <w:p w:rsidR="00580400" w:rsidRPr="00850703" w:rsidRDefault="00580400" w:rsidP="00580400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Üniversitenin kalite güvence süreçlerine katkı sunmak.</w:t>
            </w:r>
          </w:p>
        </w:tc>
      </w:tr>
      <w:tr w:rsidR="00580400" w:rsidTr="008242B6">
        <w:trPr>
          <w:trHeight w:val="346"/>
        </w:trPr>
        <w:tc>
          <w:tcPr>
            <w:tcW w:w="2547" w:type="dxa"/>
          </w:tcPr>
          <w:p w:rsidR="00580400" w:rsidRDefault="00580400" w:rsidP="008242B6">
            <w:r>
              <w:t>Yetkiler</w:t>
            </w:r>
          </w:p>
        </w:tc>
        <w:tc>
          <w:tcPr>
            <w:tcW w:w="7229" w:type="dxa"/>
            <w:gridSpan w:val="2"/>
          </w:tcPr>
          <w:p w:rsidR="00580400" w:rsidRPr="00850703" w:rsidRDefault="00580400" w:rsidP="008242B6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580400" w:rsidTr="008242B6">
        <w:trPr>
          <w:trHeight w:val="1134"/>
        </w:trPr>
        <w:tc>
          <w:tcPr>
            <w:tcW w:w="2547" w:type="dxa"/>
          </w:tcPr>
          <w:p w:rsidR="00580400" w:rsidRDefault="00580400" w:rsidP="008242B6">
            <w:r>
              <w:t>Yasal Dayanak</w:t>
            </w:r>
          </w:p>
        </w:tc>
        <w:tc>
          <w:tcPr>
            <w:tcW w:w="7229" w:type="dxa"/>
            <w:gridSpan w:val="2"/>
          </w:tcPr>
          <w:p w:rsidR="00580400" w:rsidRPr="00580400" w:rsidRDefault="00580400" w:rsidP="00580400">
            <w:pPr>
              <w:pStyle w:val="ListeParagraf"/>
              <w:numPr>
                <w:ilvl w:val="0"/>
                <w:numId w:val="2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2547 Sayılı Yükseköğretim Kanunu</w:t>
            </w:r>
          </w:p>
          <w:p w:rsidR="00580400" w:rsidRPr="00580400" w:rsidRDefault="00580400" w:rsidP="00580400">
            <w:pPr>
              <w:pStyle w:val="ListeParagraf"/>
              <w:numPr>
                <w:ilvl w:val="0"/>
                <w:numId w:val="2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Yükseköğretim Kurulu’nun (YÖK) Bologna Süreci Uygulamaları</w:t>
            </w:r>
          </w:p>
          <w:p w:rsidR="00580400" w:rsidRPr="00580400" w:rsidRDefault="00580400" w:rsidP="00580400">
            <w:pPr>
              <w:pStyle w:val="ListeParagraf"/>
              <w:numPr>
                <w:ilvl w:val="0"/>
                <w:numId w:val="2"/>
              </w:num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Y</w:t>
            </w:r>
            <w:r w:rsidRPr="00580400">
              <w:rPr>
                <w:b w:val="0"/>
                <w:bCs/>
              </w:rPr>
              <w:t>ozgat Bozok Üniversitesi Eği</w:t>
            </w:r>
            <w:r>
              <w:rPr>
                <w:b w:val="0"/>
                <w:bCs/>
              </w:rPr>
              <w:t>tim-Öğretim ve Sınav Yönetmeliği</w:t>
            </w:r>
          </w:p>
        </w:tc>
      </w:tr>
      <w:tr w:rsidR="00580400" w:rsidTr="008242B6">
        <w:trPr>
          <w:trHeight w:val="414"/>
        </w:trPr>
        <w:tc>
          <w:tcPr>
            <w:tcW w:w="2547" w:type="dxa"/>
          </w:tcPr>
          <w:p w:rsidR="00580400" w:rsidRDefault="00580400" w:rsidP="008242B6">
            <w:r>
              <w:t>Komisyon Üyeleri</w:t>
            </w:r>
          </w:p>
        </w:tc>
        <w:tc>
          <w:tcPr>
            <w:tcW w:w="7229" w:type="dxa"/>
            <w:gridSpan w:val="2"/>
          </w:tcPr>
          <w:p w:rsidR="00580400" w:rsidRDefault="00580400" w:rsidP="008242B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YATAY VE DİKEY GEÇİŞ </w:t>
            </w:r>
            <w:r w:rsidRPr="002A4EB5">
              <w:rPr>
                <w:sz w:val="22"/>
                <w:szCs w:val="22"/>
              </w:rPr>
              <w:t>KOMİSYONU</w:t>
            </w:r>
          </w:p>
          <w:p w:rsidR="00580400" w:rsidRDefault="00580400" w:rsidP="008242B6">
            <w:r>
              <w:t>Asıl Üye</w:t>
            </w:r>
          </w:p>
          <w:p w:rsidR="00580400" w:rsidRPr="00850703" w:rsidRDefault="00580400" w:rsidP="008242B6">
            <w:pPr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Dr.</w:t>
            </w:r>
            <w:proofErr w:type="gram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Öğr</w:t>
            </w:r>
            <w:proofErr w:type="spellEnd"/>
            <w:r>
              <w:rPr>
                <w:b w:val="0"/>
                <w:bCs/>
              </w:rPr>
              <w:t>. Üyesi Durmuş GÖKKAYA</w:t>
            </w:r>
          </w:p>
          <w:p w:rsidR="00580400" w:rsidRPr="00850703" w:rsidRDefault="00580400" w:rsidP="008242B6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Dr.</w:t>
            </w:r>
            <w:proofErr w:type="gramEnd"/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Öğr</w:t>
            </w:r>
            <w:proofErr w:type="spellEnd"/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. Üyesi Gamze KUTLU ÖRÜN</w:t>
            </w:r>
          </w:p>
          <w:p w:rsidR="00580400" w:rsidRPr="00FB45F1" w:rsidRDefault="00580400" w:rsidP="008242B6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>e           Arş</w:t>
            </w:r>
            <w:proofErr w:type="gramEnd"/>
            <w:r>
              <w:rPr>
                <w:b w:val="0"/>
                <w:bCs/>
              </w:rPr>
              <w:t>. Gör. Pınar Nur DALGIÇ</w:t>
            </w:r>
          </w:p>
          <w:p w:rsidR="00580400" w:rsidRDefault="00580400" w:rsidP="008242B6">
            <w:pPr>
              <w:pStyle w:val="Balk1"/>
              <w:outlineLvl w:val="0"/>
            </w:pPr>
          </w:p>
          <w:p w:rsidR="00580400" w:rsidRDefault="00580400" w:rsidP="008242B6">
            <w:r>
              <w:t>Yedek Üye</w:t>
            </w:r>
          </w:p>
          <w:p w:rsidR="00580400" w:rsidRDefault="00580400" w:rsidP="008242B6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r w:rsidRPr="0058040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Dr.</w:t>
            </w:r>
            <w:proofErr w:type="gramEnd"/>
            <w:r w:rsidRPr="0058040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58040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Öğr</w:t>
            </w:r>
            <w:proofErr w:type="spellEnd"/>
            <w:r w:rsidRPr="0058040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. Üyesi Gamze KUTLU ÖRÜN</w:t>
            </w:r>
            <w:r>
              <w:rPr>
                <w:b w:val="0"/>
                <w:bCs/>
              </w:rPr>
              <w:t xml:space="preserve">           </w:t>
            </w:r>
          </w:p>
          <w:p w:rsidR="00580400" w:rsidRPr="00F83125" w:rsidRDefault="00580400" w:rsidP="00580400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Üye           </w:t>
            </w:r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Dr.</w:t>
            </w:r>
            <w:proofErr w:type="gramEnd"/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Öğr</w:t>
            </w:r>
            <w:proofErr w:type="spellEnd"/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. Üyesi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Pınar HACIHASANOĞLU</w:t>
            </w:r>
            <w:bookmarkStart w:id="0" w:name="_GoBack"/>
            <w:bookmarkEnd w:id="0"/>
          </w:p>
        </w:tc>
      </w:tr>
    </w:tbl>
    <w:p w:rsidR="007549C5" w:rsidRDefault="00580400"/>
    <w:sectPr w:rsidR="00754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00"/>
    <w:rsid w:val="00580400"/>
    <w:rsid w:val="005A6B53"/>
    <w:rsid w:val="00C7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EC49"/>
  <w15:chartTrackingRefBased/>
  <w15:docId w15:val="{43E27B20-9E95-47F2-942C-970AB6EB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580400"/>
    <w:pPr>
      <w:spacing w:after="0" w:line="240" w:lineRule="auto"/>
    </w:pPr>
    <w:rPr>
      <w:rFonts w:ascii="Times New Roman" w:hAnsi="Times New Roman"/>
      <w:b/>
      <w:color w:val="000000" w:themeColor="text1"/>
      <w:kern w:val="2"/>
      <w:sz w:val="24"/>
      <w:szCs w:val="24"/>
      <w14:ligatures w14:val="standardContextual"/>
    </w:rPr>
  </w:style>
  <w:style w:type="paragraph" w:styleId="Balk1">
    <w:name w:val="heading 1"/>
    <w:basedOn w:val="Normal"/>
    <w:next w:val="Normal"/>
    <w:link w:val="Balk1Char"/>
    <w:uiPriority w:val="9"/>
    <w:qFormat/>
    <w:rsid w:val="00580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80400"/>
    <w:rPr>
      <w:rFonts w:asciiTheme="majorHAnsi" w:eastAsiaTheme="majorEastAsia" w:hAnsiTheme="majorHAnsi" w:cstheme="majorBidi"/>
      <w:b/>
      <w:color w:val="2E74B5" w:themeColor="accent1" w:themeShade="BF"/>
      <w:kern w:val="2"/>
      <w:sz w:val="32"/>
      <w:szCs w:val="32"/>
      <w14:ligatures w14:val="standardContextual"/>
    </w:rPr>
  </w:style>
  <w:style w:type="paragraph" w:styleId="ListeParagraf">
    <w:name w:val="List Paragraph"/>
    <w:basedOn w:val="Normal"/>
    <w:uiPriority w:val="34"/>
    <w:qFormat/>
    <w:rsid w:val="00580400"/>
    <w:pPr>
      <w:ind w:left="720"/>
      <w:contextualSpacing/>
    </w:pPr>
  </w:style>
  <w:style w:type="table" w:styleId="TabloKlavuzu">
    <w:name w:val="Table Grid"/>
    <w:basedOn w:val="NormalTablo"/>
    <w:uiPriority w:val="39"/>
    <w:rsid w:val="0058040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580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1855</Characters>
  <Application>Microsoft Office Word</Application>
  <DocSecurity>0</DocSecurity>
  <Lines>15</Lines>
  <Paragraphs>4</Paragraphs>
  <ScaleCrop>false</ScaleCrop>
  <Company>NouS/TncTR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2025-04-21T07:06:00Z</dcterms:created>
  <dcterms:modified xsi:type="dcterms:W3CDTF">2025-04-21T07:10:00Z</dcterms:modified>
</cp:coreProperties>
</file>