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48A" w:rsidRPr="00F1548A" w:rsidRDefault="00F1548A" w:rsidP="00F1548A">
      <w:pPr>
        <w:pStyle w:val="Default"/>
        <w:jc w:val="both"/>
        <w:rPr>
          <w:sz w:val="22"/>
          <w:szCs w:val="22"/>
        </w:rPr>
      </w:pPr>
      <w:r w:rsidRPr="00F1548A">
        <w:rPr>
          <w:sz w:val="22"/>
          <w:szCs w:val="22"/>
        </w:rPr>
        <w:t xml:space="preserve"> </w:t>
      </w:r>
    </w:p>
    <w:p w:rsidR="00F1548A" w:rsidRPr="00F1548A" w:rsidRDefault="00F1548A" w:rsidP="00F1548A">
      <w:pPr>
        <w:pStyle w:val="Default"/>
        <w:numPr>
          <w:ilvl w:val="0"/>
          <w:numId w:val="25"/>
        </w:numPr>
        <w:spacing w:after="71"/>
        <w:jc w:val="both"/>
        <w:rPr>
          <w:sz w:val="22"/>
          <w:szCs w:val="22"/>
        </w:rPr>
      </w:pPr>
      <w:r w:rsidRPr="00F1548A">
        <w:rPr>
          <w:sz w:val="22"/>
          <w:szCs w:val="22"/>
        </w:rPr>
        <w:t>1. Gloves shall not be used when carrying out repair, maintenance, or servicing of machines and machine tools with rotating parts.</w:t>
      </w:r>
    </w:p>
    <w:p w:rsidR="00F1548A" w:rsidRPr="00F1548A" w:rsidRDefault="00F1548A" w:rsidP="00F1548A">
      <w:pPr>
        <w:pStyle w:val="Default"/>
        <w:numPr>
          <w:ilvl w:val="0"/>
          <w:numId w:val="25"/>
        </w:numPr>
        <w:spacing w:after="71"/>
        <w:jc w:val="both"/>
        <w:rPr>
          <w:sz w:val="22"/>
          <w:szCs w:val="22"/>
        </w:rPr>
      </w:pPr>
      <w:r w:rsidRPr="00F1548A">
        <w:rPr>
          <w:sz w:val="22"/>
          <w:szCs w:val="22"/>
        </w:rPr>
        <w:t>2. During maintenance and repair, a 'CAUTION – MAINTENANCE IN PROGRESS' sign shall be placed on the start/operation button and at the electrical switch or plug supplying power to the equipment.</w:t>
      </w:r>
    </w:p>
    <w:p w:rsidR="00F1548A" w:rsidRPr="00F1548A" w:rsidRDefault="00F1548A" w:rsidP="00F1548A">
      <w:pPr>
        <w:pStyle w:val="Default"/>
        <w:numPr>
          <w:ilvl w:val="0"/>
          <w:numId w:val="25"/>
        </w:numPr>
        <w:spacing w:after="71"/>
        <w:jc w:val="both"/>
        <w:rPr>
          <w:sz w:val="22"/>
          <w:szCs w:val="22"/>
        </w:rPr>
      </w:pPr>
      <w:r w:rsidRPr="00F1548A">
        <w:rPr>
          <w:sz w:val="22"/>
          <w:szCs w:val="22"/>
        </w:rPr>
        <w:t>3. Maintenance or repair shall not be performed on a running machine.</w:t>
      </w:r>
    </w:p>
    <w:p w:rsidR="00F1548A" w:rsidRPr="00F1548A" w:rsidRDefault="00F1548A" w:rsidP="00F1548A">
      <w:pPr>
        <w:pStyle w:val="Default"/>
        <w:numPr>
          <w:ilvl w:val="0"/>
          <w:numId w:val="25"/>
        </w:numPr>
        <w:spacing w:after="71"/>
        <w:jc w:val="both"/>
        <w:rPr>
          <w:sz w:val="22"/>
          <w:szCs w:val="22"/>
        </w:rPr>
      </w:pPr>
      <w:r w:rsidRPr="00F1548A">
        <w:rPr>
          <w:sz w:val="22"/>
          <w:szCs w:val="22"/>
        </w:rPr>
        <w:t>4. Before starting maintenance, stop the machine and disconnect the electricity.</w:t>
      </w:r>
    </w:p>
    <w:p w:rsidR="00F1548A" w:rsidRPr="00F1548A" w:rsidRDefault="00F1548A" w:rsidP="00F1548A">
      <w:pPr>
        <w:pStyle w:val="Default"/>
        <w:numPr>
          <w:ilvl w:val="0"/>
          <w:numId w:val="25"/>
        </w:numPr>
        <w:spacing w:after="71"/>
        <w:jc w:val="both"/>
        <w:rPr>
          <w:sz w:val="22"/>
          <w:szCs w:val="22"/>
        </w:rPr>
      </w:pPr>
      <w:r w:rsidRPr="00F1548A">
        <w:rPr>
          <w:sz w:val="22"/>
          <w:szCs w:val="22"/>
        </w:rPr>
        <w:t>5. Obtain assistance from the electrical team for work involving the machine's electrical components.</w:t>
      </w:r>
    </w:p>
    <w:p w:rsidR="00F1548A" w:rsidRPr="00F1548A" w:rsidRDefault="00F1548A" w:rsidP="00F1548A">
      <w:pPr>
        <w:pStyle w:val="Default"/>
        <w:numPr>
          <w:ilvl w:val="0"/>
          <w:numId w:val="25"/>
        </w:numPr>
        <w:spacing w:after="71"/>
        <w:jc w:val="both"/>
        <w:rPr>
          <w:sz w:val="22"/>
          <w:szCs w:val="22"/>
        </w:rPr>
      </w:pPr>
      <w:r w:rsidRPr="00F1548A">
        <w:rPr>
          <w:sz w:val="22"/>
          <w:szCs w:val="22"/>
        </w:rPr>
        <w:t>6. If there is a workshop designated for maintenance, move the vehicle or machine there; otherwise, move it to a quiet area with low work activity.</w:t>
      </w:r>
    </w:p>
    <w:p w:rsidR="00F1548A" w:rsidRPr="00F1548A" w:rsidRDefault="00F1548A" w:rsidP="00F1548A">
      <w:pPr>
        <w:pStyle w:val="Default"/>
        <w:numPr>
          <w:ilvl w:val="0"/>
          <w:numId w:val="25"/>
        </w:numPr>
        <w:spacing w:after="71"/>
        <w:jc w:val="both"/>
        <w:rPr>
          <w:sz w:val="22"/>
          <w:szCs w:val="22"/>
        </w:rPr>
      </w:pPr>
      <w:r w:rsidRPr="00F1548A">
        <w:rPr>
          <w:sz w:val="22"/>
          <w:szCs w:val="22"/>
        </w:rPr>
        <w:t>7. If chemicals are used during maintenance, act in accordance with the MSDS and receive training concerning the chemical.</w:t>
      </w:r>
    </w:p>
    <w:p w:rsidR="00F1548A" w:rsidRPr="00F1548A" w:rsidRDefault="00F1548A" w:rsidP="00F1548A">
      <w:pPr>
        <w:pStyle w:val="Default"/>
        <w:numPr>
          <w:ilvl w:val="0"/>
          <w:numId w:val="25"/>
        </w:numPr>
        <w:spacing w:after="71"/>
        <w:jc w:val="both"/>
        <w:rPr>
          <w:sz w:val="22"/>
          <w:szCs w:val="22"/>
        </w:rPr>
      </w:pPr>
      <w:r w:rsidRPr="00F1548A">
        <w:rPr>
          <w:sz w:val="22"/>
          <w:szCs w:val="22"/>
        </w:rPr>
        <w:t>8. If a pressurized cylinder is used during the work, secure the cylinders and keep them away from heat. Use the required personal protective equipment (gloves, goggles, mask, boots, safety footwear, hearing protection, apron, etc.) throughout maintenance and repair.</w:t>
      </w:r>
    </w:p>
    <w:p w:rsidR="00F1548A" w:rsidRPr="00F1548A" w:rsidRDefault="00F1548A" w:rsidP="00F1548A">
      <w:pPr>
        <w:pStyle w:val="Default"/>
        <w:numPr>
          <w:ilvl w:val="0"/>
          <w:numId w:val="25"/>
        </w:numPr>
        <w:spacing w:after="71"/>
        <w:jc w:val="both"/>
        <w:rPr>
          <w:sz w:val="22"/>
          <w:szCs w:val="22"/>
        </w:rPr>
      </w:pPr>
      <w:r w:rsidRPr="00F1548A">
        <w:rPr>
          <w:sz w:val="22"/>
          <w:szCs w:val="22"/>
        </w:rPr>
        <w:t>9. Hand tools used shall be sound and safe; defective or damaged tools shall not be used.</w:t>
      </w:r>
    </w:p>
    <w:p w:rsidR="00F1548A" w:rsidRPr="00F1548A" w:rsidRDefault="00F1548A" w:rsidP="00F1548A">
      <w:pPr>
        <w:pStyle w:val="Default"/>
        <w:numPr>
          <w:ilvl w:val="0"/>
          <w:numId w:val="25"/>
        </w:numPr>
        <w:spacing w:after="71"/>
        <w:jc w:val="both"/>
        <w:rPr>
          <w:sz w:val="22"/>
          <w:szCs w:val="22"/>
        </w:rPr>
      </w:pPr>
      <w:r w:rsidRPr="00F1548A">
        <w:rPr>
          <w:sz w:val="22"/>
          <w:szCs w:val="22"/>
        </w:rPr>
        <w:t>10. At the end of the work, check and confirm that damaged or removed systems, cables, and other components have been correctly reinstalled.</w:t>
      </w:r>
    </w:p>
    <w:p w:rsidR="00F1548A" w:rsidRPr="00F1548A" w:rsidRDefault="00F1548A" w:rsidP="00F1548A">
      <w:pPr>
        <w:pStyle w:val="Default"/>
        <w:numPr>
          <w:ilvl w:val="0"/>
          <w:numId w:val="25"/>
        </w:numPr>
        <w:spacing w:after="71"/>
        <w:jc w:val="both"/>
        <w:rPr>
          <w:sz w:val="22"/>
          <w:szCs w:val="22"/>
        </w:rPr>
      </w:pPr>
      <w:r w:rsidRPr="00F1548A">
        <w:rPr>
          <w:sz w:val="22"/>
          <w:szCs w:val="22"/>
        </w:rPr>
        <w:t>11. Inform the operator of any changes made to the machine, machine tool, or system during maintenance and repair.</w:t>
      </w:r>
    </w:p>
    <w:p w:rsidR="00F1548A" w:rsidRPr="00F1548A" w:rsidRDefault="00F1548A" w:rsidP="00F1548A">
      <w:pPr>
        <w:pStyle w:val="Default"/>
        <w:numPr>
          <w:ilvl w:val="0"/>
          <w:numId w:val="25"/>
        </w:numPr>
        <w:spacing w:after="71"/>
        <w:jc w:val="both"/>
        <w:rPr>
          <w:sz w:val="22"/>
          <w:szCs w:val="22"/>
        </w:rPr>
      </w:pPr>
      <w:r w:rsidRPr="00F1548A">
        <w:rPr>
          <w:sz w:val="22"/>
          <w:szCs w:val="22"/>
        </w:rPr>
        <w:t>12. Record important findings identified during maintenance and take them into account during subsequent inspections.</w:t>
      </w:r>
    </w:p>
    <w:p w:rsidR="00F1548A" w:rsidRPr="00F1548A" w:rsidRDefault="00F1548A" w:rsidP="00F1548A">
      <w:pPr>
        <w:pStyle w:val="Default"/>
        <w:numPr>
          <w:ilvl w:val="0"/>
          <w:numId w:val="25"/>
        </w:numPr>
        <w:spacing w:after="71"/>
        <w:jc w:val="both"/>
        <w:rPr>
          <w:sz w:val="22"/>
          <w:szCs w:val="22"/>
        </w:rPr>
      </w:pPr>
      <w:r w:rsidRPr="00F1548A">
        <w:rPr>
          <w:sz w:val="22"/>
          <w:szCs w:val="22"/>
        </w:rPr>
        <w:t>13. Maintenance and repair work shall be performed by competent persons.</w:t>
      </w:r>
    </w:p>
    <w:p w:rsidR="00F1548A" w:rsidRPr="00F1548A" w:rsidRDefault="00F1548A" w:rsidP="00F1548A">
      <w:pPr>
        <w:pStyle w:val="Default"/>
        <w:numPr>
          <w:ilvl w:val="0"/>
          <w:numId w:val="25"/>
        </w:numPr>
        <w:spacing w:after="71"/>
        <w:jc w:val="both"/>
        <w:rPr>
          <w:sz w:val="22"/>
          <w:szCs w:val="22"/>
        </w:rPr>
      </w:pPr>
      <w:r w:rsidRPr="00F1548A">
        <w:rPr>
          <w:sz w:val="22"/>
          <w:szCs w:val="22"/>
        </w:rPr>
        <w:t>14. Reinstall all guards removed during the work when the work is completed.</w:t>
      </w:r>
    </w:p>
    <w:p w:rsidR="00F1548A" w:rsidRPr="00F1548A" w:rsidRDefault="00F1548A" w:rsidP="00F1548A">
      <w:pPr>
        <w:pStyle w:val="Default"/>
        <w:numPr>
          <w:ilvl w:val="0"/>
          <w:numId w:val="25"/>
        </w:numPr>
        <w:spacing w:after="71"/>
        <w:jc w:val="both"/>
        <w:rPr>
          <w:sz w:val="22"/>
          <w:szCs w:val="22"/>
        </w:rPr>
      </w:pPr>
      <w:r w:rsidRPr="00F1548A">
        <w:rPr>
          <w:sz w:val="22"/>
          <w:szCs w:val="22"/>
        </w:rPr>
        <w:t>15. Pressure vessels and boilers shall not be repaired under pressure. Disconnect tanks, boilers, or reservoirs to be repaired from other tanks and reservoirs.</w:t>
      </w:r>
    </w:p>
    <w:p w:rsidR="00F1548A" w:rsidRPr="00F1548A" w:rsidRDefault="00F1548A" w:rsidP="00F1548A">
      <w:pPr>
        <w:pStyle w:val="Default"/>
        <w:numPr>
          <w:ilvl w:val="0"/>
          <w:numId w:val="25"/>
        </w:numPr>
        <w:spacing w:after="71"/>
        <w:jc w:val="both"/>
        <w:rPr>
          <w:sz w:val="22"/>
          <w:szCs w:val="22"/>
        </w:rPr>
      </w:pPr>
      <w:r w:rsidRPr="00F1548A">
        <w:rPr>
          <w:sz w:val="22"/>
          <w:szCs w:val="22"/>
        </w:rPr>
        <w:t>16. Containers holding flammable or explosive substances shall be cleaned before maintenance or repair.</w:t>
      </w:r>
    </w:p>
    <w:p w:rsidR="00F1548A" w:rsidRPr="00F1548A" w:rsidRDefault="00F1548A" w:rsidP="00F1548A">
      <w:pPr>
        <w:pStyle w:val="Default"/>
        <w:numPr>
          <w:ilvl w:val="0"/>
          <w:numId w:val="25"/>
        </w:numPr>
        <w:spacing w:after="71"/>
        <w:jc w:val="both"/>
        <w:rPr>
          <w:sz w:val="22"/>
          <w:szCs w:val="22"/>
        </w:rPr>
      </w:pPr>
      <w:r w:rsidRPr="00F1548A">
        <w:rPr>
          <w:sz w:val="22"/>
          <w:szCs w:val="22"/>
        </w:rPr>
        <w:t>17. For maintenance and repair work at height, a platform or scaffold shall be installed, and a safety harness and hard hat shall be used.</w:t>
      </w:r>
    </w:p>
    <w:p w:rsidR="00F1548A" w:rsidRPr="00F1548A" w:rsidRDefault="00F1548A" w:rsidP="00F1548A">
      <w:pPr>
        <w:pStyle w:val="Default"/>
        <w:numPr>
          <w:ilvl w:val="0"/>
          <w:numId w:val="25"/>
        </w:numPr>
        <w:spacing w:after="71"/>
        <w:jc w:val="both"/>
        <w:rPr>
          <w:sz w:val="22"/>
          <w:szCs w:val="22"/>
        </w:rPr>
      </w:pPr>
      <w:r w:rsidRPr="00F1548A">
        <w:rPr>
          <w:sz w:val="22"/>
          <w:szCs w:val="22"/>
        </w:rPr>
        <w:t>18. The insulation of portable cables used shall be intact.</w:t>
      </w:r>
    </w:p>
    <w:p w:rsidR="00F1548A" w:rsidRPr="00F1548A" w:rsidRDefault="00F1548A" w:rsidP="00F1548A">
      <w:pPr>
        <w:pStyle w:val="Default"/>
        <w:numPr>
          <w:ilvl w:val="0"/>
          <w:numId w:val="25"/>
        </w:numPr>
        <w:spacing w:after="71"/>
        <w:jc w:val="both"/>
        <w:rPr>
          <w:sz w:val="22"/>
          <w:szCs w:val="22"/>
        </w:rPr>
      </w:pPr>
      <w:r w:rsidRPr="00F1548A">
        <w:rPr>
          <w:sz w:val="22"/>
          <w:szCs w:val="22"/>
        </w:rPr>
        <w:t>19. Portable electrical equipment shall be 24 volts.</w:t>
      </w:r>
    </w:p>
    <w:p w:rsidR="00F1548A" w:rsidRPr="00F1548A" w:rsidRDefault="00F1548A" w:rsidP="00F1548A">
      <w:pPr>
        <w:pStyle w:val="Default"/>
        <w:numPr>
          <w:ilvl w:val="0"/>
          <w:numId w:val="25"/>
        </w:numPr>
        <w:spacing w:after="71"/>
        <w:jc w:val="both"/>
        <w:rPr>
          <w:sz w:val="22"/>
          <w:szCs w:val="22"/>
        </w:rPr>
      </w:pPr>
      <w:r w:rsidRPr="00F1548A">
        <w:rPr>
          <w:sz w:val="22"/>
          <w:szCs w:val="22"/>
        </w:rPr>
        <w:t>20. Before repairing moving parts such as belts, pulleys, gears, couplings, and fans, stop the machine and disconnect the electricity.</w:t>
      </w:r>
    </w:p>
    <w:p w:rsidR="00F1548A" w:rsidRPr="00F1548A" w:rsidRDefault="00F1548A" w:rsidP="00F1548A">
      <w:pPr>
        <w:pStyle w:val="Default"/>
        <w:numPr>
          <w:ilvl w:val="0"/>
          <w:numId w:val="25"/>
        </w:numPr>
        <w:spacing w:after="71"/>
        <w:jc w:val="both"/>
        <w:rPr>
          <w:sz w:val="22"/>
          <w:szCs w:val="22"/>
        </w:rPr>
      </w:pPr>
      <w:r w:rsidRPr="00F1548A">
        <w:rPr>
          <w:sz w:val="22"/>
          <w:szCs w:val="22"/>
        </w:rPr>
        <w:t>21. Remove flammable and explosive materials from the surrounding area before starting maintenance work.</w:t>
      </w:r>
      <w:bookmarkStart w:id="0" w:name="_GoBack"/>
      <w:bookmarkEnd w:id="0"/>
    </w:p>
    <w:p w:rsidR="00F1548A" w:rsidRPr="00F1548A" w:rsidRDefault="00F1548A" w:rsidP="00F1548A">
      <w:pPr>
        <w:pStyle w:val="Default"/>
        <w:numPr>
          <w:ilvl w:val="0"/>
          <w:numId w:val="25"/>
        </w:numPr>
        <w:jc w:val="both"/>
        <w:rPr>
          <w:sz w:val="22"/>
          <w:szCs w:val="22"/>
        </w:rPr>
      </w:pPr>
      <w:r w:rsidRPr="00F1548A">
        <w:rPr>
          <w:sz w:val="22"/>
          <w:szCs w:val="22"/>
        </w:rPr>
        <w:t>22. The work area shall be adequately illuminated.</w:t>
      </w:r>
    </w:p>
    <w:p w:rsidR="002C7DA3" w:rsidRDefault="002C7DA3" w:rsidP="00F1548A">
      <w:pPr>
        <w:spacing w:line="276" w:lineRule="auto"/>
        <w:jc w:val="both"/>
        <w:rPr>
          <w:rFonts w:ascii="Times New Roman" w:hAnsi="Times New Roman"/>
          <w:b/>
          <w:bCs/>
          <w:sz w:val="22"/>
          <w:szCs w:val="22"/>
        </w:rPr>
      </w:pPr>
    </w:p>
    <w:p w:rsidR="008552FC" w:rsidRPr="00F1548A" w:rsidRDefault="008552FC" w:rsidP="00F1548A">
      <w:pPr>
        <w:spacing w:line="276" w:lineRule="auto"/>
        <w:jc w:val="both"/>
        <w:rPr>
          <w:rFonts w:ascii="Times New Roman" w:hAnsi="Times New Roman"/>
          <w:sz w:val="22"/>
          <w:szCs w:val="22"/>
        </w:rPr>
      </w:pPr>
      <w:r w:rsidRPr="00F1548A">
        <w:rPr>
          <w:rFonts w:ascii="Times New Roman" w:hAnsi="Times New Roman"/>
          <w:b/>
          <w:bCs/>
          <w:sz w:val="22"/>
          <w:szCs w:val="22"/>
        </w:rPr>
        <w:t xml:space="preserve">ACKNOWLEDGED BY </w:t>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t xml:space="preserve">NOTIFIED BY </w:t>
      </w:r>
    </w:p>
    <w:p w:rsidR="008552FC" w:rsidRPr="00F1548A" w:rsidRDefault="008552FC" w:rsidP="00F1548A">
      <w:pPr>
        <w:pStyle w:val="Default"/>
        <w:jc w:val="both"/>
        <w:rPr>
          <w:sz w:val="22"/>
          <w:szCs w:val="22"/>
        </w:rPr>
      </w:pPr>
      <w:r w:rsidRPr="00F1548A">
        <w:rPr>
          <w:b/>
          <w:bCs/>
          <w:sz w:val="22"/>
          <w:szCs w:val="22"/>
        </w:rPr>
        <w:t xml:space="preserve">Full Name: </w:t>
      </w:r>
      <w:r w:rsidRPr="00F1548A">
        <w:rPr>
          <w:b/>
          <w:bCs/>
          <w:sz w:val="22"/>
          <w:szCs w:val="22"/>
        </w:rPr>
        <w:tab/>
      </w:r>
      <w:r w:rsidRPr="00F1548A">
        <w:rPr>
          <w:b/>
          <w:bCs/>
          <w:sz w:val="22"/>
          <w:szCs w:val="22"/>
        </w:rPr>
        <w:tab/>
      </w:r>
      <w:r w:rsidRPr="00F1548A">
        <w:rPr>
          <w:b/>
          <w:bCs/>
          <w:sz w:val="22"/>
          <w:szCs w:val="22"/>
        </w:rPr>
        <w:tab/>
      </w:r>
      <w:r w:rsidRPr="00F1548A">
        <w:rPr>
          <w:b/>
          <w:bCs/>
          <w:sz w:val="22"/>
          <w:szCs w:val="22"/>
        </w:rPr>
        <w:tab/>
      </w:r>
      <w:r w:rsidRPr="00F1548A">
        <w:rPr>
          <w:b/>
          <w:bCs/>
          <w:sz w:val="22"/>
          <w:szCs w:val="22"/>
        </w:rPr>
        <w:tab/>
      </w:r>
      <w:r w:rsidR="002C7DA3">
        <w:rPr>
          <w:b/>
          <w:bCs/>
          <w:sz w:val="22"/>
          <w:szCs w:val="22"/>
        </w:rPr>
        <w:tab/>
      </w:r>
      <w:r w:rsidRPr="00F1548A">
        <w:rPr>
          <w:b/>
          <w:bCs/>
          <w:sz w:val="22"/>
          <w:szCs w:val="22"/>
        </w:rPr>
        <w:tab/>
      </w:r>
      <w:r w:rsidRPr="00F1548A">
        <w:rPr>
          <w:b/>
          <w:bCs/>
          <w:sz w:val="22"/>
          <w:szCs w:val="22"/>
        </w:rPr>
        <w:tab/>
      </w:r>
      <w:r w:rsidRPr="00F1548A">
        <w:rPr>
          <w:b/>
          <w:bCs/>
          <w:sz w:val="22"/>
          <w:szCs w:val="22"/>
        </w:rPr>
        <w:tab/>
        <w:t xml:space="preserve">Full Name: </w:t>
      </w:r>
    </w:p>
    <w:p w:rsidR="008552FC" w:rsidRPr="00F1548A" w:rsidRDefault="008552FC" w:rsidP="00F1548A">
      <w:pPr>
        <w:spacing w:line="276" w:lineRule="auto"/>
        <w:jc w:val="both"/>
        <w:rPr>
          <w:rFonts w:ascii="Times New Roman" w:hAnsi="Times New Roman"/>
          <w:b/>
          <w:bCs/>
          <w:sz w:val="22"/>
          <w:szCs w:val="22"/>
        </w:rPr>
      </w:pPr>
      <w:r w:rsidRPr="00F1548A">
        <w:rPr>
          <w:rFonts w:ascii="Times New Roman" w:hAnsi="Times New Roman"/>
          <w:b/>
          <w:bCs/>
          <w:sz w:val="22"/>
          <w:szCs w:val="22"/>
        </w:rPr>
        <w:t xml:space="preserve">Signature: </w:t>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t xml:space="preserve">              Signature:</w:t>
      </w:r>
    </w:p>
    <w:p w:rsidR="008552FC" w:rsidRPr="00F1548A" w:rsidRDefault="008552FC" w:rsidP="00F1548A">
      <w:pPr>
        <w:spacing w:line="276" w:lineRule="auto"/>
        <w:jc w:val="both"/>
        <w:rPr>
          <w:rFonts w:ascii="Times New Roman" w:hAnsi="Times New Roman"/>
          <w:sz w:val="22"/>
          <w:szCs w:val="22"/>
        </w:rPr>
      </w:pPr>
      <w:r w:rsidRPr="00F1548A">
        <w:rPr>
          <w:rFonts w:ascii="Times New Roman" w:hAnsi="Times New Roman"/>
          <w:b/>
          <w:bCs/>
          <w:sz w:val="22"/>
          <w:szCs w:val="22"/>
        </w:rPr>
        <w:t xml:space="preserve">Date: </w:t>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002C7DA3">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r>
      <w:r w:rsidRPr="00F1548A">
        <w:rPr>
          <w:rFonts w:ascii="Times New Roman" w:hAnsi="Times New Roman"/>
          <w:b/>
          <w:bCs/>
          <w:sz w:val="22"/>
          <w:szCs w:val="22"/>
        </w:rPr>
        <w:tab/>
        <w:t>Date:</w:t>
      </w:r>
    </w:p>
    <w:sectPr w:rsidR="008552FC" w:rsidRPr="00F1548A" w:rsidSect="001758D2">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7A53" w:rsidRDefault="00497A53">
      <w:r>
        <w:separator/>
      </w:r>
    </w:p>
  </w:endnote>
  <w:endnote w:type="continuationSeparator" w:id="0">
    <w:p w:rsidR="00497A53" w:rsidRDefault="00497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8D2" w:rsidRDefault="001758D2">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1758D2" w:rsidRPr="002F78C0" w:rsidTr="007802BC">
      <w:trPr>
        <w:cantSplit/>
        <w:trHeight w:val="20"/>
      </w:trPr>
      <w:tc>
        <w:tcPr>
          <w:tcW w:w="4649" w:type="dxa"/>
        </w:tcPr>
        <w:p w:rsidR="002C7DA3" w:rsidRPr="002C7DA3" w:rsidRDefault="002C7DA3" w:rsidP="002C7DA3">
          <w:pPr>
            <w:widowControl w:val="0"/>
            <w:tabs>
              <w:tab w:val="center" w:pos="4536"/>
              <w:tab w:val="right" w:pos="9072"/>
            </w:tabs>
            <w:jc w:val="center"/>
            <w:rPr>
              <w:rFonts w:ascii="Times New Roman" w:hAnsi="Times New Roman"/>
              <w:sz w:val="20"/>
              <w:lang w:val="en-AU" w:eastAsia="tr-TR"/>
            </w:rPr>
          </w:pPr>
          <w:r w:rsidRPr="002C7DA3">
            <w:rPr>
              <w:rFonts w:ascii="Times New Roman" w:hAnsi="Times New Roman"/>
              <w:sz w:val="20"/>
              <w:lang w:val="en-AU" w:eastAsia="tr-TR"/>
            </w:rPr>
            <w:t>Preparer</w:t>
          </w:r>
        </w:p>
        <w:p w:rsidR="002C7DA3" w:rsidRPr="002C7DA3" w:rsidRDefault="002C7DA3" w:rsidP="002C7DA3">
          <w:pPr>
            <w:widowControl w:val="0"/>
            <w:tabs>
              <w:tab w:val="center" w:pos="4536"/>
              <w:tab w:val="right" w:pos="9072"/>
            </w:tabs>
            <w:jc w:val="center"/>
            <w:rPr>
              <w:rFonts w:ascii="Times New Roman" w:hAnsi="Times New Roman"/>
              <w:sz w:val="20"/>
              <w:lang w:val="en-AU" w:eastAsia="tr-TR"/>
            </w:rPr>
          </w:pPr>
          <w:r w:rsidRPr="002C7DA3">
            <w:rPr>
              <w:rFonts w:ascii="Times New Roman" w:hAnsi="Times New Roman"/>
              <w:sz w:val="20"/>
              <w:lang w:val="en-AU" w:eastAsia="tr-TR"/>
            </w:rPr>
            <w:t>Prof.Dr.Tansel HACIHASANOĞLU</w:t>
          </w:r>
        </w:p>
        <w:p w:rsidR="001758D2" w:rsidRPr="002F78C0" w:rsidRDefault="002C7DA3" w:rsidP="002C7DA3">
          <w:pPr>
            <w:widowControl w:val="0"/>
            <w:tabs>
              <w:tab w:val="center" w:pos="4536"/>
              <w:tab w:val="right" w:pos="9072"/>
            </w:tabs>
            <w:jc w:val="center"/>
            <w:rPr>
              <w:rFonts w:ascii="Times New Roman" w:hAnsi="Times New Roman"/>
              <w:szCs w:val="24"/>
              <w:lang w:val="en-AU" w:eastAsia="tr-TR"/>
            </w:rPr>
          </w:pPr>
          <w:r w:rsidRPr="002C7DA3">
            <w:rPr>
              <w:rFonts w:ascii="Times New Roman" w:hAnsi="Times New Roman"/>
              <w:sz w:val="20"/>
              <w:lang w:val="en-AU" w:eastAsia="tr-TR"/>
            </w:rPr>
            <w:t>Quality Management Representative</w:t>
          </w:r>
        </w:p>
      </w:tc>
      <w:tc>
        <w:tcPr>
          <w:tcW w:w="4257" w:type="dxa"/>
        </w:tcPr>
        <w:p w:rsidR="002C7DA3" w:rsidRPr="00286654" w:rsidRDefault="002C7DA3" w:rsidP="002C7DA3">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2C7DA3" w:rsidRPr="00286654" w:rsidRDefault="002C7DA3" w:rsidP="002C7DA3">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1758D2" w:rsidRPr="002F78C0" w:rsidRDefault="002C7DA3" w:rsidP="002C7DA3">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2C7DA3" w:rsidRDefault="002C7DA3" w:rsidP="007802BC">
          <w:pPr>
            <w:widowControl w:val="0"/>
            <w:tabs>
              <w:tab w:val="center" w:pos="4536"/>
              <w:tab w:val="right" w:pos="9072"/>
            </w:tabs>
            <w:jc w:val="center"/>
            <w:rPr>
              <w:b/>
              <w:sz w:val="20"/>
              <w:lang w:val="en-AU" w:eastAsia="tr-TR"/>
            </w:rPr>
          </w:pPr>
          <w:r>
            <w:rPr>
              <w:b/>
              <w:sz w:val="20"/>
              <w:lang w:val="en-AU" w:eastAsia="tr-TR"/>
            </w:rPr>
            <w:t xml:space="preserve">Page </w:t>
          </w:r>
        </w:p>
        <w:p w:rsidR="001758D2" w:rsidRPr="002F78C0" w:rsidRDefault="002C7DA3" w:rsidP="007802BC">
          <w:pPr>
            <w:widowControl w:val="0"/>
            <w:tabs>
              <w:tab w:val="center" w:pos="4536"/>
              <w:tab w:val="right" w:pos="9072"/>
            </w:tabs>
            <w:jc w:val="center"/>
            <w:rPr>
              <w:b/>
              <w:sz w:val="20"/>
              <w:lang w:val="en-AU" w:eastAsia="tr-TR"/>
            </w:rPr>
          </w:pPr>
          <w:r>
            <w:rPr>
              <w:b/>
              <w:sz w:val="20"/>
              <w:lang w:val="en-AU" w:eastAsia="tr-TR"/>
            </w:rPr>
            <w:t>Number</w:t>
          </w:r>
        </w:p>
        <w:p w:rsidR="001758D2" w:rsidRPr="002F78C0" w:rsidRDefault="001758D2" w:rsidP="007802BC">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sidR="002C7DA3">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sidR="002C7DA3">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p>
      </w:tc>
    </w:tr>
    <w:tr w:rsidR="001758D2" w:rsidRPr="002F78C0" w:rsidTr="007802BC">
      <w:trPr>
        <w:cantSplit/>
        <w:trHeight w:val="29"/>
      </w:trPr>
      <w:tc>
        <w:tcPr>
          <w:tcW w:w="4649" w:type="dxa"/>
        </w:tcPr>
        <w:p w:rsidR="001758D2" w:rsidRPr="002F78C0" w:rsidRDefault="001758D2"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1758D2" w:rsidRPr="002F78C0" w:rsidRDefault="001758D2"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1758D2" w:rsidRPr="002F78C0" w:rsidRDefault="001758D2" w:rsidP="007802BC">
          <w:pPr>
            <w:widowControl w:val="0"/>
            <w:tabs>
              <w:tab w:val="center" w:pos="4536"/>
              <w:tab w:val="right" w:pos="9072"/>
            </w:tabs>
            <w:jc w:val="center"/>
            <w:rPr>
              <w:sz w:val="20"/>
              <w:lang w:val="en-AU" w:eastAsia="tr-TR"/>
            </w:rPr>
          </w:pPr>
        </w:p>
      </w:tc>
    </w:tr>
  </w:tbl>
  <w:p w:rsidR="001758D2" w:rsidRDefault="001758D2">
    <w:pPr>
      <w:pStyle w:val="Altbilgi"/>
    </w:pPr>
    <w:r>
      <w:rPr>
        <w:rFonts w:ascii="Times New Roman" w:hAnsi="Times New Roman"/>
        <w:sz w:val="16"/>
        <w:szCs w:val="16"/>
      </w:rPr>
      <w:t>KYT-TLM-013</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7A53" w:rsidRDefault="00497A53">
      <w:r>
        <w:separator/>
      </w:r>
    </w:p>
  </w:footnote>
  <w:footnote w:type="continuationSeparator" w:id="0">
    <w:p w:rsidR="00497A53" w:rsidRDefault="00497A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D02307" w:rsidTr="00D02307">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D02307" w:rsidRDefault="00D02307">
          <w:pPr>
            <w:spacing w:line="254" w:lineRule="auto"/>
            <w:jc w:val="center"/>
            <w:rPr>
              <w:rFonts w:ascii="Century Gothic" w:hAnsi="Century Gothic"/>
            </w:rPr>
          </w:pPr>
          <w:r>
            <w:rPr>
              <w:noProof/>
              <w:lang w:eastAsia="tr-TR"/>
            </w:rPr>
            <w:drawing>
              <wp:inline distT="0" distB="0" distL="0" distR="0" wp14:anchorId="62D8D71E" wp14:editId="33C179F5">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D02307" w:rsidRDefault="00D02307">
          <w:pPr>
            <w:pStyle w:val="stbilgi"/>
            <w:spacing w:line="254" w:lineRule="auto"/>
            <w:jc w:val="center"/>
            <w:rPr>
              <w:b/>
              <w:bCs/>
              <w:sz w:val="32"/>
              <w:szCs w:val="32"/>
            </w:rPr>
          </w:pPr>
          <w:r>
            <w:rPr>
              <w:b/>
              <w:bCs/>
              <w:sz w:val="32"/>
              <w:szCs w:val="32"/>
            </w:rPr>
            <w:t xml:space="preserve">YOZGAT BOZOK </w:t>
          </w:r>
          <w:r w:rsidR="002C7DA3">
            <w:rPr>
              <w:b/>
              <w:bCs/>
              <w:sz w:val="32"/>
              <w:szCs w:val="32"/>
            </w:rPr>
            <w:t>UNİVERSTY</w:t>
          </w:r>
        </w:p>
        <w:p w:rsidR="00D02307" w:rsidRDefault="002C7DA3" w:rsidP="0094468C">
          <w:pPr>
            <w:pStyle w:val="stbilgi"/>
            <w:spacing w:line="254" w:lineRule="auto"/>
            <w:jc w:val="center"/>
            <w:rPr>
              <w:b/>
              <w:bCs/>
              <w:sz w:val="32"/>
              <w:szCs w:val="32"/>
            </w:rPr>
          </w:pPr>
          <w:r w:rsidRPr="002C7DA3">
            <w:rPr>
              <w:rFonts w:asciiTheme="minorHAnsi" w:eastAsiaTheme="minorHAnsi" w:hAnsiTheme="minorHAnsi" w:cstheme="minorBidi"/>
              <w:b/>
              <w:bCs/>
              <w:sz w:val="32"/>
              <w:szCs w:val="32"/>
            </w:rPr>
            <w:t>MAINTENANCE AND REPAIR OCCUPATIONAL SAFETY AND HEALTH INSTRUCTIONS</w:t>
          </w:r>
        </w:p>
      </w:tc>
      <w:tc>
        <w:tcPr>
          <w:tcW w:w="1039" w:type="pct"/>
          <w:tcBorders>
            <w:top w:val="double" w:sz="4" w:space="0" w:color="auto"/>
            <w:left w:val="double" w:sz="4" w:space="0" w:color="auto"/>
            <w:bottom w:val="double" w:sz="4" w:space="0" w:color="auto"/>
            <w:right w:val="double" w:sz="4" w:space="0" w:color="auto"/>
          </w:tcBorders>
        </w:tcPr>
        <w:p w:rsidR="00D02307" w:rsidRDefault="00D02307">
          <w:pPr>
            <w:spacing w:line="254" w:lineRule="auto"/>
            <w:rPr>
              <w:rFonts w:ascii="Times New Roman" w:hAnsi="Times New Roman"/>
              <w:sz w:val="16"/>
              <w:szCs w:val="16"/>
            </w:rPr>
          </w:pPr>
        </w:p>
        <w:p w:rsidR="002C7DA3" w:rsidRPr="002C7DA3" w:rsidRDefault="002C7DA3" w:rsidP="002C7DA3">
          <w:pPr>
            <w:spacing w:line="254" w:lineRule="auto"/>
            <w:rPr>
              <w:rFonts w:ascii="Times New Roman" w:hAnsi="Times New Roman"/>
              <w:sz w:val="16"/>
              <w:szCs w:val="16"/>
            </w:rPr>
          </w:pPr>
          <w:r>
            <w:rPr>
              <w:rFonts w:ascii="Times New Roman" w:hAnsi="Times New Roman"/>
              <w:sz w:val="16"/>
              <w:szCs w:val="16"/>
            </w:rPr>
            <w:t>Documan Number: KYT-TLM-013</w:t>
          </w:r>
        </w:p>
        <w:p w:rsidR="002C7DA3" w:rsidRPr="002C7DA3" w:rsidRDefault="002C7DA3" w:rsidP="002C7DA3">
          <w:pPr>
            <w:spacing w:line="254" w:lineRule="auto"/>
            <w:rPr>
              <w:rFonts w:ascii="Times New Roman" w:hAnsi="Times New Roman"/>
              <w:sz w:val="16"/>
              <w:szCs w:val="16"/>
            </w:rPr>
          </w:pPr>
          <w:r w:rsidRPr="002C7DA3">
            <w:rPr>
              <w:rFonts w:ascii="Times New Roman" w:hAnsi="Times New Roman"/>
              <w:sz w:val="16"/>
              <w:szCs w:val="16"/>
            </w:rPr>
            <w:t>Publication Date: 20.08.2024</w:t>
          </w:r>
        </w:p>
        <w:p w:rsidR="002C7DA3" w:rsidRPr="002C7DA3" w:rsidRDefault="002C7DA3" w:rsidP="002C7DA3">
          <w:pPr>
            <w:spacing w:line="254" w:lineRule="auto"/>
            <w:rPr>
              <w:rFonts w:ascii="Times New Roman" w:hAnsi="Times New Roman"/>
              <w:sz w:val="16"/>
              <w:szCs w:val="16"/>
            </w:rPr>
          </w:pPr>
          <w:r w:rsidRPr="002C7DA3">
            <w:rPr>
              <w:rFonts w:ascii="Times New Roman" w:hAnsi="Times New Roman"/>
              <w:sz w:val="16"/>
              <w:szCs w:val="16"/>
            </w:rPr>
            <w:t xml:space="preserve">Revision Date:: </w:t>
          </w:r>
        </w:p>
        <w:p w:rsidR="00D02307" w:rsidRDefault="002C7DA3" w:rsidP="002C7DA3">
          <w:pPr>
            <w:spacing w:line="254" w:lineRule="auto"/>
            <w:rPr>
              <w:rFonts w:ascii="Century Gothic" w:hAnsi="Century Gothic"/>
            </w:rPr>
          </w:pPr>
          <w:r w:rsidRPr="002C7DA3">
            <w:rPr>
              <w:rFonts w:ascii="Times New Roman" w:hAnsi="Times New Roman"/>
              <w:sz w:val="16"/>
              <w:szCs w:val="16"/>
            </w:rPr>
            <w:t>Page No: Page</w:t>
          </w:r>
          <w:r w:rsidRPr="002C7DA3">
            <w:rPr>
              <w:rFonts w:ascii="Times New Roman" w:hAnsi="Times New Roman"/>
              <w:b/>
              <w:sz w:val="16"/>
              <w:szCs w:val="16"/>
            </w:rPr>
            <w:t xml:space="preserve">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PAGE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1</w:t>
          </w:r>
          <w:r w:rsidR="00D02307" w:rsidRPr="00D02307">
            <w:rPr>
              <w:rFonts w:ascii="Times New Roman" w:hAnsi="Times New Roman"/>
              <w:b/>
              <w:sz w:val="16"/>
              <w:szCs w:val="16"/>
            </w:rPr>
            <w:fldChar w:fldCharType="end"/>
          </w:r>
          <w:r w:rsidR="00D02307" w:rsidRPr="00D02307">
            <w:rPr>
              <w:rFonts w:ascii="Times New Roman" w:hAnsi="Times New Roman"/>
              <w:sz w:val="16"/>
              <w:szCs w:val="16"/>
            </w:rPr>
            <w:t xml:space="preserve"> /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NUMPAGES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1</w:t>
          </w:r>
          <w:r w:rsidR="00D02307" w:rsidRPr="00D02307">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2">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
    <w:nsid w:val="1F0537EF"/>
    <w:multiLevelType w:val="hybridMultilevel"/>
    <w:tmpl w:val="2A4865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D5E3555"/>
    <w:multiLevelType w:val="hybridMultilevel"/>
    <w:tmpl w:val="B054F1A0"/>
    <w:lvl w:ilvl="0" w:tplc="2B6674F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9">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5C7B1FAF"/>
    <w:multiLevelType w:val="hybridMultilevel"/>
    <w:tmpl w:val="5D4498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4">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5">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9">
    <w:nsid w:val="738516F9"/>
    <w:multiLevelType w:val="hybridMultilevel"/>
    <w:tmpl w:val="3B12780C"/>
    <w:lvl w:ilvl="0" w:tplc="E3666C90">
      <w:start w:val="1"/>
      <w:numFmt w:val="decimal"/>
      <w:lvlText w:val="%1."/>
      <w:lvlJc w:val="left"/>
      <w:pPr>
        <w:ind w:left="720" w:hanging="360"/>
      </w:pPr>
      <w:rPr>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74E40DAC"/>
    <w:multiLevelType w:val="multilevel"/>
    <w:tmpl w:val="FD2416B4"/>
    <w:lvl w:ilvl="0">
      <w:start w:val="3"/>
      <w:numFmt w:val="decimal"/>
      <w:lvlText w:val="%1."/>
      <w:lvlJc w:val="left"/>
      <w:pPr>
        <w:tabs>
          <w:tab w:val="num" w:pos="390"/>
        </w:tabs>
        <w:ind w:left="390" w:hanging="390"/>
      </w:pPr>
    </w:lvl>
    <w:lvl w:ilvl="1">
      <w:start w:val="1"/>
      <w:numFmt w:val="decimal"/>
      <w:lvlText w:val="%1.%2."/>
      <w:lvlJc w:val="left"/>
      <w:pPr>
        <w:tabs>
          <w:tab w:val="num" w:pos="1080"/>
        </w:tabs>
        <w:ind w:left="1080" w:hanging="720"/>
      </w:pPr>
      <w:rPr>
        <w:b/>
        <w:i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21">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79A91657"/>
    <w:multiLevelType w:val="hybridMultilevel"/>
    <w:tmpl w:val="6C6017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7EE61167"/>
    <w:multiLevelType w:val="hybridMultilevel"/>
    <w:tmpl w:val="C226C2F4"/>
    <w:lvl w:ilvl="0" w:tplc="CA386178">
      <w:start w:val="1"/>
      <w:numFmt w:val="decimal"/>
      <w:lvlText w:val="%1."/>
      <w:lvlJc w:val="left"/>
      <w:pPr>
        <w:ind w:left="720" w:hanging="360"/>
      </w:pPr>
      <w:rPr>
        <w:rFonts w:ascii="Arial" w:hAnsi="Arial"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10"/>
  </w:num>
  <w:num w:numId="3">
    <w:abstractNumId w:val="8"/>
  </w:num>
  <w:num w:numId="4">
    <w:abstractNumId w:val="2"/>
  </w:num>
  <w:num w:numId="5">
    <w:abstractNumId w:val="9"/>
  </w:num>
  <w:num w:numId="6">
    <w:abstractNumId w:val="15"/>
  </w:num>
  <w:num w:numId="7">
    <w:abstractNumId w:val="7"/>
  </w:num>
  <w:num w:numId="8">
    <w:abstractNumId w:val="14"/>
  </w:num>
  <w:num w:numId="9">
    <w:abstractNumId w:val="11"/>
  </w:num>
  <w:num w:numId="10">
    <w:abstractNumId w:val="0"/>
  </w:num>
  <w:num w:numId="11">
    <w:abstractNumId w:val="4"/>
  </w:num>
  <w:num w:numId="12">
    <w:abstractNumId w:val="17"/>
  </w:num>
  <w:num w:numId="13">
    <w:abstractNumId w:val="21"/>
  </w:num>
  <w:num w:numId="14">
    <w:abstractNumId w:val="1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16"/>
  </w:num>
  <w:num w:numId="18">
    <w:abstractNumId w:val="5"/>
  </w:num>
  <w:num w:numId="19">
    <w:abstractNumId w:val="6"/>
  </w:num>
  <w:num w:numId="20">
    <w:abstractNumId w:val="24"/>
  </w:num>
  <w:num w:numId="21">
    <w:abstractNumId w:val="12"/>
  </w:num>
  <w:num w:numId="22">
    <w:abstractNumId w:val="23"/>
  </w:num>
  <w:num w:numId="23">
    <w:abstractNumId w:val="19"/>
  </w:num>
  <w:num w:numId="24">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B7CF3"/>
    <w:rsid w:val="000D1503"/>
    <w:rsid w:val="000D54D9"/>
    <w:rsid w:val="000E43F4"/>
    <w:rsid w:val="001117EA"/>
    <w:rsid w:val="00122899"/>
    <w:rsid w:val="00136CD1"/>
    <w:rsid w:val="00145D13"/>
    <w:rsid w:val="0015748C"/>
    <w:rsid w:val="001758D2"/>
    <w:rsid w:val="001D55D5"/>
    <w:rsid w:val="001F5C66"/>
    <w:rsid w:val="001F6956"/>
    <w:rsid w:val="001F7F98"/>
    <w:rsid w:val="00227BD7"/>
    <w:rsid w:val="002321A1"/>
    <w:rsid w:val="00254DBF"/>
    <w:rsid w:val="002710E1"/>
    <w:rsid w:val="00282D2F"/>
    <w:rsid w:val="00285166"/>
    <w:rsid w:val="00296AB0"/>
    <w:rsid w:val="002A2AF9"/>
    <w:rsid w:val="002C7DA3"/>
    <w:rsid w:val="002D59EB"/>
    <w:rsid w:val="00306008"/>
    <w:rsid w:val="00320E86"/>
    <w:rsid w:val="00325DBF"/>
    <w:rsid w:val="0033030E"/>
    <w:rsid w:val="00342A22"/>
    <w:rsid w:val="003521FE"/>
    <w:rsid w:val="00364377"/>
    <w:rsid w:val="00365FB6"/>
    <w:rsid w:val="0039467D"/>
    <w:rsid w:val="003A695E"/>
    <w:rsid w:val="003B0473"/>
    <w:rsid w:val="003C74CB"/>
    <w:rsid w:val="003D3992"/>
    <w:rsid w:val="003D5E35"/>
    <w:rsid w:val="003E192B"/>
    <w:rsid w:val="003E2723"/>
    <w:rsid w:val="004036C7"/>
    <w:rsid w:val="0042025B"/>
    <w:rsid w:val="0044445B"/>
    <w:rsid w:val="00450B49"/>
    <w:rsid w:val="0048007E"/>
    <w:rsid w:val="00490A60"/>
    <w:rsid w:val="00492053"/>
    <w:rsid w:val="00494340"/>
    <w:rsid w:val="0049621B"/>
    <w:rsid w:val="00497A53"/>
    <w:rsid w:val="004A7F8B"/>
    <w:rsid w:val="004B01CE"/>
    <w:rsid w:val="004C591D"/>
    <w:rsid w:val="004D5EF3"/>
    <w:rsid w:val="004E3300"/>
    <w:rsid w:val="0054640B"/>
    <w:rsid w:val="00547DE3"/>
    <w:rsid w:val="0056141D"/>
    <w:rsid w:val="00564D7D"/>
    <w:rsid w:val="00572AD8"/>
    <w:rsid w:val="00587B36"/>
    <w:rsid w:val="005977A7"/>
    <w:rsid w:val="005B112C"/>
    <w:rsid w:val="005B11BC"/>
    <w:rsid w:val="005C2378"/>
    <w:rsid w:val="005E2673"/>
    <w:rsid w:val="00612B3A"/>
    <w:rsid w:val="006239CA"/>
    <w:rsid w:val="006750C3"/>
    <w:rsid w:val="0067568F"/>
    <w:rsid w:val="006766F1"/>
    <w:rsid w:val="006B6F54"/>
    <w:rsid w:val="006D6884"/>
    <w:rsid w:val="006E2E3E"/>
    <w:rsid w:val="006F019C"/>
    <w:rsid w:val="006F3C80"/>
    <w:rsid w:val="006F6120"/>
    <w:rsid w:val="00707F57"/>
    <w:rsid w:val="00733B15"/>
    <w:rsid w:val="007825CB"/>
    <w:rsid w:val="00797F2D"/>
    <w:rsid w:val="007C10EF"/>
    <w:rsid w:val="007E57D7"/>
    <w:rsid w:val="007E6DBB"/>
    <w:rsid w:val="007F55A5"/>
    <w:rsid w:val="00800E2C"/>
    <w:rsid w:val="0080693B"/>
    <w:rsid w:val="00807898"/>
    <w:rsid w:val="008173B3"/>
    <w:rsid w:val="00832215"/>
    <w:rsid w:val="008356B9"/>
    <w:rsid w:val="00846862"/>
    <w:rsid w:val="008552FC"/>
    <w:rsid w:val="00864AF1"/>
    <w:rsid w:val="00877863"/>
    <w:rsid w:val="008A3079"/>
    <w:rsid w:val="008B395A"/>
    <w:rsid w:val="0090564D"/>
    <w:rsid w:val="0093347D"/>
    <w:rsid w:val="0094468C"/>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6333"/>
    <w:rsid w:val="00AB7EE7"/>
    <w:rsid w:val="00AC451D"/>
    <w:rsid w:val="00B12354"/>
    <w:rsid w:val="00B34D69"/>
    <w:rsid w:val="00B45026"/>
    <w:rsid w:val="00B645E3"/>
    <w:rsid w:val="00B66890"/>
    <w:rsid w:val="00B75EB5"/>
    <w:rsid w:val="00B8479A"/>
    <w:rsid w:val="00B86827"/>
    <w:rsid w:val="00B9444A"/>
    <w:rsid w:val="00BA0BCB"/>
    <w:rsid w:val="00BB0DA7"/>
    <w:rsid w:val="00BC4DCC"/>
    <w:rsid w:val="00BE2E6D"/>
    <w:rsid w:val="00BF038E"/>
    <w:rsid w:val="00C12A88"/>
    <w:rsid w:val="00C436F8"/>
    <w:rsid w:val="00C52330"/>
    <w:rsid w:val="00C56D6E"/>
    <w:rsid w:val="00C941AD"/>
    <w:rsid w:val="00C9575D"/>
    <w:rsid w:val="00CA42BC"/>
    <w:rsid w:val="00CB4A93"/>
    <w:rsid w:val="00CD7B6B"/>
    <w:rsid w:val="00CE3D67"/>
    <w:rsid w:val="00CF6068"/>
    <w:rsid w:val="00D02307"/>
    <w:rsid w:val="00D3719C"/>
    <w:rsid w:val="00D666A9"/>
    <w:rsid w:val="00DB324C"/>
    <w:rsid w:val="00DC18F4"/>
    <w:rsid w:val="00DE5AEC"/>
    <w:rsid w:val="00E15D2F"/>
    <w:rsid w:val="00E30B8D"/>
    <w:rsid w:val="00E404FE"/>
    <w:rsid w:val="00E46F80"/>
    <w:rsid w:val="00E53B68"/>
    <w:rsid w:val="00E54933"/>
    <w:rsid w:val="00E678D5"/>
    <w:rsid w:val="00E80936"/>
    <w:rsid w:val="00EC5A13"/>
    <w:rsid w:val="00EE2338"/>
    <w:rsid w:val="00EF09F2"/>
    <w:rsid w:val="00EF470C"/>
    <w:rsid w:val="00F02B95"/>
    <w:rsid w:val="00F1548A"/>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99D653B-A451-4310-BE20-D503FC51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1758D2"/>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7133">
      <w:bodyDiv w:val="1"/>
      <w:marLeft w:val="0"/>
      <w:marRight w:val="0"/>
      <w:marTop w:val="0"/>
      <w:marBottom w:val="0"/>
      <w:divBdr>
        <w:top w:val="none" w:sz="0" w:space="0" w:color="auto"/>
        <w:left w:val="none" w:sz="0" w:space="0" w:color="auto"/>
        <w:bottom w:val="none" w:sz="0" w:space="0" w:color="auto"/>
        <w:right w:val="none" w:sz="0" w:space="0" w:color="auto"/>
      </w:divBdr>
    </w:div>
    <w:div w:id="302276983">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422871771">
      <w:bodyDiv w:val="1"/>
      <w:marLeft w:val="0"/>
      <w:marRight w:val="0"/>
      <w:marTop w:val="0"/>
      <w:marBottom w:val="0"/>
      <w:divBdr>
        <w:top w:val="none" w:sz="0" w:space="0" w:color="auto"/>
        <w:left w:val="none" w:sz="0" w:space="0" w:color="auto"/>
        <w:bottom w:val="none" w:sz="0" w:space="0" w:color="auto"/>
        <w:right w:val="none" w:sz="0" w:space="0" w:color="auto"/>
      </w:divBdr>
    </w:div>
    <w:div w:id="1610425969">
      <w:bodyDiv w:val="1"/>
      <w:marLeft w:val="0"/>
      <w:marRight w:val="0"/>
      <w:marTop w:val="0"/>
      <w:marBottom w:val="0"/>
      <w:divBdr>
        <w:top w:val="none" w:sz="0" w:space="0" w:color="auto"/>
        <w:left w:val="none" w:sz="0" w:space="0" w:color="auto"/>
        <w:bottom w:val="none" w:sz="0" w:space="0" w:color="auto"/>
        <w:right w:val="none" w:sz="0" w:space="0" w:color="auto"/>
      </w:divBdr>
    </w:div>
    <w:div w:id="1683820241">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CFF0C-4CEE-4320-88E9-83EA6F999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399</Words>
  <Characters>2276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2670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24</cp:revision>
  <cp:lastPrinted>2010-12-20T21:35:00Z</cp:lastPrinted>
  <dcterms:created xsi:type="dcterms:W3CDTF">2017-01-13T10:36:00Z</dcterms:created>
  <dcterms:modified xsi:type="dcterms:W3CDTF">2026-08-11T14:05:00Z</dcterms:modified>
</cp:coreProperties>
</file>