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76" w:type="dxa"/>
        <w:tblLook w:val="04A0" w:firstRow="1" w:lastRow="0" w:firstColumn="1" w:lastColumn="0" w:noHBand="0" w:noVBand="1"/>
      </w:tblPr>
      <w:tblGrid>
        <w:gridCol w:w="2547"/>
        <w:gridCol w:w="4252"/>
        <w:gridCol w:w="2977"/>
      </w:tblGrid>
      <w:tr w:rsidR="00397D81" w:rsidTr="00853F13">
        <w:trPr>
          <w:trHeight w:val="2682"/>
        </w:trPr>
        <w:tc>
          <w:tcPr>
            <w:tcW w:w="2547" w:type="dxa"/>
          </w:tcPr>
          <w:p w:rsidR="00397D81" w:rsidRPr="00522D4E" w:rsidRDefault="00397D81" w:rsidP="00853F13"/>
          <w:p w:rsidR="00397D81" w:rsidRDefault="00397D81" w:rsidP="00853F13">
            <w:pPr>
              <w:jc w:val="center"/>
            </w:pPr>
            <w:r>
              <w:fldChar w:fldCharType="begin"/>
            </w:r>
            <w:r>
              <w:instrText xml:space="preserve"> INCLUDEPICTURE "/Users/pinarnurdalgic/Library/Group Containers/UBF8T346G9.ms/WebArchiveCopyPasteTempFiles/com.microsoft.Word/w8slhwM5zB3ZwAAAABJRU5ErkJggg==" \* MERGEFORMATINET </w:instrText>
            </w:r>
            <w:r>
              <w:fldChar w:fldCharType="separate"/>
            </w:r>
            <w:r>
              <w:rPr>
                <w:noProof/>
                <w:lang w:eastAsia="tr-TR"/>
              </w:rPr>
              <w:drawing>
                <wp:inline distT="0" distB="0" distL="0" distR="0" wp14:anchorId="1549ACB3" wp14:editId="4672FE62">
                  <wp:extent cx="1318675" cy="1319374"/>
                  <wp:effectExtent l="0" t="0" r="2540" b="1905"/>
                  <wp:docPr id="1034486872" name="Resim 1" descr="YO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AZPhZ-eSAYuLxc8PyfOW0Ag_4" descr="YOB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879" cy="1351595"/>
                          </a:xfrm>
                          <a:prstGeom prst="rect">
                            <a:avLst/>
                          </a:prstGeom>
                          <a:noFill/>
                          <a:ln>
                            <a:noFill/>
                          </a:ln>
                        </pic:spPr>
                      </pic:pic>
                    </a:graphicData>
                  </a:graphic>
                </wp:inline>
              </w:drawing>
            </w:r>
            <w:r>
              <w:fldChar w:fldCharType="end"/>
            </w:r>
          </w:p>
          <w:p w:rsidR="00397D81" w:rsidRPr="002A4EB5" w:rsidRDefault="00397D81" w:rsidP="00853F13"/>
        </w:tc>
        <w:tc>
          <w:tcPr>
            <w:tcW w:w="4252" w:type="dxa"/>
          </w:tcPr>
          <w:p w:rsidR="00397D81" w:rsidRDefault="00397D81" w:rsidP="00853F13">
            <w:pPr>
              <w:rPr>
                <w:sz w:val="22"/>
                <w:szCs w:val="22"/>
              </w:rPr>
            </w:pPr>
          </w:p>
          <w:p w:rsidR="00397D81" w:rsidRDefault="00397D81" w:rsidP="00853F13">
            <w:pPr>
              <w:spacing w:line="360" w:lineRule="auto"/>
              <w:jc w:val="center"/>
              <w:rPr>
                <w:sz w:val="22"/>
                <w:szCs w:val="22"/>
              </w:rPr>
            </w:pPr>
            <w:r w:rsidRPr="002A4EB5">
              <w:rPr>
                <w:sz w:val="22"/>
                <w:szCs w:val="22"/>
              </w:rPr>
              <w:t>YOZGAT BOZOK ÜNİVERSİTESİ</w:t>
            </w:r>
          </w:p>
          <w:p w:rsidR="00397D81" w:rsidRPr="002A4EB5" w:rsidRDefault="00397D81" w:rsidP="00853F13">
            <w:pPr>
              <w:spacing w:line="360" w:lineRule="auto"/>
              <w:jc w:val="center"/>
              <w:rPr>
                <w:sz w:val="22"/>
                <w:szCs w:val="22"/>
              </w:rPr>
            </w:pPr>
            <w:r w:rsidRPr="002A4EB5">
              <w:rPr>
                <w:sz w:val="22"/>
                <w:szCs w:val="22"/>
              </w:rPr>
              <w:t>İKTİSADİ VE İDARİ BİLİMLER FAKÜLTESİ</w:t>
            </w:r>
          </w:p>
          <w:p w:rsidR="00397D81" w:rsidRPr="002A4EB5" w:rsidRDefault="00397D81" w:rsidP="00853F13">
            <w:pPr>
              <w:spacing w:line="360" w:lineRule="auto"/>
              <w:jc w:val="center"/>
              <w:rPr>
                <w:sz w:val="22"/>
                <w:szCs w:val="22"/>
              </w:rPr>
            </w:pPr>
            <w:r>
              <w:rPr>
                <w:sz w:val="22"/>
                <w:szCs w:val="22"/>
              </w:rPr>
              <w:t>S</w:t>
            </w:r>
            <w:r w:rsidRPr="002A4EB5">
              <w:rPr>
                <w:sz w:val="22"/>
                <w:szCs w:val="22"/>
              </w:rPr>
              <w:t>AĞLIK YÖNETİMİ BÖLÜMÜ</w:t>
            </w:r>
          </w:p>
          <w:p w:rsidR="00397D81" w:rsidRDefault="00397D81" w:rsidP="00853F13">
            <w:pPr>
              <w:spacing w:line="360" w:lineRule="auto"/>
              <w:jc w:val="center"/>
              <w:rPr>
                <w:sz w:val="22"/>
                <w:szCs w:val="22"/>
              </w:rPr>
            </w:pPr>
            <w:r>
              <w:rPr>
                <w:sz w:val="22"/>
                <w:szCs w:val="22"/>
              </w:rPr>
              <w:t>İÇ DENETİM</w:t>
            </w:r>
            <w:r w:rsidRPr="002A4EB5">
              <w:rPr>
                <w:sz w:val="22"/>
                <w:szCs w:val="22"/>
              </w:rPr>
              <w:t xml:space="preserve"> KOMİSYONU</w:t>
            </w:r>
          </w:p>
          <w:p w:rsidR="00397D81" w:rsidRPr="002A4EB5" w:rsidRDefault="00397D81" w:rsidP="00853F13">
            <w:pPr>
              <w:spacing w:line="360" w:lineRule="auto"/>
              <w:jc w:val="center"/>
            </w:pPr>
            <w:r w:rsidRPr="002A4EB5">
              <w:rPr>
                <w:sz w:val="22"/>
                <w:szCs w:val="22"/>
              </w:rPr>
              <w:t>GÖREV TANIMI</w:t>
            </w:r>
          </w:p>
        </w:tc>
        <w:tc>
          <w:tcPr>
            <w:tcW w:w="2977" w:type="dxa"/>
          </w:tcPr>
          <w:p w:rsidR="00397D81" w:rsidRDefault="00397D81" w:rsidP="00853F13">
            <w:pPr>
              <w:tabs>
                <w:tab w:val="center" w:pos="1491"/>
              </w:tabs>
              <w:spacing w:line="276" w:lineRule="auto"/>
            </w:pPr>
          </w:p>
          <w:p w:rsidR="00397D81" w:rsidRPr="00522D4E" w:rsidRDefault="00397D81" w:rsidP="00853F13">
            <w:pPr>
              <w:tabs>
                <w:tab w:val="center" w:pos="1491"/>
              </w:tabs>
              <w:spacing w:line="276" w:lineRule="auto"/>
              <w:jc w:val="center"/>
            </w:pPr>
            <w:r>
              <w:fldChar w:fldCharType="begin"/>
            </w:r>
            <w:r>
              <w:instrText xml:space="preserve"> INCLUDEPICTURE "/Users/pinarnurdalgic/Library/Group Containers/UBF8T346G9.ms/WebArchiveCopyPasteTempFiles/com.microsoft.Word/Z" \* MERGEFORMATINET </w:instrText>
            </w:r>
            <w:r>
              <w:fldChar w:fldCharType="separate"/>
            </w:r>
            <w:r>
              <w:rPr>
                <w:noProof/>
                <w:lang w:eastAsia="tr-TR"/>
              </w:rPr>
              <w:drawing>
                <wp:inline distT="0" distB="0" distL="0" distR="0" wp14:anchorId="4495C7A6" wp14:editId="4119012C">
                  <wp:extent cx="1468124" cy="1380226"/>
                  <wp:effectExtent l="0" t="0" r="5080" b="4445"/>
                  <wp:docPr id="403306110" name="Resim 6" descr="Profile for Bozok Üniversitesi İİ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5JThZ9rcNoKL7NYP76yr-As_7" descr="Profile for Bozok Üniversitesi İİBF"/>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saturation sat="66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83526" cy="1394706"/>
                          </a:xfrm>
                          <a:prstGeom prst="rect">
                            <a:avLst/>
                          </a:prstGeom>
                          <a:noFill/>
                          <a:ln>
                            <a:noFill/>
                          </a:ln>
                          <a:effectLst>
                            <a:outerShdw sx="1000" sy="1000" algn="ctr" rotWithShape="0">
                              <a:srgbClr val="000000"/>
                            </a:outerShdw>
                            <a:reflection endPos="0" dist="50800" dir="5400000" sy="-100000" algn="bl" rotWithShape="0"/>
                            <a:softEdge rad="0"/>
                          </a:effectLst>
                        </pic:spPr>
                      </pic:pic>
                    </a:graphicData>
                  </a:graphic>
                </wp:inline>
              </w:drawing>
            </w:r>
            <w:r>
              <w:fldChar w:fldCharType="end"/>
            </w:r>
          </w:p>
        </w:tc>
      </w:tr>
      <w:tr w:rsidR="00397D81" w:rsidTr="00853F13">
        <w:tc>
          <w:tcPr>
            <w:tcW w:w="2547" w:type="dxa"/>
          </w:tcPr>
          <w:p w:rsidR="00397D81" w:rsidRDefault="00397D81" w:rsidP="00853F13">
            <w:r>
              <w:t>Birim</w:t>
            </w:r>
          </w:p>
        </w:tc>
        <w:tc>
          <w:tcPr>
            <w:tcW w:w="7229" w:type="dxa"/>
            <w:gridSpan w:val="2"/>
          </w:tcPr>
          <w:p w:rsidR="00397D81" w:rsidRPr="004B4CC2" w:rsidRDefault="00397D81" w:rsidP="00853F13">
            <w:pPr>
              <w:rPr>
                <w:b w:val="0"/>
                <w:bCs/>
              </w:rPr>
            </w:pPr>
            <w:r w:rsidRPr="004B4CC2">
              <w:rPr>
                <w:b w:val="0"/>
                <w:bCs/>
              </w:rPr>
              <w:t>İktisadi ve İdari Bilimler Fakültesi / Sağlık Yönetimi Bölümü</w:t>
            </w:r>
          </w:p>
        </w:tc>
      </w:tr>
      <w:tr w:rsidR="00397D81" w:rsidTr="00853F13">
        <w:tc>
          <w:tcPr>
            <w:tcW w:w="2547" w:type="dxa"/>
          </w:tcPr>
          <w:p w:rsidR="00397D81" w:rsidRDefault="00397D81" w:rsidP="00853F13">
            <w:r>
              <w:t>Görev Adı</w:t>
            </w:r>
          </w:p>
        </w:tc>
        <w:tc>
          <w:tcPr>
            <w:tcW w:w="7229" w:type="dxa"/>
            <w:gridSpan w:val="2"/>
          </w:tcPr>
          <w:p w:rsidR="00397D81" w:rsidRPr="004B4CC2" w:rsidRDefault="00397D81" w:rsidP="00853F13">
            <w:pPr>
              <w:rPr>
                <w:b w:val="0"/>
                <w:bCs/>
              </w:rPr>
            </w:pPr>
            <w:proofErr w:type="spellStart"/>
            <w:r w:rsidRPr="00397D81">
              <w:rPr>
                <w:b w:val="0"/>
                <w:bCs/>
              </w:rPr>
              <w:t>Bölüm</w:t>
            </w:r>
            <w:proofErr w:type="spellEnd"/>
            <w:r w:rsidRPr="00397D81">
              <w:rPr>
                <w:b w:val="0"/>
                <w:bCs/>
              </w:rPr>
              <w:t xml:space="preserve"> </w:t>
            </w:r>
            <w:proofErr w:type="spellStart"/>
            <w:r w:rsidRPr="00397D81">
              <w:rPr>
                <w:b w:val="0"/>
                <w:bCs/>
              </w:rPr>
              <w:t>İc</w:t>
            </w:r>
            <w:proofErr w:type="spellEnd"/>
            <w:r w:rsidRPr="00397D81">
              <w:rPr>
                <w:b w:val="0"/>
                <w:bCs/>
              </w:rPr>
              <w:t>̧ Denetim Komisyonu</w:t>
            </w:r>
          </w:p>
        </w:tc>
      </w:tr>
      <w:tr w:rsidR="00397D81" w:rsidTr="00853F13">
        <w:tc>
          <w:tcPr>
            <w:tcW w:w="2547" w:type="dxa"/>
          </w:tcPr>
          <w:p w:rsidR="00397D81" w:rsidRDefault="00397D81" w:rsidP="00853F13">
            <w:r>
              <w:t>Sorumluluk Alanı</w:t>
            </w:r>
          </w:p>
        </w:tc>
        <w:tc>
          <w:tcPr>
            <w:tcW w:w="7229" w:type="dxa"/>
            <w:gridSpan w:val="2"/>
          </w:tcPr>
          <w:p w:rsidR="00397D81" w:rsidRPr="004B4CC2" w:rsidRDefault="00397D81" w:rsidP="00853F13">
            <w:pPr>
              <w:rPr>
                <w:b w:val="0"/>
                <w:bCs/>
              </w:rPr>
            </w:pPr>
            <w:proofErr w:type="spellStart"/>
            <w:r w:rsidRPr="00397D81">
              <w:rPr>
                <w:b w:val="0"/>
                <w:bCs/>
              </w:rPr>
              <w:t>İc</w:t>
            </w:r>
            <w:proofErr w:type="spellEnd"/>
            <w:r w:rsidRPr="00397D81">
              <w:rPr>
                <w:b w:val="0"/>
                <w:bCs/>
              </w:rPr>
              <w:t xml:space="preserve">̧ Denetim Birimi, </w:t>
            </w:r>
            <w:proofErr w:type="spellStart"/>
            <w:r w:rsidRPr="00397D81">
              <w:rPr>
                <w:b w:val="0"/>
                <w:bCs/>
              </w:rPr>
              <w:t>Sağlık</w:t>
            </w:r>
            <w:proofErr w:type="spellEnd"/>
            <w:r w:rsidRPr="00397D81">
              <w:rPr>
                <w:b w:val="0"/>
                <w:bCs/>
              </w:rPr>
              <w:t xml:space="preserve"> </w:t>
            </w:r>
            <w:proofErr w:type="spellStart"/>
            <w:r w:rsidRPr="00397D81">
              <w:rPr>
                <w:b w:val="0"/>
                <w:bCs/>
              </w:rPr>
              <w:t>Yönetimi</w:t>
            </w:r>
            <w:proofErr w:type="spellEnd"/>
            <w:r w:rsidRPr="00397D81">
              <w:rPr>
                <w:b w:val="0"/>
                <w:bCs/>
              </w:rPr>
              <w:t xml:space="preserve"> </w:t>
            </w:r>
            <w:proofErr w:type="spellStart"/>
            <w:r w:rsidRPr="00397D81">
              <w:rPr>
                <w:b w:val="0"/>
                <w:bCs/>
              </w:rPr>
              <w:t>Bölümu</w:t>
            </w:r>
            <w:proofErr w:type="spellEnd"/>
            <w:r w:rsidRPr="00397D81">
              <w:rPr>
                <w:b w:val="0"/>
                <w:bCs/>
              </w:rPr>
              <w:t>̈'</w:t>
            </w:r>
            <w:proofErr w:type="spellStart"/>
            <w:r w:rsidRPr="00397D81">
              <w:rPr>
                <w:b w:val="0"/>
                <w:bCs/>
              </w:rPr>
              <w:t>nde</w:t>
            </w:r>
            <w:proofErr w:type="spellEnd"/>
            <w:r w:rsidRPr="00397D81">
              <w:rPr>
                <w:b w:val="0"/>
                <w:bCs/>
              </w:rPr>
              <w:t xml:space="preserve"> kalite ve akreditasyon standartlarına uyumu </w:t>
            </w:r>
            <w:proofErr w:type="spellStart"/>
            <w:r w:rsidRPr="00397D81">
              <w:rPr>
                <w:b w:val="0"/>
                <w:bCs/>
              </w:rPr>
              <w:t>sağlamak</w:t>
            </w:r>
            <w:proofErr w:type="spellEnd"/>
            <w:r w:rsidRPr="00397D81">
              <w:rPr>
                <w:b w:val="0"/>
                <w:bCs/>
              </w:rPr>
              <w:t xml:space="preserve"> ve </w:t>
            </w:r>
            <w:proofErr w:type="spellStart"/>
            <w:r w:rsidRPr="00397D81">
              <w:rPr>
                <w:b w:val="0"/>
                <w:bCs/>
              </w:rPr>
              <w:t>sürekli</w:t>
            </w:r>
            <w:proofErr w:type="spellEnd"/>
            <w:r w:rsidRPr="00397D81">
              <w:rPr>
                <w:b w:val="0"/>
                <w:bCs/>
              </w:rPr>
              <w:t xml:space="preserve"> </w:t>
            </w:r>
            <w:proofErr w:type="spellStart"/>
            <w:r w:rsidRPr="00397D81">
              <w:rPr>
                <w:b w:val="0"/>
                <w:bCs/>
              </w:rPr>
              <w:t>iyileştirme</w:t>
            </w:r>
            <w:proofErr w:type="spellEnd"/>
            <w:r w:rsidRPr="00397D81">
              <w:rPr>
                <w:b w:val="0"/>
                <w:bCs/>
              </w:rPr>
              <w:t xml:space="preserve"> faaliyetlerini </w:t>
            </w:r>
            <w:proofErr w:type="spellStart"/>
            <w:r w:rsidRPr="00397D81">
              <w:rPr>
                <w:b w:val="0"/>
                <w:bCs/>
              </w:rPr>
              <w:t>yürütmekle</w:t>
            </w:r>
            <w:proofErr w:type="spellEnd"/>
            <w:r w:rsidRPr="00397D81">
              <w:rPr>
                <w:b w:val="0"/>
                <w:bCs/>
              </w:rPr>
              <w:t xml:space="preserve"> sorumludur.</w:t>
            </w:r>
          </w:p>
        </w:tc>
      </w:tr>
      <w:tr w:rsidR="00397D81" w:rsidTr="00853F13">
        <w:tc>
          <w:tcPr>
            <w:tcW w:w="2547" w:type="dxa"/>
          </w:tcPr>
          <w:p w:rsidR="00397D81" w:rsidRDefault="00397D81" w:rsidP="00853F13">
            <w:r>
              <w:t>Görevin Amacı</w:t>
            </w:r>
          </w:p>
        </w:tc>
        <w:tc>
          <w:tcPr>
            <w:tcW w:w="7229" w:type="dxa"/>
            <w:gridSpan w:val="2"/>
          </w:tcPr>
          <w:p w:rsidR="00397D81" w:rsidRPr="004B4CC2" w:rsidRDefault="00397D81" w:rsidP="00853F13">
            <w:pPr>
              <w:jc w:val="both"/>
              <w:rPr>
                <w:b w:val="0"/>
                <w:bCs/>
              </w:rPr>
            </w:pPr>
            <w:r w:rsidRPr="00397D81">
              <w:rPr>
                <w:b w:val="0"/>
                <w:bCs/>
              </w:rPr>
              <w:t>Sağlık Yönetimi Bölümü İç Denetim Komisyonu'nun amacı, bölümdeki akademik ve idari süreçlerin mevzuata uygunluğunu sağlamak, kaynakların etkin ve verimli kullanılmasını denetlemek, olası riskleri belirleyerek önleyici tedbirler almak ve kalite standartlarını korumaktır.</w:t>
            </w:r>
          </w:p>
        </w:tc>
      </w:tr>
      <w:tr w:rsidR="00397D81" w:rsidTr="00853F13">
        <w:tc>
          <w:tcPr>
            <w:tcW w:w="2547" w:type="dxa"/>
          </w:tcPr>
          <w:p w:rsidR="00397D81" w:rsidRDefault="00397D81" w:rsidP="00853F13">
            <w:r>
              <w:t xml:space="preserve">Görev ve Sorumluluklar </w:t>
            </w:r>
          </w:p>
        </w:tc>
        <w:tc>
          <w:tcPr>
            <w:tcW w:w="7229" w:type="dxa"/>
            <w:gridSpan w:val="2"/>
          </w:tcPr>
          <w:p w:rsidR="00397D81" w:rsidRDefault="00397D81" w:rsidP="00397D81">
            <w:pPr>
              <w:pStyle w:val="ListeParagraf"/>
              <w:numPr>
                <w:ilvl w:val="0"/>
                <w:numId w:val="1"/>
              </w:numPr>
              <w:ind w:left="360"/>
              <w:jc w:val="both"/>
              <w:rPr>
                <w:b w:val="0"/>
                <w:bCs/>
              </w:rPr>
            </w:pPr>
            <w:r>
              <w:rPr>
                <w:b w:val="0"/>
                <w:bCs/>
              </w:rPr>
              <w:t>B</w:t>
            </w:r>
            <w:r w:rsidRPr="00397D81">
              <w:rPr>
                <w:b w:val="0"/>
                <w:bCs/>
              </w:rPr>
              <w:t>ölümdeki akademik ve idari faaliyetlerin üniversite yönetmeliklerine, yönergelerine ve ilgili mevzuata uygunluğunu denetlemek.</w:t>
            </w:r>
          </w:p>
          <w:p w:rsidR="00397D81" w:rsidRDefault="00397D81" w:rsidP="00397D81">
            <w:pPr>
              <w:pStyle w:val="ListeParagraf"/>
              <w:numPr>
                <w:ilvl w:val="0"/>
                <w:numId w:val="1"/>
              </w:numPr>
              <w:ind w:left="360"/>
              <w:jc w:val="both"/>
              <w:rPr>
                <w:b w:val="0"/>
                <w:bCs/>
              </w:rPr>
            </w:pPr>
            <w:r w:rsidRPr="00397D81">
              <w:rPr>
                <w:b w:val="0"/>
                <w:bCs/>
              </w:rPr>
              <w:t>Tespit edilen eksiklikler ve aksaklıklar için düzeltici ve önleyici faaliyetler planlamak.</w:t>
            </w:r>
          </w:p>
          <w:p w:rsidR="00397D81" w:rsidRDefault="00397D81" w:rsidP="00397D81">
            <w:pPr>
              <w:pStyle w:val="ListeParagraf"/>
              <w:numPr>
                <w:ilvl w:val="0"/>
                <w:numId w:val="1"/>
              </w:numPr>
              <w:ind w:left="360"/>
              <w:jc w:val="both"/>
              <w:rPr>
                <w:b w:val="0"/>
                <w:bCs/>
              </w:rPr>
            </w:pPr>
            <w:r w:rsidRPr="00397D81">
              <w:rPr>
                <w:b w:val="0"/>
                <w:bCs/>
              </w:rPr>
              <w:t>Bölümdeki akademik ve idari süreçlerin kalite standartlarına uygun olarak yürütülmesini sağlamak ve kalite yönetimi süreçlerini desteklemek.</w:t>
            </w:r>
          </w:p>
          <w:p w:rsidR="00397D81" w:rsidRDefault="00397D81" w:rsidP="00397D81">
            <w:pPr>
              <w:pStyle w:val="ListeParagraf"/>
              <w:numPr>
                <w:ilvl w:val="0"/>
                <w:numId w:val="1"/>
              </w:numPr>
              <w:ind w:left="360"/>
              <w:jc w:val="both"/>
              <w:rPr>
                <w:b w:val="0"/>
                <w:bCs/>
              </w:rPr>
            </w:pPr>
            <w:r w:rsidRPr="00397D81">
              <w:rPr>
                <w:b w:val="0"/>
                <w:bCs/>
              </w:rPr>
              <w:t>Denetim sonuçlarını raporlayarak bölüm başkanlığına ve ilgili birimlere sunmak, gerekli durumlarda önerilerde bulunmak.</w:t>
            </w:r>
          </w:p>
          <w:p w:rsidR="00397D81" w:rsidRPr="00850703" w:rsidRDefault="00397D81" w:rsidP="00397D81">
            <w:pPr>
              <w:pStyle w:val="ListeParagraf"/>
              <w:numPr>
                <w:ilvl w:val="0"/>
                <w:numId w:val="1"/>
              </w:numPr>
              <w:ind w:left="360"/>
              <w:jc w:val="both"/>
              <w:rPr>
                <w:b w:val="0"/>
                <w:bCs/>
              </w:rPr>
            </w:pPr>
            <w:r w:rsidRPr="00397D81">
              <w:rPr>
                <w:b w:val="0"/>
                <w:bCs/>
              </w:rPr>
              <w:t>Bölümdeki iç kontrol mekanizmalarının işleyişini değerlendirmek ve iyileştirme önerileri sunmak.</w:t>
            </w:r>
          </w:p>
        </w:tc>
      </w:tr>
      <w:tr w:rsidR="00397D81" w:rsidTr="00853F13">
        <w:tc>
          <w:tcPr>
            <w:tcW w:w="2547" w:type="dxa"/>
          </w:tcPr>
          <w:p w:rsidR="00397D81" w:rsidRDefault="00397D81" w:rsidP="00853F13">
            <w:r>
              <w:t>Yetkiler</w:t>
            </w:r>
          </w:p>
        </w:tc>
        <w:tc>
          <w:tcPr>
            <w:tcW w:w="7229" w:type="dxa"/>
            <w:gridSpan w:val="2"/>
          </w:tcPr>
          <w:p w:rsidR="00397D81" w:rsidRPr="00850703" w:rsidRDefault="00397D81" w:rsidP="00853F13">
            <w:pPr>
              <w:jc w:val="both"/>
              <w:rPr>
                <w:b w:val="0"/>
                <w:bCs/>
              </w:rPr>
            </w:pPr>
            <w:r w:rsidRPr="00850703">
              <w:rPr>
                <w:b w:val="0"/>
                <w:bCs/>
              </w:rPr>
              <w:t>Görev ve sorumlulukları gerçekleştirme yetkisine sahip olmak.</w:t>
            </w:r>
          </w:p>
        </w:tc>
      </w:tr>
      <w:tr w:rsidR="00397D81" w:rsidTr="00853F13">
        <w:tc>
          <w:tcPr>
            <w:tcW w:w="2547" w:type="dxa"/>
          </w:tcPr>
          <w:p w:rsidR="00397D81" w:rsidRDefault="00397D81" w:rsidP="00853F13">
            <w:r>
              <w:t>Yasal Dayanak</w:t>
            </w:r>
          </w:p>
        </w:tc>
        <w:tc>
          <w:tcPr>
            <w:tcW w:w="7229" w:type="dxa"/>
            <w:gridSpan w:val="2"/>
          </w:tcPr>
          <w:p w:rsidR="00397D81" w:rsidRDefault="00397D81" w:rsidP="008941E5">
            <w:pPr>
              <w:pStyle w:val="ListeParagraf"/>
              <w:numPr>
                <w:ilvl w:val="0"/>
                <w:numId w:val="2"/>
              </w:numPr>
              <w:ind w:left="360"/>
              <w:jc w:val="both"/>
              <w:rPr>
                <w:b w:val="0"/>
                <w:bCs/>
              </w:rPr>
            </w:pPr>
            <w:r w:rsidRPr="00AE70E1">
              <w:rPr>
                <w:b w:val="0"/>
                <w:bCs/>
              </w:rPr>
              <w:t>Yozgat Bozok Üniversitesi Lisansüstü Eğitim-Öğretim ve Sınav Yönetmeliği</w:t>
            </w:r>
          </w:p>
          <w:p w:rsidR="00397D81" w:rsidRPr="00850703" w:rsidRDefault="00397D81" w:rsidP="008941E5">
            <w:pPr>
              <w:pStyle w:val="ListeParagraf"/>
              <w:numPr>
                <w:ilvl w:val="0"/>
                <w:numId w:val="2"/>
              </w:numPr>
              <w:ind w:left="360"/>
              <w:jc w:val="both"/>
              <w:rPr>
                <w:b w:val="0"/>
                <w:bCs/>
              </w:rPr>
            </w:pPr>
            <w:r>
              <w:rPr>
                <w:b w:val="0"/>
                <w:bCs/>
              </w:rPr>
              <w:t>Yozgat Bozok Üniversitesi Ön Lisans, Lisans Eğitim-Öğretim ve Sınavı Yönetmeliği</w:t>
            </w:r>
          </w:p>
        </w:tc>
      </w:tr>
      <w:tr w:rsidR="00397D81" w:rsidTr="00853F13">
        <w:trPr>
          <w:trHeight w:val="414"/>
        </w:trPr>
        <w:tc>
          <w:tcPr>
            <w:tcW w:w="2547" w:type="dxa"/>
          </w:tcPr>
          <w:p w:rsidR="00397D81" w:rsidRDefault="00397D81" w:rsidP="00853F13">
            <w:r>
              <w:t>Komisyon Üyeleri</w:t>
            </w:r>
          </w:p>
        </w:tc>
        <w:tc>
          <w:tcPr>
            <w:tcW w:w="7229" w:type="dxa"/>
            <w:gridSpan w:val="2"/>
          </w:tcPr>
          <w:p w:rsidR="00397D81" w:rsidRDefault="00397D81" w:rsidP="00397D81">
            <w:pPr>
              <w:spacing w:line="360" w:lineRule="auto"/>
              <w:jc w:val="center"/>
              <w:rPr>
                <w:sz w:val="22"/>
                <w:szCs w:val="22"/>
              </w:rPr>
            </w:pPr>
            <w:r>
              <w:rPr>
                <w:sz w:val="22"/>
                <w:szCs w:val="22"/>
              </w:rPr>
              <w:t>İÇ DENETİM</w:t>
            </w:r>
            <w:r w:rsidRPr="002A4EB5">
              <w:rPr>
                <w:sz w:val="22"/>
                <w:szCs w:val="22"/>
              </w:rPr>
              <w:t xml:space="preserve"> KOMİSYONU</w:t>
            </w:r>
          </w:p>
          <w:p w:rsidR="00397D81" w:rsidRDefault="00397D81" w:rsidP="00853F13">
            <w:r>
              <w:t>Asıl Üye</w:t>
            </w:r>
          </w:p>
          <w:p w:rsidR="00397D81" w:rsidRPr="00850703" w:rsidRDefault="00397D81" w:rsidP="00CB204A">
            <w:pPr>
              <w:tabs>
                <w:tab w:val="left" w:pos="1155"/>
              </w:tabs>
              <w:rPr>
                <w:b w:val="0"/>
                <w:bCs/>
              </w:rPr>
            </w:pPr>
            <w:proofErr w:type="gramStart"/>
            <w:r w:rsidRPr="00850703">
              <w:rPr>
                <w:b w:val="0"/>
                <w:bCs/>
              </w:rPr>
              <w:t xml:space="preserve">Başkan </w:t>
            </w:r>
            <w:r>
              <w:rPr>
                <w:b w:val="0"/>
                <w:bCs/>
              </w:rPr>
              <w:t xml:space="preserve">     </w:t>
            </w:r>
            <w:r w:rsidR="00CB204A">
              <w:rPr>
                <w:b w:val="0"/>
                <w:bCs/>
              </w:rPr>
              <w:t>Gülcan</w:t>
            </w:r>
            <w:proofErr w:type="gramEnd"/>
            <w:r w:rsidR="00CB204A">
              <w:rPr>
                <w:b w:val="0"/>
                <w:bCs/>
              </w:rPr>
              <w:t xml:space="preserve"> ŞANTAŞ</w:t>
            </w:r>
          </w:p>
          <w:p w:rsidR="00397D81" w:rsidRDefault="00397D81" w:rsidP="00AB028C">
            <w:pPr>
              <w:tabs>
                <w:tab w:val="left" w:pos="1155"/>
              </w:tabs>
              <w:rPr>
                <w:b w:val="0"/>
                <w:bCs/>
              </w:rPr>
            </w:pPr>
            <w:proofErr w:type="gramStart"/>
            <w:r w:rsidRPr="00850703">
              <w:rPr>
                <w:b w:val="0"/>
                <w:bCs/>
              </w:rPr>
              <w:t>Üye</w:t>
            </w:r>
            <w:r>
              <w:rPr>
                <w:b w:val="0"/>
                <w:bCs/>
              </w:rPr>
              <w:t xml:space="preserve">           </w:t>
            </w:r>
            <w:r w:rsidR="00CB204A">
              <w:rPr>
                <w:b w:val="0"/>
                <w:bCs/>
              </w:rPr>
              <w:t>Sema</w:t>
            </w:r>
            <w:proofErr w:type="gramEnd"/>
            <w:r w:rsidR="00CB204A">
              <w:rPr>
                <w:b w:val="0"/>
                <w:bCs/>
              </w:rPr>
              <w:t xml:space="preserve"> DALKILIÇ</w:t>
            </w:r>
          </w:p>
          <w:p w:rsidR="00AB028C" w:rsidRDefault="00AB028C" w:rsidP="00AB028C">
            <w:pPr>
              <w:tabs>
                <w:tab w:val="left" w:pos="1155"/>
              </w:tabs>
              <w:rPr>
                <w:b w:val="0"/>
                <w:bCs/>
              </w:rPr>
            </w:pPr>
            <w:proofErr w:type="gramStart"/>
            <w:r w:rsidRPr="00850703">
              <w:rPr>
                <w:b w:val="0"/>
                <w:bCs/>
              </w:rPr>
              <w:t>Üye</w:t>
            </w:r>
            <w:r>
              <w:rPr>
                <w:b w:val="0"/>
                <w:bCs/>
              </w:rPr>
              <w:t xml:space="preserve">           Emre</w:t>
            </w:r>
            <w:proofErr w:type="gramEnd"/>
            <w:r>
              <w:rPr>
                <w:b w:val="0"/>
                <w:bCs/>
              </w:rPr>
              <w:t xml:space="preserve"> ÖRÜN (Dış Katılımcı Üye)</w:t>
            </w:r>
          </w:p>
          <w:p w:rsidR="00AB028C" w:rsidRPr="00AB028C" w:rsidRDefault="00AB028C" w:rsidP="00AB028C"/>
          <w:p w:rsidR="00397D81" w:rsidRDefault="00397D81" w:rsidP="00853F13">
            <w:r>
              <w:t>Yedek Üye</w:t>
            </w:r>
          </w:p>
          <w:p w:rsidR="00397D81" w:rsidRPr="00AB028C" w:rsidRDefault="00AB028C" w:rsidP="00AB028C">
            <w:pPr>
              <w:tabs>
                <w:tab w:val="left" w:pos="1155"/>
              </w:tabs>
              <w:rPr>
                <w:b w:val="0"/>
                <w:bCs/>
              </w:rPr>
            </w:pPr>
            <w:r w:rsidRPr="00AB028C">
              <w:rPr>
                <w:b w:val="0"/>
                <w:bCs/>
              </w:rPr>
              <w:t>Üye</w:t>
            </w:r>
            <w:r>
              <w:rPr>
                <w:b w:val="0"/>
                <w:bCs/>
              </w:rPr>
              <w:tab/>
            </w:r>
            <w:r w:rsidR="00CB204A">
              <w:rPr>
                <w:b w:val="0"/>
                <w:bCs/>
              </w:rPr>
              <w:t xml:space="preserve">Durmuş GÖKKAYA </w:t>
            </w:r>
          </w:p>
          <w:p w:rsidR="00AB028C" w:rsidRPr="00AB028C" w:rsidRDefault="00AB028C" w:rsidP="00AB028C">
            <w:pPr>
              <w:rPr>
                <w:b w:val="0"/>
                <w:bCs/>
              </w:rPr>
            </w:pPr>
            <w:r w:rsidRPr="00AB028C">
              <w:rPr>
                <w:b w:val="0"/>
                <w:bCs/>
              </w:rPr>
              <w:t>Üye</w:t>
            </w:r>
            <w:r>
              <w:rPr>
                <w:b w:val="0"/>
                <w:bCs/>
              </w:rPr>
              <w:t xml:space="preserve">             </w:t>
            </w:r>
            <w:bookmarkStart w:id="0" w:name="_GoBack"/>
            <w:bookmarkEnd w:id="0"/>
            <w:r>
              <w:rPr>
                <w:b w:val="0"/>
                <w:bCs/>
              </w:rPr>
              <w:t>Mustafa Doruk MUTLU (Dış Katılımcı Üye)</w:t>
            </w:r>
          </w:p>
          <w:p w:rsidR="00397D81" w:rsidRPr="00850703" w:rsidRDefault="00397D81" w:rsidP="00853F13">
            <w:pPr>
              <w:pStyle w:val="Balk1"/>
            </w:pPr>
          </w:p>
        </w:tc>
      </w:tr>
    </w:tbl>
    <w:p w:rsidR="00FE100E" w:rsidRDefault="00FE100E"/>
    <w:sectPr w:rsidR="00FE1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33D9"/>
    <w:multiLevelType w:val="hybridMultilevel"/>
    <w:tmpl w:val="B14088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FF5BE4"/>
    <w:multiLevelType w:val="hybridMultilevel"/>
    <w:tmpl w:val="0D1A0E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81"/>
    <w:rsid w:val="000B0221"/>
    <w:rsid w:val="003224AA"/>
    <w:rsid w:val="00397D81"/>
    <w:rsid w:val="008941E5"/>
    <w:rsid w:val="008A29B9"/>
    <w:rsid w:val="00A9422B"/>
    <w:rsid w:val="00AB028C"/>
    <w:rsid w:val="00B6626B"/>
    <w:rsid w:val="00CB204A"/>
    <w:rsid w:val="00CE3DD3"/>
    <w:rsid w:val="00E44AE2"/>
    <w:rsid w:val="00EE1096"/>
    <w:rsid w:val="00F22BEB"/>
    <w:rsid w:val="00FE1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4294"/>
  <w15:chartTrackingRefBased/>
  <w15:docId w15:val="{641DC647-1062-CB4C-94BD-4B6C019D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alk1"/>
    <w:qFormat/>
    <w:rsid w:val="00397D81"/>
    <w:rPr>
      <w:rFonts w:ascii="Times New Roman" w:hAnsi="Times New Roman"/>
      <w:b/>
      <w:color w:val="000000" w:themeColor="text1"/>
    </w:rPr>
  </w:style>
  <w:style w:type="paragraph" w:styleId="Balk1">
    <w:name w:val="heading 1"/>
    <w:basedOn w:val="Normal"/>
    <w:next w:val="Normal"/>
    <w:link w:val="Balk1Char"/>
    <w:uiPriority w:val="9"/>
    <w:qFormat/>
    <w:rsid w:val="000B0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autoRedefine/>
    <w:uiPriority w:val="9"/>
    <w:unhideWhenUsed/>
    <w:qFormat/>
    <w:rsid w:val="000B0221"/>
    <w:pPr>
      <w:keepNext/>
      <w:keepLines/>
      <w:spacing w:before="40"/>
      <w:jc w:val="both"/>
      <w:outlineLvl w:val="1"/>
    </w:pPr>
    <w:rPr>
      <w:rFonts w:eastAsiaTheme="majorEastAsia" w:cstheme="majorBidi"/>
      <w:color w:val="2F5496" w:themeColor="accent1" w:themeShade="BF"/>
      <w:szCs w:val="26"/>
    </w:rPr>
  </w:style>
  <w:style w:type="paragraph" w:styleId="Balk3">
    <w:name w:val="heading 3"/>
    <w:basedOn w:val="Normal"/>
    <w:next w:val="Normal"/>
    <w:link w:val="Balk3Char"/>
    <w:autoRedefine/>
    <w:uiPriority w:val="9"/>
    <w:unhideWhenUsed/>
    <w:qFormat/>
    <w:rsid w:val="000B0221"/>
    <w:pPr>
      <w:keepNext/>
      <w:keepLines/>
      <w:spacing w:before="40"/>
      <w:jc w:val="both"/>
      <w:outlineLvl w:val="2"/>
    </w:pPr>
    <w:rPr>
      <w:rFonts w:eastAsiaTheme="majorEastAsia" w:cstheme="majorBidi"/>
    </w:rPr>
  </w:style>
  <w:style w:type="paragraph" w:styleId="Balk4">
    <w:name w:val="heading 4"/>
    <w:basedOn w:val="Normal"/>
    <w:next w:val="Normal"/>
    <w:link w:val="Balk4Char"/>
    <w:uiPriority w:val="9"/>
    <w:semiHidden/>
    <w:unhideWhenUsed/>
    <w:qFormat/>
    <w:rsid w:val="00397D8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alk5">
    <w:name w:val="heading 5"/>
    <w:basedOn w:val="Normal"/>
    <w:next w:val="Normal"/>
    <w:link w:val="Balk5Char"/>
    <w:uiPriority w:val="9"/>
    <w:semiHidden/>
    <w:unhideWhenUsed/>
    <w:qFormat/>
    <w:rsid w:val="00397D81"/>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397D81"/>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397D81"/>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397D81"/>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397D81"/>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0221"/>
    <w:rPr>
      <w:rFonts w:asciiTheme="majorHAnsi" w:eastAsiaTheme="majorEastAsia" w:hAnsiTheme="majorHAnsi" w:cstheme="majorBidi"/>
      <w:b/>
      <w:color w:val="2F5496" w:themeColor="accent1" w:themeShade="BF"/>
      <w:sz w:val="32"/>
      <w:szCs w:val="32"/>
    </w:rPr>
  </w:style>
  <w:style w:type="character" w:customStyle="1" w:styleId="Balk2Char">
    <w:name w:val="Başlık 2 Char"/>
    <w:basedOn w:val="VarsaylanParagrafYazTipi"/>
    <w:link w:val="Balk2"/>
    <w:uiPriority w:val="9"/>
    <w:rsid w:val="000B0221"/>
    <w:rPr>
      <w:rFonts w:ascii="Times New Roman" w:eastAsiaTheme="majorEastAsia" w:hAnsi="Times New Roman" w:cstheme="majorBidi"/>
      <w:b/>
      <w:color w:val="2F5496" w:themeColor="accent1" w:themeShade="BF"/>
      <w:szCs w:val="26"/>
    </w:rPr>
  </w:style>
  <w:style w:type="character" w:customStyle="1" w:styleId="Balk3Char">
    <w:name w:val="Başlık 3 Char"/>
    <w:basedOn w:val="VarsaylanParagrafYazTipi"/>
    <w:link w:val="Balk3"/>
    <w:uiPriority w:val="9"/>
    <w:rsid w:val="000B0221"/>
    <w:rPr>
      <w:rFonts w:ascii="Times New Roman" w:eastAsiaTheme="majorEastAsia" w:hAnsi="Times New Roman" w:cstheme="majorBidi"/>
      <w:b/>
      <w:color w:val="000000" w:themeColor="text1"/>
    </w:rPr>
  </w:style>
  <w:style w:type="character" w:customStyle="1" w:styleId="Balk4Char">
    <w:name w:val="Başlık 4 Char"/>
    <w:basedOn w:val="VarsaylanParagrafYazTipi"/>
    <w:link w:val="Balk4"/>
    <w:uiPriority w:val="9"/>
    <w:semiHidden/>
    <w:rsid w:val="00397D81"/>
    <w:rPr>
      <w:rFonts w:eastAsiaTheme="majorEastAsia" w:cstheme="majorBidi"/>
      <w:b/>
      <w:i/>
      <w:iCs/>
      <w:color w:val="2F5496" w:themeColor="accent1" w:themeShade="BF"/>
    </w:rPr>
  </w:style>
  <w:style w:type="character" w:customStyle="1" w:styleId="Balk5Char">
    <w:name w:val="Başlık 5 Char"/>
    <w:basedOn w:val="VarsaylanParagrafYazTipi"/>
    <w:link w:val="Balk5"/>
    <w:uiPriority w:val="9"/>
    <w:semiHidden/>
    <w:rsid w:val="00397D81"/>
    <w:rPr>
      <w:rFonts w:eastAsiaTheme="majorEastAsia" w:cstheme="majorBidi"/>
      <w:b/>
      <w:color w:val="2F5496" w:themeColor="accent1" w:themeShade="BF"/>
    </w:rPr>
  </w:style>
  <w:style w:type="character" w:customStyle="1" w:styleId="Balk6Char">
    <w:name w:val="Başlık 6 Char"/>
    <w:basedOn w:val="VarsaylanParagrafYazTipi"/>
    <w:link w:val="Balk6"/>
    <w:uiPriority w:val="9"/>
    <w:semiHidden/>
    <w:rsid w:val="00397D81"/>
    <w:rPr>
      <w:rFonts w:eastAsiaTheme="majorEastAsia" w:cstheme="majorBidi"/>
      <w:b/>
      <w:i/>
      <w:iCs/>
      <w:color w:val="595959" w:themeColor="text1" w:themeTint="A6"/>
    </w:rPr>
  </w:style>
  <w:style w:type="character" w:customStyle="1" w:styleId="Balk7Char">
    <w:name w:val="Başlık 7 Char"/>
    <w:basedOn w:val="VarsaylanParagrafYazTipi"/>
    <w:link w:val="Balk7"/>
    <w:uiPriority w:val="9"/>
    <w:semiHidden/>
    <w:rsid w:val="00397D81"/>
    <w:rPr>
      <w:rFonts w:eastAsiaTheme="majorEastAsia" w:cstheme="majorBidi"/>
      <w:b/>
      <w:color w:val="595959" w:themeColor="text1" w:themeTint="A6"/>
    </w:rPr>
  </w:style>
  <w:style w:type="character" w:customStyle="1" w:styleId="Balk8Char">
    <w:name w:val="Başlık 8 Char"/>
    <w:basedOn w:val="VarsaylanParagrafYazTipi"/>
    <w:link w:val="Balk8"/>
    <w:uiPriority w:val="9"/>
    <w:semiHidden/>
    <w:rsid w:val="00397D81"/>
    <w:rPr>
      <w:rFonts w:eastAsiaTheme="majorEastAsia" w:cstheme="majorBidi"/>
      <w:b/>
      <w:i/>
      <w:iCs/>
      <w:color w:val="272727" w:themeColor="text1" w:themeTint="D8"/>
    </w:rPr>
  </w:style>
  <w:style w:type="character" w:customStyle="1" w:styleId="Balk9Char">
    <w:name w:val="Başlık 9 Char"/>
    <w:basedOn w:val="VarsaylanParagrafYazTipi"/>
    <w:link w:val="Balk9"/>
    <w:uiPriority w:val="9"/>
    <w:semiHidden/>
    <w:rsid w:val="00397D81"/>
    <w:rPr>
      <w:rFonts w:eastAsiaTheme="majorEastAsia" w:cstheme="majorBidi"/>
      <w:b/>
      <w:color w:val="272727" w:themeColor="text1" w:themeTint="D8"/>
    </w:rPr>
  </w:style>
  <w:style w:type="paragraph" w:styleId="KonuBal">
    <w:name w:val="Title"/>
    <w:basedOn w:val="Normal"/>
    <w:next w:val="Normal"/>
    <w:link w:val="KonuBalChar"/>
    <w:uiPriority w:val="10"/>
    <w:qFormat/>
    <w:rsid w:val="00397D81"/>
    <w:pPr>
      <w:spacing w:after="80"/>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97D81"/>
    <w:rPr>
      <w:rFonts w:asciiTheme="majorHAnsi" w:eastAsiaTheme="majorEastAsia" w:hAnsiTheme="majorHAnsi" w:cstheme="majorBidi"/>
      <w:b/>
      <w:spacing w:val="-10"/>
      <w:kern w:val="28"/>
      <w:sz w:val="56"/>
      <w:szCs w:val="56"/>
    </w:rPr>
  </w:style>
  <w:style w:type="paragraph" w:styleId="Altyaz">
    <w:name w:val="Subtitle"/>
    <w:basedOn w:val="Normal"/>
    <w:next w:val="Normal"/>
    <w:link w:val="AltyazChar"/>
    <w:uiPriority w:val="11"/>
    <w:qFormat/>
    <w:rsid w:val="00397D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97D81"/>
    <w:rPr>
      <w:rFonts w:eastAsiaTheme="majorEastAsia" w:cstheme="majorBidi"/>
      <w:b/>
      <w:color w:val="595959" w:themeColor="text1" w:themeTint="A6"/>
      <w:spacing w:val="15"/>
      <w:sz w:val="28"/>
      <w:szCs w:val="28"/>
    </w:rPr>
  </w:style>
  <w:style w:type="paragraph" w:styleId="Alnt">
    <w:name w:val="Quote"/>
    <w:basedOn w:val="Normal"/>
    <w:next w:val="Normal"/>
    <w:link w:val="AlntChar"/>
    <w:uiPriority w:val="29"/>
    <w:qFormat/>
    <w:rsid w:val="00397D8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97D81"/>
    <w:rPr>
      <w:rFonts w:ascii="Times New Roman" w:hAnsi="Times New Roman"/>
      <w:b/>
      <w:i/>
      <w:iCs/>
      <w:color w:val="404040" w:themeColor="text1" w:themeTint="BF"/>
    </w:rPr>
  </w:style>
  <w:style w:type="paragraph" w:styleId="ListeParagraf">
    <w:name w:val="List Paragraph"/>
    <w:basedOn w:val="Normal"/>
    <w:uiPriority w:val="34"/>
    <w:qFormat/>
    <w:rsid w:val="00397D81"/>
    <w:pPr>
      <w:ind w:left="720"/>
      <w:contextualSpacing/>
    </w:pPr>
  </w:style>
  <w:style w:type="character" w:styleId="GlVurgulama">
    <w:name w:val="Intense Emphasis"/>
    <w:basedOn w:val="VarsaylanParagrafYazTipi"/>
    <w:uiPriority w:val="21"/>
    <w:qFormat/>
    <w:rsid w:val="00397D81"/>
    <w:rPr>
      <w:i/>
      <w:iCs/>
      <w:color w:val="2F5496" w:themeColor="accent1" w:themeShade="BF"/>
    </w:rPr>
  </w:style>
  <w:style w:type="paragraph" w:styleId="GlAlnt">
    <w:name w:val="Intense Quote"/>
    <w:basedOn w:val="Normal"/>
    <w:next w:val="Normal"/>
    <w:link w:val="GlAlntChar"/>
    <w:uiPriority w:val="30"/>
    <w:qFormat/>
    <w:rsid w:val="00397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97D81"/>
    <w:rPr>
      <w:rFonts w:ascii="Times New Roman" w:hAnsi="Times New Roman"/>
      <w:b/>
      <w:i/>
      <w:iCs/>
      <w:color w:val="2F5496" w:themeColor="accent1" w:themeShade="BF"/>
    </w:rPr>
  </w:style>
  <w:style w:type="character" w:styleId="GlBavuru">
    <w:name w:val="Intense Reference"/>
    <w:basedOn w:val="VarsaylanParagrafYazTipi"/>
    <w:uiPriority w:val="32"/>
    <w:qFormat/>
    <w:rsid w:val="00397D81"/>
    <w:rPr>
      <w:b/>
      <w:bCs/>
      <w:smallCaps/>
      <w:color w:val="2F5496" w:themeColor="accent1" w:themeShade="BF"/>
      <w:spacing w:val="5"/>
    </w:rPr>
  </w:style>
  <w:style w:type="table" w:styleId="TabloKlavuzu">
    <w:name w:val="Table Grid"/>
    <w:basedOn w:val="NormalTablo"/>
    <w:uiPriority w:val="39"/>
    <w:rsid w:val="0039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97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2575">
      <w:bodyDiv w:val="1"/>
      <w:marLeft w:val="0"/>
      <w:marRight w:val="0"/>
      <w:marTop w:val="0"/>
      <w:marBottom w:val="0"/>
      <w:divBdr>
        <w:top w:val="none" w:sz="0" w:space="0" w:color="auto"/>
        <w:left w:val="none" w:sz="0" w:space="0" w:color="auto"/>
        <w:bottom w:val="none" w:sz="0" w:space="0" w:color="auto"/>
        <w:right w:val="none" w:sz="0" w:space="0" w:color="auto"/>
      </w:divBdr>
      <w:divsChild>
        <w:div w:id="1943681962">
          <w:marLeft w:val="0"/>
          <w:marRight w:val="0"/>
          <w:marTop w:val="0"/>
          <w:marBottom w:val="0"/>
          <w:divBdr>
            <w:top w:val="none" w:sz="0" w:space="0" w:color="auto"/>
            <w:left w:val="none" w:sz="0" w:space="0" w:color="auto"/>
            <w:bottom w:val="none" w:sz="0" w:space="0" w:color="auto"/>
            <w:right w:val="none" w:sz="0" w:space="0" w:color="auto"/>
          </w:divBdr>
          <w:divsChild>
            <w:div w:id="480076933">
              <w:marLeft w:val="0"/>
              <w:marRight w:val="0"/>
              <w:marTop w:val="0"/>
              <w:marBottom w:val="0"/>
              <w:divBdr>
                <w:top w:val="none" w:sz="0" w:space="0" w:color="auto"/>
                <w:left w:val="none" w:sz="0" w:space="0" w:color="auto"/>
                <w:bottom w:val="none" w:sz="0" w:space="0" w:color="auto"/>
                <w:right w:val="none" w:sz="0" w:space="0" w:color="auto"/>
              </w:divBdr>
              <w:divsChild>
                <w:div w:id="116416683">
                  <w:marLeft w:val="0"/>
                  <w:marRight w:val="0"/>
                  <w:marTop w:val="0"/>
                  <w:marBottom w:val="0"/>
                  <w:divBdr>
                    <w:top w:val="none" w:sz="0" w:space="0" w:color="auto"/>
                    <w:left w:val="none" w:sz="0" w:space="0" w:color="auto"/>
                    <w:bottom w:val="none" w:sz="0" w:space="0" w:color="auto"/>
                    <w:right w:val="none" w:sz="0" w:space="0" w:color="auto"/>
                  </w:divBdr>
                  <w:divsChild>
                    <w:div w:id="8831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78960">
      <w:bodyDiv w:val="1"/>
      <w:marLeft w:val="0"/>
      <w:marRight w:val="0"/>
      <w:marTop w:val="0"/>
      <w:marBottom w:val="0"/>
      <w:divBdr>
        <w:top w:val="none" w:sz="0" w:space="0" w:color="auto"/>
        <w:left w:val="none" w:sz="0" w:space="0" w:color="auto"/>
        <w:bottom w:val="none" w:sz="0" w:space="0" w:color="auto"/>
        <w:right w:val="none" w:sz="0" w:space="0" w:color="auto"/>
      </w:divBdr>
      <w:divsChild>
        <w:div w:id="1389189387">
          <w:marLeft w:val="0"/>
          <w:marRight w:val="0"/>
          <w:marTop w:val="0"/>
          <w:marBottom w:val="0"/>
          <w:divBdr>
            <w:top w:val="none" w:sz="0" w:space="0" w:color="auto"/>
            <w:left w:val="none" w:sz="0" w:space="0" w:color="auto"/>
            <w:bottom w:val="none" w:sz="0" w:space="0" w:color="auto"/>
            <w:right w:val="none" w:sz="0" w:space="0" w:color="auto"/>
          </w:divBdr>
          <w:divsChild>
            <w:div w:id="856163227">
              <w:marLeft w:val="0"/>
              <w:marRight w:val="0"/>
              <w:marTop w:val="0"/>
              <w:marBottom w:val="0"/>
              <w:divBdr>
                <w:top w:val="none" w:sz="0" w:space="0" w:color="auto"/>
                <w:left w:val="none" w:sz="0" w:space="0" w:color="auto"/>
                <w:bottom w:val="none" w:sz="0" w:space="0" w:color="auto"/>
                <w:right w:val="none" w:sz="0" w:space="0" w:color="auto"/>
              </w:divBdr>
              <w:divsChild>
                <w:div w:id="274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6557">
      <w:bodyDiv w:val="1"/>
      <w:marLeft w:val="0"/>
      <w:marRight w:val="0"/>
      <w:marTop w:val="0"/>
      <w:marBottom w:val="0"/>
      <w:divBdr>
        <w:top w:val="none" w:sz="0" w:space="0" w:color="auto"/>
        <w:left w:val="none" w:sz="0" w:space="0" w:color="auto"/>
        <w:bottom w:val="none" w:sz="0" w:space="0" w:color="auto"/>
        <w:right w:val="none" w:sz="0" w:space="0" w:color="auto"/>
      </w:divBdr>
      <w:divsChild>
        <w:div w:id="273489610">
          <w:marLeft w:val="0"/>
          <w:marRight w:val="0"/>
          <w:marTop w:val="0"/>
          <w:marBottom w:val="0"/>
          <w:divBdr>
            <w:top w:val="none" w:sz="0" w:space="0" w:color="auto"/>
            <w:left w:val="none" w:sz="0" w:space="0" w:color="auto"/>
            <w:bottom w:val="none" w:sz="0" w:space="0" w:color="auto"/>
            <w:right w:val="none" w:sz="0" w:space="0" w:color="auto"/>
          </w:divBdr>
          <w:divsChild>
            <w:div w:id="37825686">
              <w:marLeft w:val="0"/>
              <w:marRight w:val="0"/>
              <w:marTop w:val="0"/>
              <w:marBottom w:val="0"/>
              <w:divBdr>
                <w:top w:val="none" w:sz="0" w:space="0" w:color="auto"/>
                <w:left w:val="none" w:sz="0" w:space="0" w:color="auto"/>
                <w:bottom w:val="none" w:sz="0" w:space="0" w:color="auto"/>
                <w:right w:val="none" w:sz="0" w:space="0" w:color="auto"/>
              </w:divBdr>
              <w:divsChild>
                <w:div w:id="2055618214">
                  <w:marLeft w:val="0"/>
                  <w:marRight w:val="0"/>
                  <w:marTop w:val="0"/>
                  <w:marBottom w:val="0"/>
                  <w:divBdr>
                    <w:top w:val="none" w:sz="0" w:space="0" w:color="auto"/>
                    <w:left w:val="none" w:sz="0" w:space="0" w:color="auto"/>
                    <w:bottom w:val="none" w:sz="0" w:space="0" w:color="auto"/>
                    <w:right w:val="none" w:sz="0" w:space="0" w:color="auto"/>
                  </w:divBdr>
                  <w:divsChild>
                    <w:div w:id="15211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Nur Dalgıç</dc:creator>
  <cp:keywords/>
  <dc:description/>
  <cp:lastModifiedBy>admin</cp:lastModifiedBy>
  <cp:revision>5</cp:revision>
  <dcterms:created xsi:type="dcterms:W3CDTF">2025-03-24T20:12:00Z</dcterms:created>
  <dcterms:modified xsi:type="dcterms:W3CDTF">2025-07-22T08:31:00Z</dcterms:modified>
</cp:coreProperties>
</file>