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D1B3A" w14:textId="77777777" w:rsidR="001660DF" w:rsidRPr="00641AF4" w:rsidRDefault="001660DF" w:rsidP="001660DF">
      <w:pPr>
        <w:rPr>
          <w:rFonts w:ascii="Times New Roman" w:hAnsi="Times New Roman" w:cs="Times New Roman"/>
        </w:rPr>
      </w:pPr>
    </w:p>
    <w:p w14:paraId="2E53AA76" w14:textId="7A420774" w:rsidR="001660DF" w:rsidRPr="00641AF4" w:rsidRDefault="001660DF" w:rsidP="001660DF">
      <w:pPr>
        <w:jc w:val="center"/>
        <w:rPr>
          <w:rFonts w:ascii="Times New Roman" w:hAnsi="Times New Roman" w:cs="Times New Roman"/>
        </w:rPr>
      </w:pPr>
      <w:r w:rsidRPr="00641AF4">
        <w:rPr>
          <w:rFonts w:ascii="Times New Roman" w:hAnsi="Times New Roman" w:cs="Times New Roman"/>
        </w:rPr>
        <w:fldChar w:fldCharType="begin"/>
      </w:r>
      <w:r w:rsidRPr="00641AF4">
        <w:rPr>
          <w:rFonts w:ascii="Times New Roman" w:hAnsi="Times New Roman" w:cs="Times New Roman"/>
        </w:rPr>
        <w:instrText xml:space="preserve"> INCLUDEPICTURE "https://bozok.edu.tr/upload/resim/zwew.png" \* MERGEFORMATINET </w:instrText>
      </w:r>
      <w:r w:rsidRPr="00641AF4">
        <w:rPr>
          <w:rFonts w:ascii="Times New Roman" w:hAnsi="Times New Roman" w:cs="Times New Roman"/>
        </w:rPr>
        <w:fldChar w:fldCharType="separate"/>
      </w:r>
      <w:r w:rsidRPr="00641AF4">
        <w:rPr>
          <w:rFonts w:ascii="Times New Roman" w:hAnsi="Times New Roman" w:cs="Times New Roman"/>
          <w:noProof/>
          <w:lang w:eastAsia="tr-TR"/>
        </w:rPr>
        <w:drawing>
          <wp:inline distT="0" distB="0" distL="0" distR="0" wp14:anchorId="77CF2607" wp14:editId="0CB549C4">
            <wp:extent cx="1960880" cy="1960880"/>
            <wp:effectExtent l="0" t="0" r="0" b="0"/>
            <wp:docPr id="1072160498"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60498" name="Picture 1" descr="A red circle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880" cy="1960880"/>
                    </a:xfrm>
                    <a:prstGeom prst="rect">
                      <a:avLst/>
                    </a:prstGeom>
                    <a:noFill/>
                    <a:ln>
                      <a:noFill/>
                    </a:ln>
                  </pic:spPr>
                </pic:pic>
              </a:graphicData>
            </a:graphic>
          </wp:inline>
        </w:drawing>
      </w:r>
      <w:r w:rsidRPr="00641AF4">
        <w:rPr>
          <w:rFonts w:ascii="Times New Roman" w:hAnsi="Times New Roman" w:cs="Times New Roman"/>
        </w:rPr>
        <w:fldChar w:fldCharType="end"/>
      </w:r>
    </w:p>
    <w:p w14:paraId="7626647E" w14:textId="77777777" w:rsidR="001660DF" w:rsidRPr="00641AF4" w:rsidRDefault="001660DF" w:rsidP="001660DF">
      <w:pPr>
        <w:jc w:val="center"/>
        <w:rPr>
          <w:rFonts w:ascii="Times New Roman" w:hAnsi="Times New Roman" w:cs="Times New Roman"/>
        </w:rPr>
      </w:pPr>
    </w:p>
    <w:p w14:paraId="6A1CBE71" w14:textId="77777777" w:rsidR="001660DF" w:rsidRPr="00641AF4" w:rsidRDefault="001660DF" w:rsidP="001660DF">
      <w:pPr>
        <w:jc w:val="center"/>
        <w:rPr>
          <w:rFonts w:ascii="Times New Roman" w:hAnsi="Times New Roman" w:cs="Times New Roman"/>
        </w:rPr>
      </w:pPr>
    </w:p>
    <w:p w14:paraId="30E2F4D0" w14:textId="77777777" w:rsidR="001660DF" w:rsidRPr="00641AF4" w:rsidRDefault="001660DF" w:rsidP="001660DF">
      <w:pPr>
        <w:jc w:val="center"/>
        <w:rPr>
          <w:rFonts w:ascii="Times New Roman" w:hAnsi="Times New Roman" w:cs="Times New Roman"/>
        </w:rPr>
      </w:pPr>
    </w:p>
    <w:p w14:paraId="7DBDB6A4" w14:textId="77777777" w:rsidR="001660DF" w:rsidRPr="00641AF4" w:rsidRDefault="001660DF" w:rsidP="001660DF">
      <w:pPr>
        <w:jc w:val="center"/>
        <w:rPr>
          <w:rFonts w:ascii="Times New Roman" w:hAnsi="Times New Roman" w:cs="Times New Roman"/>
        </w:rPr>
      </w:pPr>
    </w:p>
    <w:p w14:paraId="1D73E8BC" w14:textId="77777777" w:rsidR="001660DF" w:rsidRPr="00641AF4" w:rsidRDefault="001660DF" w:rsidP="001660DF">
      <w:pPr>
        <w:jc w:val="center"/>
        <w:rPr>
          <w:rFonts w:ascii="Times New Roman" w:hAnsi="Times New Roman" w:cs="Times New Roman"/>
        </w:rPr>
      </w:pPr>
    </w:p>
    <w:p w14:paraId="57A84319" w14:textId="77777777" w:rsidR="001660DF" w:rsidRPr="00641AF4" w:rsidRDefault="001660DF" w:rsidP="001660DF">
      <w:pPr>
        <w:jc w:val="center"/>
        <w:rPr>
          <w:rFonts w:ascii="Times New Roman" w:hAnsi="Times New Roman" w:cs="Times New Roman"/>
        </w:rPr>
      </w:pPr>
    </w:p>
    <w:p w14:paraId="6F69A445" w14:textId="77777777" w:rsidR="001660DF" w:rsidRPr="00641AF4" w:rsidRDefault="001660DF" w:rsidP="001660DF">
      <w:pPr>
        <w:jc w:val="center"/>
        <w:rPr>
          <w:rFonts w:ascii="Times New Roman" w:hAnsi="Times New Roman" w:cs="Times New Roman"/>
        </w:rPr>
      </w:pPr>
    </w:p>
    <w:p w14:paraId="3C39D68F" w14:textId="77777777" w:rsidR="001660DF" w:rsidRPr="00641AF4" w:rsidRDefault="001660DF" w:rsidP="001660DF">
      <w:pPr>
        <w:jc w:val="center"/>
        <w:rPr>
          <w:rFonts w:ascii="Times New Roman" w:hAnsi="Times New Roman" w:cs="Times New Roman"/>
        </w:rPr>
      </w:pPr>
    </w:p>
    <w:p w14:paraId="30346EB9" w14:textId="77777777" w:rsidR="001660DF" w:rsidRPr="00641AF4" w:rsidRDefault="001660DF" w:rsidP="001660DF">
      <w:pPr>
        <w:jc w:val="center"/>
        <w:rPr>
          <w:rFonts w:ascii="Times New Roman" w:hAnsi="Times New Roman" w:cs="Times New Roman"/>
        </w:rPr>
      </w:pPr>
    </w:p>
    <w:p w14:paraId="54AFE377" w14:textId="68743663" w:rsidR="00783382" w:rsidRPr="00641AF4" w:rsidRDefault="00550642" w:rsidP="001660DF">
      <w:pPr>
        <w:jc w:val="center"/>
        <w:rPr>
          <w:rFonts w:ascii="Times New Roman" w:hAnsi="Times New Roman" w:cs="Times New Roman"/>
          <w:b/>
          <w:bCs/>
        </w:rPr>
      </w:pPr>
      <w:r>
        <w:rPr>
          <w:rFonts w:ascii="Times New Roman" w:hAnsi="Times New Roman" w:cs="Times New Roman"/>
          <w:b/>
          <w:bCs/>
        </w:rPr>
        <w:t>SELF ASSESSMENT REPORT</w:t>
      </w:r>
    </w:p>
    <w:p w14:paraId="19FA1EE9" w14:textId="77777777" w:rsidR="001660DF" w:rsidRPr="00641AF4" w:rsidRDefault="001660DF" w:rsidP="001660DF">
      <w:pPr>
        <w:jc w:val="center"/>
        <w:rPr>
          <w:rFonts w:ascii="Times New Roman" w:hAnsi="Times New Roman" w:cs="Times New Roman"/>
          <w:b/>
          <w:bCs/>
        </w:rPr>
      </w:pPr>
    </w:p>
    <w:p w14:paraId="234C3C88" w14:textId="2CF11FBD" w:rsidR="001C1A0E" w:rsidRDefault="001660DF" w:rsidP="001660DF">
      <w:pPr>
        <w:jc w:val="center"/>
        <w:rPr>
          <w:rFonts w:ascii="Times New Roman" w:hAnsi="Times New Roman" w:cs="Times New Roman"/>
          <w:b/>
          <w:bCs/>
        </w:rPr>
      </w:pPr>
      <w:r w:rsidRPr="00641AF4">
        <w:rPr>
          <w:rFonts w:ascii="Times New Roman" w:hAnsi="Times New Roman" w:cs="Times New Roman"/>
          <w:b/>
          <w:bCs/>
        </w:rPr>
        <w:t xml:space="preserve">YOZGAT BOZOK </w:t>
      </w:r>
      <w:r w:rsidR="00550642">
        <w:rPr>
          <w:rFonts w:ascii="Times New Roman" w:hAnsi="Times New Roman" w:cs="Times New Roman"/>
          <w:b/>
          <w:bCs/>
        </w:rPr>
        <w:t>UNIVERSITY</w:t>
      </w:r>
    </w:p>
    <w:p w14:paraId="22E1C94F" w14:textId="07CB32FF" w:rsidR="001C1A0E" w:rsidRDefault="00550642" w:rsidP="001660DF">
      <w:pPr>
        <w:jc w:val="center"/>
        <w:rPr>
          <w:rFonts w:ascii="Times New Roman" w:hAnsi="Times New Roman" w:cs="Times New Roman"/>
          <w:b/>
          <w:bCs/>
        </w:rPr>
      </w:pPr>
      <w:r>
        <w:rPr>
          <w:rFonts w:ascii="Times New Roman" w:hAnsi="Times New Roman" w:cs="Times New Roman"/>
          <w:b/>
          <w:bCs/>
        </w:rPr>
        <w:t>FACULTY OF ARTS AND SCIENCES</w:t>
      </w:r>
      <w:r w:rsidR="001660DF" w:rsidRPr="00641AF4">
        <w:rPr>
          <w:rFonts w:ascii="Times New Roman" w:hAnsi="Times New Roman" w:cs="Times New Roman"/>
          <w:b/>
          <w:bCs/>
        </w:rPr>
        <w:t xml:space="preserve"> </w:t>
      </w:r>
    </w:p>
    <w:p w14:paraId="7E5ED3A7" w14:textId="7E051414" w:rsidR="001660DF" w:rsidRPr="00641AF4" w:rsidRDefault="00550642" w:rsidP="001660DF">
      <w:pPr>
        <w:jc w:val="center"/>
        <w:rPr>
          <w:rFonts w:ascii="Times New Roman" w:hAnsi="Times New Roman" w:cs="Times New Roman"/>
          <w:b/>
          <w:bCs/>
        </w:rPr>
      </w:pPr>
      <w:r>
        <w:rPr>
          <w:rFonts w:ascii="Times New Roman" w:hAnsi="Times New Roman" w:cs="Times New Roman"/>
          <w:b/>
          <w:bCs/>
        </w:rPr>
        <w:t>DEPARTMENT OF ART HISTORY</w:t>
      </w:r>
    </w:p>
    <w:p w14:paraId="6869E258" w14:textId="77777777" w:rsidR="001660DF" w:rsidRPr="00641AF4" w:rsidRDefault="001660DF" w:rsidP="001660DF">
      <w:pPr>
        <w:jc w:val="center"/>
        <w:rPr>
          <w:rFonts w:ascii="Times New Roman" w:hAnsi="Times New Roman" w:cs="Times New Roman"/>
          <w:b/>
          <w:bCs/>
        </w:rPr>
      </w:pPr>
    </w:p>
    <w:p w14:paraId="1DCE9E9F" w14:textId="77777777" w:rsidR="001660DF" w:rsidRPr="00641AF4" w:rsidRDefault="001660DF" w:rsidP="001660DF">
      <w:pPr>
        <w:jc w:val="center"/>
        <w:rPr>
          <w:rFonts w:ascii="Times New Roman" w:hAnsi="Times New Roman" w:cs="Times New Roman"/>
        </w:rPr>
      </w:pPr>
    </w:p>
    <w:p w14:paraId="3A728A3C" w14:textId="77777777" w:rsidR="001660DF" w:rsidRPr="00641AF4" w:rsidRDefault="001660DF">
      <w:pPr>
        <w:rPr>
          <w:rFonts w:ascii="Times New Roman" w:hAnsi="Times New Roman" w:cs="Times New Roman"/>
        </w:rPr>
      </w:pPr>
    </w:p>
    <w:p w14:paraId="17702F2D" w14:textId="77777777" w:rsidR="001660DF" w:rsidRPr="00641AF4" w:rsidRDefault="001660DF">
      <w:pPr>
        <w:rPr>
          <w:rFonts w:ascii="Times New Roman" w:hAnsi="Times New Roman" w:cs="Times New Roman"/>
        </w:rPr>
      </w:pPr>
    </w:p>
    <w:p w14:paraId="228D5901" w14:textId="77777777" w:rsidR="001660DF" w:rsidRPr="00641AF4" w:rsidRDefault="001660DF">
      <w:pPr>
        <w:rPr>
          <w:rFonts w:ascii="Times New Roman" w:hAnsi="Times New Roman" w:cs="Times New Roman"/>
        </w:rPr>
      </w:pPr>
    </w:p>
    <w:p w14:paraId="39C09FA6" w14:textId="77777777" w:rsidR="001660DF" w:rsidRPr="00641AF4" w:rsidRDefault="001660DF">
      <w:pPr>
        <w:rPr>
          <w:rFonts w:ascii="Times New Roman" w:hAnsi="Times New Roman" w:cs="Times New Roman"/>
        </w:rPr>
      </w:pPr>
    </w:p>
    <w:p w14:paraId="3F536E01" w14:textId="77777777" w:rsidR="001660DF" w:rsidRPr="00641AF4" w:rsidRDefault="001660DF">
      <w:pPr>
        <w:rPr>
          <w:rFonts w:ascii="Times New Roman" w:hAnsi="Times New Roman" w:cs="Times New Roman"/>
        </w:rPr>
      </w:pPr>
    </w:p>
    <w:p w14:paraId="3CE178F4" w14:textId="77777777" w:rsidR="001660DF" w:rsidRPr="00641AF4" w:rsidRDefault="001660DF">
      <w:pPr>
        <w:rPr>
          <w:rFonts w:ascii="Times New Roman" w:hAnsi="Times New Roman" w:cs="Times New Roman"/>
        </w:rPr>
      </w:pPr>
    </w:p>
    <w:p w14:paraId="1DC6EAD7" w14:textId="77777777" w:rsidR="001660DF" w:rsidRPr="00641AF4" w:rsidRDefault="001660DF">
      <w:pPr>
        <w:rPr>
          <w:rFonts w:ascii="Times New Roman" w:hAnsi="Times New Roman" w:cs="Times New Roman"/>
        </w:rPr>
      </w:pPr>
    </w:p>
    <w:p w14:paraId="77D5F855" w14:textId="77777777" w:rsidR="001660DF" w:rsidRPr="00641AF4" w:rsidRDefault="001660DF">
      <w:pPr>
        <w:rPr>
          <w:rFonts w:ascii="Times New Roman" w:hAnsi="Times New Roman" w:cs="Times New Roman"/>
        </w:rPr>
      </w:pPr>
    </w:p>
    <w:p w14:paraId="6C7C7A7E" w14:textId="5C94F924" w:rsidR="001660DF" w:rsidRPr="00641AF4" w:rsidRDefault="00550642" w:rsidP="001660DF">
      <w:pPr>
        <w:jc w:val="center"/>
        <w:rPr>
          <w:rFonts w:ascii="Times New Roman" w:hAnsi="Times New Roman" w:cs="Times New Roman"/>
        </w:rPr>
      </w:pPr>
      <w:r w:rsidRPr="00550642">
        <w:rPr>
          <w:rFonts w:ascii="Times New Roman" w:hAnsi="Times New Roman" w:cs="Times New Roman"/>
        </w:rPr>
        <w:t xml:space="preserve">Assoc. Prof. Dr. </w:t>
      </w:r>
      <w:r w:rsidR="001660DF" w:rsidRPr="00641AF4">
        <w:rPr>
          <w:rFonts w:ascii="Times New Roman" w:hAnsi="Times New Roman" w:cs="Times New Roman"/>
        </w:rPr>
        <w:t>İlkgül KAYA (</w:t>
      </w:r>
      <w:r>
        <w:rPr>
          <w:rFonts w:ascii="Times New Roman" w:hAnsi="Times New Roman" w:cs="Times New Roman"/>
        </w:rPr>
        <w:t>Committee Head</w:t>
      </w:r>
      <w:r w:rsidR="001660DF" w:rsidRPr="00641AF4">
        <w:rPr>
          <w:rFonts w:ascii="Times New Roman" w:hAnsi="Times New Roman" w:cs="Times New Roman"/>
        </w:rPr>
        <w:t>)</w:t>
      </w:r>
    </w:p>
    <w:p w14:paraId="172D433C" w14:textId="77777777" w:rsidR="001660DF" w:rsidRPr="00641AF4" w:rsidRDefault="001660DF" w:rsidP="001660DF">
      <w:pPr>
        <w:jc w:val="center"/>
        <w:rPr>
          <w:rFonts w:ascii="Times New Roman" w:hAnsi="Times New Roman" w:cs="Times New Roman"/>
        </w:rPr>
      </w:pPr>
    </w:p>
    <w:p w14:paraId="1AD315BF" w14:textId="65259947" w:rsidR="001660DF" w:rsidRPr="00641AF4" w:rsidRDefault="00550642" w:rsidP="001660DF">
      <w:pPr>
        <w:jc w:val="center"/>
        <w:rPr>
          <w:rFonts w:ascii="Times New Roman" w:hAnsi="Times New Roman" w:cs="Times New Roman"/>
        </w:rPr>
      </w:pPr>
      <w:r w:rsidRPr="00550642">
        <w:rPr>
          <w:rFonts w:ascii="Times New Roman" w:hAnsi="Times New Roman" w:cs="Times New Roman"/>
        </w:rPr>
        <w:t xml:space="preserve">Assistant Prof. Dr. </w:t>
      </w:r>
      <w:r w:rsidR="001660DF" w:rsidRPr="00641AF4">
        <w:rPr>
          <w:rFonts w:ascii="Times New Roman" w:hAnsi="Times New Roman" w:cs="Times New Roman"/>
        </w:rPr>
        <w:t>Pınar SERDAR DİNÇER (</w:t>
      </w:r>
      <w:r w:rsidRPr="00550642">
        <w:rPr>
          <w:rFonts w:ascii="Times New Roman" w:hAnsi="Times New Roman" w:cs="Times New Roman"/>
        </w:rPr>
        <w:t xml:space="preserve">Committee </w:t>
      </w:r>
      <w:r>
        <w:rPr>
          <w:rFonts w:ascii="Times New Roman" w:hAnsi="Times New Roman" w:cs="Times New Roman"/>
        </w:rPr>
        <w:t>Member</w:t>
      </w:r>
      <w:r w:rsidR="001660DF" w:rsidRPr="00641AF4">
        <w:rPr>
          <w:rFonts w:ascii="Times New Roman" w:hAnsi="Times New Roman" w:cs="Times New Roman"/>
        </w:rPr>
        <w:t>)</w:t>
      </w:r>
    </w:p>
    <w:p w14:paraId="4FD74E50" w14:textId="77777777" w:rsidR="001660DF" w:rsidRPr="001660DF" w:rsidRDefault="001660DF" w:rsidP="001660DF">
      <w:pPr>
        <w:jc w:val="center"/>
        <w:rPr>
          <w:rFonts w:ascii="Times New Roman" w:hAnsi="Times New Roman" w:cs="Times New Roman"/>
          <w:lang w:val="en-US"/>
        </w:rPr>
      </w:pPr>
    </w:p>
    <w:p w14:paraId="4641BFF4" w14:textId="30848F18" w:rsidR="001660DF" w:rsidRPr="00641AF4" w:rsidRDefault="00550642" w:rsidP="001660DF">
      <w:pPr>
        <w:jc w:val="center"/>
        <w:rPr>
          <w:rFonts w:ascii="Times New Roman" w:hAnsi="Times New Roman" w:cs="Times New Roman"/>
        </w:rPr>
      </w:pPr>
      <w:r w:rsidRPr="00550642">
        <w:rPr>
          <w:rFonts w:ascii="Times New Roman" w:hAnsi="Times New Roman" w:cs="Times New Roman"/>
        </w:rPr>
        <w:t xml:space="preserve">Assistant Prof. Dr. </w:t>
      </w:r>
      <w:r w:rsidR="001660DF" w:rsidRPr="00641AF4">
        <w:rPr>
          <w:rFonts w:ascii="Times New Roman" w:hAnsi="Times New Roman" w:cs="Times New Roman"/>
        </w:rPr>
        <w:t>Betül ÖZCAN BALKIR (</w:t>
      </w:r>
      <w:r w:rsidRPr="00550642">
        <w:rPr>
          <w:rFonts w:ascii="Times New Roman" w:hAnsi="Times New Roman" w:cs="Times New Roman"/>
        </w:rPr>
        <w:t xml:space="preserve">Committee </w:t>
      </w:r>
      <w:r>
        <w:rPr>
          <w:rFonts w:ascii="Times New Roman" w:hAnsi="Times New Roman" w:cs="Times New Roman"/>
        </w:rPr>
        <w:t>Member</w:t>
      </w:r>
      <w:r w:rsidR="001660DF" w:rsidRPr="00641AF4">
        <w:rPr>
          <w:rFonts w:ascii="Times New Roman" w:hAnsi="Times New Roman" w:cs="Times New Roman"/>
        </w:rPr>
        <w:t>)</w:t>
      </w:r>
    </w:p>
    <w:p w14:paraId="5A5BF1B9" w14:textId="44D771E5" w:rsidR="001660DF" w:rsidRPr="00641AF4" w:rsidRDefault="001660DF" w:rsidP="001660DF">
      <w:pPr>
        <w:jc w:val="center"/>
        <w:rPr>
          <w:rFonts w:ascii="Times New Roman" w:hAnsi="Times New Roman" w:cs="Times New Roman"/>
        </w:rPr>
      </w:pPr>
    </w:p>
    <w:p w14:paraId="68D9548A" w14:textId="77777777" w:rsidR="001660DF" w:rsidRPr="00641AF4" w:rsidRDefault="001660DF" w:rsidP="001660DF">
      <w:pPr>
        <w:jc w:val="center"/>
        <w:rPr>
          <w:rFonts w:ascii="Times New Roman" w:hAnsi="Times New Roman" w:cs="Times New Roman"/>
        </w:rPr>
      </w:pPr>
    </w:p>
    <w:p w14:paraId="67A5C0DA" w14:textId="77777777" w:rsidR="001660DF" w:rsidRPr="00641AF4" w:rsidRDefault="001660DF" w:rsidP="001660DF">
      <w:pPr>
        <w:jc w:val="center"/>
        <w:rPr>
          <w:rFonts w:ascii="Times New Roman" w:hAnsi="Times New Roman" w:cs="Times New Roman"/>
        </w:rPr>
      </w:pPr>
    </w:p>
    <w:p w14:paraId="3FAE941C" w14:textId="77777777" w:rsidR="001660DF" w:rsidRPr="00641AF4" w:rsidRDefault="001660DF" w:rsidP="001660DF">
      <w:pPr>
        <w:jc w:val="center"/>
        <w:rPr>
          <w:rFonts w:ascii="Times New Roman" w:hAnsi="Times New Roman" w:cs="Times New Roman"/>
        </w:rPr>
      </w:pPr>
    </w:p>
    <w:p w14:paraId="2205CF29" w14:textId="0824CB53" w:rsidR="001660DF" w:rsidRPr="00641AF4" w:rsidRDefault="00550642" w:rsidP="001660DF">
      <w:pPr>
        <w:jc w:val="center"/>
        <w:rPr>
          <w:rFonts w:ascii="Times New Roman" w:hAnsi="Times New Roman" w:cs="Times New Roman"/>
        </w:rPr>
      </w:pPr>
      <w:r>
        <w:rPr>
          <w:rFonts w:ascii="Times New Roman" w:hAnsi="Times New Roman" w:cs="Times New Roman"/>
        </w:rPr>
        <w:t>October</w:t>
      </w:r>
      <w:r w:rsidR="001660DF" w:rsidRPr="00641AF4">
        <w:rPr>
          <w:rFonts w:ascii="Times New Roman" w:hAnsi="Times New Roman" w:cs="Times New Roman"/>
        </w:rPr>
        <w:t xml:space="preserve"> 2024</w:t>
      </w:r>
    </w:p>
    <w:sdt>
      <w:sdtPr>
        <w:rPr>
          <w:rFonts w:ascii="Times New Roman" w:eastAsiaTheme="minorHAnsi" w:hAnsi="Times New Roman" w:cs="Times New Roman"/>
          <w:b w:val="0"/>
          <w:bCs w:val="0"/>
          <w:color w:val="auto"/>
          <w:kern w:val="2"/>
          <w:sz w:val="24"/>
          <w:szCs w:val="24"/>
          <w:lang w:val="tr-TR"/>
          <w14:ligatures w14:val="standardContextual"/>
        </w:rPr>
        <w:id w:val="-234860861"/>
        <w:docPartObj>
          <w:docPartGallery w:val="Table of Contents"/>
          <w:docPartUnique/>
        </w:docPartObj>
      </w:sdtPr>
      <w:sdtEndPr>
        <w:rPr>
          <w:noProof/>
        </w:rPr>
      </w:sdtEndPr>
      <w:sdtContent>
        <w:p w14:paraId="06428249" w14:textId="3DAFF7F5" w:rsidR="001C1A0E" w:rsidRPr="001C1A0E" w:rsidRDefault="00550642" w:rsidP="00550642">
          <w:pPr>
            <w:pStyle w:val="TBal"/>
            <w:rPr>
              <w:rFonts w:ascii="Times New Roman" w:eastAsiaTheme="minorEastAsia" w:hAnsi="Times New Roman" w:cs="Times New Roman"/>
              <w:b w:val="0"/>
              <w:bCs w:val="0"/>
              <w:i/>
              <w:iCs/>
              <w:noProof/>
            </w:rPr>
          </w:pPr>
          <w:r w:rsidRPr="00550642">
            <w:rPr>
              <w:rFonts w:ascii="Times New Roman" w:hAnsi="Times New Roman" w:cs="Times New Roman"/>
              <w:color w:val="auto"/>
              <w:sz w:val="24"/>
              <w:szCs w:val="24"/>
            </w:rPr>
            <w:t>CONTENTS</w:t>
          </w:r>
          <w:r w:rsidR="001660DF" w:rsidRPr="001C1A0E">
            <w:rPr>
              <w:rFonts w:ascii="Times New Roman" w:hAnsi="Times New Roman" w:cs="Times New Roman"/>
              <w:b w:val="0"/>
              <w:bCs w:val="0"/>
              <w:i/>
              <w:iCs/>
            </w:rPr>
            <w:fldChar w:fldCharType="begin"/>
          </w:r>
          <w:r w:rsidR="001660DF" w:rsidRPr="001C1A0E">
            <w:rPr>
              <w:rFonts w:ascii="Times New Roman" w:hAnsi="Times New Roman" w:cs="Times New Roman"/>
            </w:rPr>
            <w:instrText xml:space="preserve"> TOC \o "1-3" \h \z \u </w:instrText>
          </w:r>
          <w:r w:rsidR="001660DF" w:rsidRPr="001C1A0E">
            <w:rPr>
              <w:rFonts w:ascii="Times New Roman" w:hAnsi="Times New Roman" w:cs="Times New Roman"/>
              <w:b w:val="0"/>
              <w:bCs w:val="0"/>
              <w:i/>
              <w:iCs/>
            </w:rPr>
            <w:fldChar w:fldCharType="separate"/>
          </w:r>
          <w:hyperlink w:anchor="_Toc180951180" w:history="1"/>
        </w:p>
        <w:p w14:paraId="408CEF74" w14:textId="2A707D9F"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81" w:history="1">
            <w:r w:rsidR="001C1A0E" w:rsidRPr="001C1A0E">
              <w:rPr>
                <w:rStyle w:val="Kpr"/>
                <w:rFonts w:ascii="Times New Roman" w:hAnsi="Times New Roman" w:cs="Times New Roman"/>
                <w:noProof/>
                <w:sz w:val="24"/>
                <w:szCs w:val="24"/>
              </w:rPr>
              <w:t xml:space="preserve">1.1. </w:t>
            </w:r>
            <w:r w:rsidR="00550642" w:rsidRPr="00550642">
              <w:rPr>
                <w:rStyle w:val="Kpr"/>
                <w:rFonts w:ascii="Times New Roman" w:hAnsi="Times New Roman" w:cs="Times New Roman"/>
                <w:noProof/>
                <w:sz w:val="24"/>
                <w:szCs w:val="24"/>
              </w:rPr>
              <w:t>INFORMATION ABOUT THE UNIT</w:t>
            </w:r>
            <w:r w:rsidR="001C1A0E" w:rsidRPr="001C1A0E">
              <w:rPr>
                <w:rFonts w:ascii="Times New Roman" w:hAnsi="Times New Roman" w:cs="Times New Roman"/>
                <w:noProof/>
                <w:webHidden/>
                <w:sz w:val="24"/>
                <w:szCs w:val="24"/>
              </w:rPr>
              <w:tab/>
            </w:r>
            <w:r w:rsidR="006254AF">
              <w:rPr>
                <w:rFonts w:ascii="Times New Roman" w:hAnsi="Times New Roman" w:cs="Times New Roman"/>
                <w:noProof/>
                <w:webHidden/>
                <w:sz w:val="24"/>
                <w:szCs w:val="24"/>
              </w:rPr>
              <w:t>4</w:t>
            </w:r>
          </w:hyperlink>
        </w:p>
        <w:p w14:paraId="79CB132C" w14:textId="7E9AFF05" w:rsidR="001C1A0E" w:rsidRPr="001C1A0E" w:rsidRDefault="00A70552">
          <w:pPr>
            <w:pStyle w:val="T3"/>
            <w:tabs>
              <w:tab w:val="right" w:leader="dot" w:pos="9350"/>
            </w:tabs>
            <w:rPr>
              <w:rFonts w:ascii="Times New Roman" w:eastAsiaTheme="minorEastAsia" w:hAnsi="Times New Roman" w:cs="Times New Roman"/>
              <w:noProof/>
              <w:sz w:val="24"/>
              <w:szCs w:val="24"/>
            </w:rPr>
          </w:pPr>
          <w:hyperlink w:anchor="_Toc180951182" w:history="1">
            <w:r w:rsidR="001C1A0E" w:rsidRPr="001C1A0E">
              <w:rPr>
                <w:rStyle w:val="Kpr"/>
                <w:rFonts w:ascii="Times New Roman" w:hAnsi="Times New Roman" w:cs="Times New Roman"/>
                <w:noProof/>
                <w:sz w:val="24"/>
                <w:szCs w:val="24"/>
              </w:rPr>
              <w:t>1.1.1.</w:t>
            </w:r>
            <w:r w:rsidR="00550642" w:rsidRPr="00550642">
              <w:t xml:space="preserve"> </w:t>
            </w:r>
            <w:r w:rsidR="00550642" w:rsidRPr="00550642">
              <w:rPr>
                <w:rStyle w:val="Kpr"/>
                <w:rFonts w:ascii="Times New Roman" w:hAnsi="Times New Roman" w:cs="Times New Roman"/>
                <w:noProof/>
                <w:sz w:val="24"/>
                <w:szCs w:val="24"/>
              </w:rPr>
              <w:t>Contact Information</w:t>
            </w:r>
            <w:r w:rsidR="001C1A0E" w:rsidRPr="001C1A0E">
              <w:rPr>
                <w:rFonts w:ascii="Times New Roman" w:hAnsi="Times New Roman" w:cs="Times New Roman"/>
                <w:noProof/>
                <w:webHidden/>
                <w:sz w:val="24"/>
                <w:szCs w:val="24"/>
              </w:rPr>
              <w:tab/>
            </w:r>
            <w:r w:rsidR="006254AF">
              <w:rPr>
                <w:rFonts w:ascii="Times New Roman" w:hAnsi="Times New Roman" w:cs="Times New Roman"/>
                <w:noProof/>
                <w:webHidden/>
                <w:sz w:val="24"/>
                <w:szCs w:val="24"/>
              </w:rPr>
              <w:t>4</w:t>
            </w:r>
          </w:hyperlink>
        </w:p>
        <w:p w14:paraId="7EAB7D9C" w14:textId="46A14C31" w:rsidR="001C1A0E" w:rsidRPr="001C1A0E" w:rsidRDefault="00A70552">
          <w:pPr>
            <w:pStyle w:val="T3"/>
            <w:tabs>
              <w:tab w:val="right" w:leader="dot" w:pos="9350"/>
            </w:tabs>
            <w:rPr>
              <w:rFonts w:ascii="Times New Roman" w:eastAsiaTheme="minorEastAsia" w:hAnsi="Times New Roman" w:cs="Times New Roman"/>
              <w:noProof/>
              <w:sz w:val="24"/>
              <w:szCs w:val="24"/>
            </w:rPr>
          </w:pPr>
          <w:hyperlink w:anchor="_Toc180951183" w:history="1">
            <w:r w:rsidR="001C1A0E" w:rsidRPr="001C1A0E">
              <w:rPr>
                <w:rStyle w:val="Kpr"/>
                <w:rFonts w:ascii="Times New Roman" w:hAnsi="Times New Roman" w:cs="Times New Roman"/>
                <w:noProof/>
                <w:sz w:val="24"/>
                <w:szCs w:val="24"/>
              </w:rPr>
              <w:t xml:space="preserve">1.1.2. </w:t>
            </w:r>
            <w:r w:rsidR="00550642" w:rsidRPr="00550642">
              <w:rPr>
                <w:rStyle w:val="Kpr"/>
                <w:rFonts w:ascii="Times New Roman" w:hAnsi="Times New Roman" w:cs="Times New Roman"/>
                <w:noProof/>
                <w:sz w:val="24"/>
                <w:szCs w:val="24"/>
              </w:rPr>
              <w:t>Historical Development</w:t>
            </w:r>
            <w:r w:rsidR="001C1A0E" w:rsidRPr="001C1A0E">
              <w:rPr>
                <w:rFonts w:ascii="Times New Roman" w:hAnsi="Times New Roman" w:cs="Times New Roman"/>
                <w:noProof/>
                <w:webHidden/>
                <w:sz w:val="24"/>
                <w:szCs w:val="24"/>
              </w:rPr>
              <w:tab/>
            </w:r>
            <w:r w:rsidR="006254AF">
              <w:rPr>
                <w:rFonts w:ascii="Times New Roman" w:hAnsi="Times New Roman" w:cs="Times New Roman"/>
                <w:noProof/>
                <w:webHidden/>
                <w:sz w:val="24"/>
                <w:szCs w:val="24"/>
              </w:rPr>
              <w:t>4</w:t>
            </w:r>
          </w:hyperlink>
        </w:p>
        <w:p w14:paraId="13FEC8D4" w14:textId="7D7946E9" w:rsidR="001C1A0E" w:rsidRPr="001C1A0E" w:rsidRDefault="00A70552">
          <w:pPr>
            <w:pStyle w:val="T3"/>
            <w:tabs>
              <w:tab w:val="right" w:leader="dot" w:pos="9350"/>
            </w:tabs>
            <w:rPr>
              <w:rFonts w:ascii="Times New Roman" w:eastAsiaTheme="minorEastAsia" w:hAnsi="Times New Roman" w:cs="Times New Roman"/>
              <w:noProof/>
              <w:sz w:val="24"/>
              <w:szCs w:val="24"/>
            </w:rPr>
          </w:pPr>
          <w:hyperlink w:anchor="_Toc180951184" w:history="1">
            <w:r w:rsidR="001C1A0E" w:rsidRPr="001C1A0E">
              <w:rPr>
                <w:rStyle w:val="Kpr"/>
                <w:rFonts w:ascii="Times New Roman" w:hAnsi="Times New Roman" w:cs="Times New Roman"/>
                <w:noProof/>
                <w:sz w:val="24"/>
                <w:szCs w:val="24"/>
              </w:rPr>
              <w:t xml:space="preserve">1.1.3. </w:t>
            </w:r>
            <w:r w:rsidR="006E5ADC" w:rsidRPr="006E5ADC">
              <w:rPr>
                <w:rStyle w:val="Kpr"/>
                <w:rFonts w:ascii="Times New Roman" w:hAnsi="Times New Roman" w:cs="Times New Roman"/>
                <w:noProof/>
                <w:sz w:val="24"/>
                <w:szCs w:val="24"/>
              </w:rPr>
              <w:t>Mission, Vision, Values ​​and Goals</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_Toc180951184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4</w:t>
            </w:r>
            <w:r w:rsidR="001C1A0E" w:rsidRPr="001C1A0E">
              <w:rPr>
                <w:rFonts w:ascii="Times New Roman" w:hAnsi="Times New Roman" w:cs="Times New Roman"/>
                <w:noProof/>
                <w:webHidden/>
                <w:sz w:val="24"/>
                <w:szCs w:val="24"/>
              </w:rPr>
              <w:fldChar w:fldCharType="end"/>
            </w:r>
          </w:hyperlink>
        </w:p>
        <w:p w14:paraId="306B29EF" w14:textId="3F42C040" w:rsidR="001C1A0E" w:rsidRPr="001C1A0E" w:rsidRDefault="00A70552">
          <w:pPr>
            <w:pStyle w:val="T3"/>
            <w:tabs>
              <w:tab w:val="right" w:leader="dot" w:pos="9350"/>
            </w:tabs>
            <w:rPr>
              <w:rFonts w:ascii="Times New Roman" w:eastAsiaTheme="minorEastAsia" w:hAnsi="Times New Roman" w:cs="Times New Roman"/>
              <w:noProof/>
              <w:sz w:val="24"/>
              <w:szCs w:val="24"/>
            </w:rPr>
          </w:pPr>
          <w:hyperlink w:anchor="_Toc180951185" w:history="1">
            <w:r w:rsidR="001C1A0E" w:rsidRPr="001C1A0E">
              <w:rPr>
                <w:rStyle w:val="Kpr"/>
                <w:rFonts w:ascii="Times New Roman" w:hAnsi="Times New Roman" w:cs="Times New Roman"/>
                <w:noProof/>
                <w:sz w:val="24"/>
                <w:szCs w:val="24"/>
              </w:rPr>
              <w:t xml:space="preserve">1.1.4. </w:t>
            </w:r>
            <w:r w:rsidR="006E5ADC" w:rsidRPr="006E5ADC">
              <w:rPr>
                <w:rStyle w:val="Kpr"/>
                <w:rFonts w:ascii="Times New Roman" w:hAnsi="Times New Roman" w:cs="Times New Roman"/>
                <w:noProof/>
                <w:sz w:val="24"/>
                <w:szCs w:val="24"/>
              </w:rPr>
              <w:t>Education Services</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_Toc180951185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5</w:t>
            </w:r>
            <w:r w:rsidR="001C1A0E" w:rsidRPr="001C1A0E">
              <w:rPr>
                <w:rFonts w:ascii="Times New Roman" w:hAnsi="Times New Roman" w:cs="Times New Roman"/>
                <w:noProof/>
                <w:webHidden/>
                <w:sz w:val="24"/>
                <w:szCs w:val="24"/>
              </w:rPr>
              <w:fldChar w:fldCharType="end"/>
            </w:r>
          </w:hyperlink>
        </w:p>
        <w:p w14:paraId="1A348327" w14:textId="2FD44377" w:rsidR="001C1A0E" w:rsidRPr="001C1A0E" w:rsidRDefault="00A70552">
          <w:pPr>
            <w:pStyle w:val="T3"/>
            <w:tabs>
              <w:tab w:val="right" w:leader="dot" w:pos="9350"/>
            </w:tabs>
            <w:rPr>
              <w:rFonts w:ascii="Times New Roman" w:eastAsiaTheme="minorEastAsia" w:hAnsi="Times New Roman" w:cs="Times New Roman"/>
              <w:noProof/>
              <w:sz w:val="24"/>
              <w:szCs w:val="24"/>
            </w:rPr>
          </w:pPr>
          <w:hyperlink w:anchor="_Toc180951186" w:history="1">
            <w:r w:rsidR="001C1A0E" w:rsidRPr="001C1A0E">
              <w:rPr>
                <w:rStyle w:val="Kpr"/>
                <w:rFonts w:ascii="Times New Roman" w:hAnsi="Times New Roman" w:cs="Times New Roman"/>
                <w:noProof/>
                <w:sz w:val="24"/>
                <w:szCs w:val="24"/>
              </w:rPr>
              <w:t xml:space="preserve">1.1.5. </w:t>
            </w:r>
            <w:r w:rsidR="006E5ADC" w:rsidRPr="006E5ADC">
              <w:rPr>
                <w:rStyle w:val="Kpr"/>
                <w:rFonts w:ascii="Times New Roman" w:hAnsi="Times New Roman" w:cs="Times New Roman"/>
                <w:noProof/>
                <w:sz w:val="24"/>
                <w:szCs w:val="24"/>
              </w:rPr>
              <w:t>Research Activities</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_Toc180951186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5</w:t>
            </w:r>
            <w:r w:rsidR="001C1A0E" w:rsidRPr="001C1A0E">
              <w:rPr>
                <w:rFonts w:ascii="Times New Roman" w:hAnsi="Times New Roman" w:cs="Times New Roman"/>
                <w:noProof/>
                <w:webHidden/>
                <w:sz w:val="24"/>
                <w:szCs w:val="24"/>
              </w:rPr>
              <w:fldChar w:fldCharType="end"/>
            </w:r>
          </w:hyperlink>
        </w:p>
        <w:p w14:paraId="6B983406" w14:textId="18F474E6"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87" w:history="1">
            <w:r w:rsidR="001C1A0E" w:rsidRPr="001C1A0E">
              <w:rPr>
                <w:rStyle w:val="Kpr"/>
                <w:rFonts w:ascii="Times New Roman" w:hAnsi="Times New Roman" w:cs="Times New Roman"/>
                <w:noProof/>
                <w:sz w:val="24"/>
                <w:szCs w:val="24"/>
              </w:rPr>
              <w:t xml:space="preserve">2. </w:t>
            </w:r>
            <w:r w:rsidR="006E5ADC">
              <w:rPr>
                <w:rStyle w:val="Kpr"/>
                <w:rFonts w:ascii="Times New Roman" w:hAnsi="Times New Roman" w:cs="Times New Roman"/>
                <w:noProof/>
                <w:sz w:val="24"/>
                <w:szCs w:val="24"/>
              </w:rPr>
              <w:t>STUDENTS</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_Toc180951187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7</w:t>
            </w:r>
            <w:r w:rsidR="001C1A0E" w:rsidRPr="001C1A0E">
              <w:rPr>
                <w:rFonts w:ascii="Times New Roman" w:hAnsi="Times New Roman" w:cs="Times New Roman"/>
                <w:noProof/>
                <w:webHidden/>
                <w:sz w:val="24"/>
                <w:szCs w:val="24"/>
              </w:rPr>
              <w:fldChar w:fldCharType="end"/>
            </w:r>
          </w:hyperlink>
        </w:p>
        <w:p w14:paraId="4910C79C" w14:textId="483A1D93"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88" w:history="1">
            <w:r w:rsidR="001C1A0E" w:rsidRPr="001C1A0E">
              <w:rPr>
                <w:rStyle w:val="Kpr"/>
                <w:rFonts w:ascii="Times New Roman" w:hAnsi="Times New Roman" w:cs="Times New Roman"/>
                <w:noProof/>
                <w:sz w:val="24"/>
                <w:szCs w:val="24"/>
              </w:rPr>
              <w:t xml:space="preserve">3. </w:t>
            </w:r>
            <w:r w:rsidR="006E5ADC" w:rsidRPr="006E5ADC">
              <w:rPr>
                <w:rStyle w:val="Kpr"/>
                <w:rFonts w:ascii="Times New Roman" w:hAnsi="Times New Roman" w:cs="Times New Roman"/>
                <w:noProof/>
                <w:sz w:val="24"/>
                <w:szCs w:val="24"/>
              </w:rPr>
              <w:t>PROGRAM EDUCATIONAL OBJECTIVES</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_Toc180951188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8</w:t>
            </w:r>
            <w:r w:rsidR="001C1A0E" w:rsidRPr="001C1A0E">
              <w:rPr>
                <w:rFonts w:ascii="Times New Roman" w:hAnsi="Times New Roman" w:cs="Times New Roman"/>
                <w:noProof/>
                <w:webHidden/>
                <w:sz w:val="24"/>
                <w:szCs w:val="24"/>
              </w:rPr>
              <w:fldChar w:fldCharType="end"/>
            </w:r>
          </w:hyperlink>
        </w:p>
        <w:p w14:paraId="23C6880F" w14:textId="67E5C838"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89" w:history="1">
            <w:r w:rsidR="001C1A0E" w:rsidRPr="001C1A0E">
              <w:rPr>
                <w:rStyle w:val="Kpr"/>
                <w:rFonts w:ascii="Times New Roman" w:hAnsi="Times New Roman" w:cs="Times New Roman"/>
                <w:noProof/>
                <w:sz w:val="24"/>
                <w:szCs w:val="24"/>
              </w:rPr>
              <w:t xml:space="preserve">4. </w:t>
            </w:r>
            <w:r w:rsidR="006E5ADC" w:rsidRPr="006E5ADC">
              <w:rPr>
                <w:rStyle w:val="Kpr"/>
                <w:rFonts w:ascii="Times New Roman" w:hAnsi="Times New Roman" w:cs="Times New Roman"/>
                <w:noProof/>
                <w:sz w:val="24"/>
                <w:szCs w:val="24"/>
              </w:rPr>
              <w:t>PROGRAM OUTPUTS</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_Toc180951189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9</w:t>
            </w:r>
            <w:r w:rsidR="001C1A0E" w:rsidRPr="001C1A0E">
              <w:rPr>
                <w:rFonts w:ascii="Times New Roman" w:hAnsi="Times New Roman" w:cs="Times New Roman"/>
                <w:noProof/>
                <w:webHidden/>
                <w:sz w:val="24"/>
                <w:szCs w:val="24"/>
              </w:rPr>
              <w:fldChar w:fldCharType="end"/>
            </w:r>
          </w:hyperlink>
        </w:p>
        <w:p w14:paraId="125E7FDE" w14:textId="0A4AED5E"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90" w:history="1">
            <w:r w:rsidR="001C1A0E" w:rsidRPr="001C1A0E">
              <w:rPr>
                <w:rStyle w:val="Kpr"/>
                <w:rFonts w:ascii="Times New Roman" w:hAnsi="Times New Roman" w:cs="Times New Roman"/>
                <w:noProof/>
                <w:sz w:val="24"/>
                <w:szCs w:val="24"/>
              </w:rPr>
              <w:t xml:space="preserve">5. </w:t>
            </w:r>
            <w:r w:rsidR="006E5ADC" w:rsidRPr="006E5ADC">
              <w:rPr>
                <w:rStyle w:val="Kpr"/>
                <w:rFonts w:ascii="Times New Roman" w:hAnsi="Times New Roman" w:cs="Times New Roman"/>
                <w:noProof/>
                <w:sz w:val="24"/>
                <w:szCs w:val="24"/>
              </w:rPr>
              <w:t>CONTINUOUS IMPROVEMENT</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_Toc180951190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11</w:t>
            </w:r>
            <w:r w:rsidR="001C1A0E" w:rsidRPr="001C1A0E">
              <w:rPr>
                <w:rFonts w:ascii="Times New Roman" w:hAnsi="Times New Roman" w:cs="Times New Roman"/>
                <w:noProof/>
                <w:webHidden/>
                <w:sz w:val="24"/>
                <w:szCs w:val="24"/>
              </w:rPr>
              <w:fldChar w:fldCharType="end"/>
            </w:r>
          </w:hyperlink>
        </w:p>
        <w:p w14:paraId="4E5C2803" w14:textId="04D8407A"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91" w:history="1">
            <w:r w:rsidR="001C1A0E" w:rsidRPr="001C1A0E">
              <w:rPr>
                <w:rStyle w:val="Kpr"/>
                <w:rFonts w:ascii="Times New Roman" w:hAnsi="Times New Roman" w:cs="Times New Roman"/>
                <w:noProof/>
                <w:sz w:val="24"/>
                <w:szCs w:val="24"/>
              </w:rPr>
              <w:t xml:space="preserve">6. </w:t>
            </w:r>
            <w:r w:rsidR="006E5ADC" w:rsidRPr="006E5ADC">
              <w:rPr>
                <w:rStyle w:val="Kpr"/>
                <w:rFonts w:ascii="Times New Roman" w:hAnsi="Times New Roman" w:cs="Times New Roman"/>
                <w:noProof/>
                <w:sz w:val="24"/>
                <w:szCs w:val="24"/>
              </w:rPr>
              <w:t>EDUCATION PLAN</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_Toc180951191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13</w:t>
            </w:r>
            <w:r w:rsidR="001C1A0E" w:rsidRPr="001C1A0E">
              <w:rPr>
                <w:rFonts w:ascii="Times New Roman" w:hAnsi="Times New Roman" w:cs="Times New Roman"/>
                <w:noProof/>
                <w:webHidden/>
                <w:sz w:val="24"/>
                <w:szCs w:val="24"/>
              </w:rPr>
              <w:fldChar w:fldCharType="end"/>
            </w:r>
          </w:hyperlink>
        </w:p>
        <w:p w14:paraId="4077D60E" w14:textId="21A8DD5B"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92" w:history="1">
            <w:r w:rsidR="001C1A0E" w:rsidRPr="001C1A0E">
              <w:rPr>
                <w:rStyle w:val="Kpr"/>
                <w:rFonts w:ascii="Times New Roman" w:hAnsi="Times New Roman" w:cs="Times New Roman"/>
                <w:noProof/>
                <w:sz w:val="24"/>
                <w:szCs w:val="24"/>
              </w:rPr>
              <w:t xml:space="preserve">7. </w:t>
            </w:r>
            <w:r w:rsidR="006E5ADC" w:rsidRPr="006E5ADC">
              <w:rPr>
                <w:rStyle w:val="Kpr"/>
                <w:rFonts w:ascii="Times New Roman" w:hAnsi="Times New Roman" w:cs="Times New Roman"/>
                <w:noProof/>
                <w:sz w:val="24"/>
                <w:szCs w:val="24"/>
              </w:rPr>
              <w:t>TEACHING STAFF</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_Toc180951192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1</w:t>
            </w:r>
            <w:r w:rsidR="006254AF">
              <w:rPr>
                <w:rFonts w:ascii="Times New Roman" w:hAnsi="Times New Roman" w:cs="Times New Roman"/>
                <w:noProof/>
                <w:webHidden/>
                <w:sz w:val="24"/>
                <w:szCs w:val="24"/>
              </w:rPr>
              <w:t>4</w:t>
            </w:r>
            <w:r w:rsidR="001C1A0E" w:rsidRPr="001C1A0E">
              <w:rPr>
                <w:rFonts w:ascii="Times New Roman" w:hAnsi="Times New Roman" w:cs="Times New Roman"/>
                <w:noProof/>
                <w:webHidden/>
                <w:sz w:val="24"/>
                <w:szCs w:val="24"/>
              </w:rPr>
              <w:fldChar w:fldCharType="end"/>
            </w:r>
          </w:hyperlink>
        </w:p>
        <w:p w14:paraId="505B9E31" w14:textId="24E82FDC"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93" w:history="1">
            <w:r w:rsidR="001C1A0E" w:rsidRPr="001C1A0E">
              <w:rPr>
                <w:rStyle w:val="Kpr"/>
                <w:rFonts w:ascii="Times New Roman" w:hAnsi="Times New Roman" w:cs="Times New Roman"/>
                <w:noProof/>
                <w:sz w:val="24"/>
                <w:szCs w:val="24"/>
              </w:rPr>
              <w:t xml:space="preserve">8. </w:t>
            </w:r>
            <w:r w:rsidR="006E5ADC" w:rsidRPr="006E5ADC">
              <w:rPr>
                <w:rStyle w:val="Kpr"/>
                <w:rFonts w:ascii="Times New Roman" w:hAnsi="Times New Roman" w:cs="Times New Roman"/>
                <w:noProof/>
                <w:sz w:val="24"/>
                <w:szCs w:val="24"/>
              </w:rPr>
              <w:t>INFRASTRUCTURE</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_Toc180951193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1</w:t>
            </w:r>
            <w:r w:rsidR="006254AF">
              <w:rPr>
                <w:rFonts w:ascii="Times New Roman" w:hAnsi="Times New Roman" w:cs="Times New Roman"/>
                <w:noProof/>
                <w:webHidden/>
                <w:sz w:val="24"/>
                <w:szCs w:val="24"/>
              </w:rPr>
              <w:t>5</w:t>
            </w:r>
            <w:r w:rsidR="001C1A0E" w:rsidRPr="001C1A0E">
              <w:rPr>
                <w:rFonts w:ascii="Times New Roman" w:hAnsi="Times New Roman" w:cs="Times New Roman"/>
                <w:noProof/>
                <w:webHidden/>
                <w:sz w:val="24"/>
                <w:szCs w:val="24"/>
              </w:rPr>
              <w:fldChar w:fldCharType="end"/>
            </w:r>
          </w:hyperlink>
        </w:p>
        <w:p w14:paraId="65D0A619" w14:textId="790A9EF8"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94" w:history="1">
            <w:r w:rsidR="001C1A0E" w:rsidRPr="001C1A0E">
              <w:rPr>
                <w:rStyle w:val="Kpr"/>
                <w:rFonts w:ascii="Times New Roman" w:hAnsi="Times New Roman" w:cs="Times New Roman"/>
                <w:noProof/>
                <w:sz w:val="24"/>
                <w:szCs w:val="24"/>
              </w:rPr>
              <w:t xml:space="preserve">10. </w:t>
            </w:r>
            <w:r w:rsidR="006E5ADC" w:rsidRPr="006E5ADC">
              <w:rPr>
                <w:rStyle w:val="Kpr"/>
                <w:rFonts w:ascii="Times New Roman" w:hAnsi="Times New Roman" w:cs="Times New Roman"/>
                <w:noProof/>
                <w:sz w:val="24"/>
                <w:szCs w:val="24"/>
              </w:rPr>
              <w:t>ORGANIZATION AND DECISION-MAKING PROCESSES</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_Toc180951194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1</w:t>
            </w:r>
            <w:r w:rsidR="006254AF">
              <w:rPr>
                <w:rFonts w:ascii="Times New Roman" w:hAnsi="Times New Roman" w:cs="Times New Roman"/>
                <w:noProof/>
                <w:webHidden/>
                <w:sz w:val="24"/>
                <w:szCs w:val="24"/>
              </w:rPr>
              <w:t>7</w:t>
            </w:r>
            <w:r w:rsidR="001C1A0E" w:rsidRPr="001C1A0E">
              <w:rPr>
                <w:rFonts w:ascii="Times New Roman" w:hAnsi="Times New Roman" w:cs="Times New Roman"/>
                <w:noProof/>
                <w:webHidden/>
                <w:sz w:val="24"/>
                <w:szCs w:val="24"/>
              </w:rPr>
              <w:fldChar w:fldCharType="end"/>
            </w:r>
          </w:hyperlink>
        </w:p>
        <w:p w14:paraId="1081074B" w14:textId="54EC759B"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95" w:history="1">
            <w:r w:rsidR="001C1A0E" w:rsidRPr="001C1A0E">
              <w:rPr>
                <w:rStyle w:val="Kpr"/>
                <w:rFonts w:ascii="Times New Roman" w:hAnsi="Times New Roman" w:cs="Times New Roman"/>
                <w:noProof/>
                <w:sz w:val="24"/>
                <w:szCs w:val="24"/>
              </w:rPr>
              <w:t xml:space="preserve">11. </w:t>
            </w:r>
            <w:r w:rsidR="006E5ADC" w:rsidRPr="006E5ADC">
              <w:rPr>
                <w:rStyle w:val="Kpr"/>
                <w:rFonts w:ascii="Times New Roman" w:hAnsi="Times New Roman" w:cs="Times New Roman"/>
                <w:noProof/>
                <w:sz w:val="24"/>
                <w:szCs w:val="24"/>
              </w:rPr>
              <w:t>PROGRAM SPECIFIC CRITERIA</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_Toc180951195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1</w:t>
            </w:r>
            <w:r w:rsidR="006254AF">
              <w:rPr>
                <w:rFonts w:ascii="Times New Roman" w:hAnsi="Times New Roman" w:cs="Times New Roman"/>
                <w:noProof/>
                <w:webHidden/>
                <w:sz w:val="24"/>
                <w:szCs w:val="24"/>
              </w:rPr>
              <w:t>8</w:t>
            </w:r>
            <w:r w:rsidR="001C1A0E" w:rsidRPr="001C1A0E">
              <w:rPr>
                <w:rFonts w:ascii="Times New Roman" w:hAnsi="Times New Roman" w:cs="Times New Roman"/>
                <w:noProof/>
                <w:webHidden/>
                <w:sz w:val="24"/>
                <w:szCs w:val="24"/>
              </w:rPr>
              <w:fldChar w:fldCharType="end"/>
            </w:r>
          </w:hyperlink>
        </w:p>
        <w:p w14:paraId="4101858A" w14:textId="79982F20"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96" w:history="1">
            <w:r w:rsidR="001C1A0E" w:rsidRPr="001C1A0E">
              <w:rPr>
                <w:rStyle w:val="Kpr"/>
                <w:rFonts w:ascii="Times New Roman" w:hAnsi="Times New Roman" w:cs="Times New Roman"/>
                <w:noProof/>
                <w:sz w:val="24"/>
                <w:szCs w:val="24"/>
              </w:rPr>
              <w:t xml:space="preserve">12. </w:t>
            </w:r>
            <w:r w:rsidR="006E5ADC" w:rsidRPr="006E5ADC">
              <w:rPr>
                <w:rStyle w:val="Kpr"/>
                <w:rFonts w:ascii="Times New Roman" w:hAnsi="Times New Roman" w:cs="Times New Roman"/>
                <w:noProof/>
                <w:sz w:val="24"/>
                <w:szCs w:val="24"/>
              </w:rPr>
              <w:t>STRENGTHS AND OPEN POINTS FOR IMPROVEMENT</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_Toc180951196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6254AF">
              <w:rPr>
                <w:rFonts w:ascii="Times New Roman" w:hAnsi="Times New Roman" w:cs="Times New Roman"/>
                <w:noProof/>
                <w:webHidden/>
                <w:sz w:val="24"/>
                <w:szCs w:val="24"/>
              </w:rPr>
              <w:t>19</w:t>
            </w:r>
            <w:r w:rsidR="001C1A0E" w:rsidRPr="001C1A0E">
              <w:rPr>
                <w:rFonts w:ascii="Times New Roman" w:hAnsi="Times New Roman" w:cs="Times New Roman"/>
                <w:noProof/>
                <w:webHidden/>
                <w:sz w:val="24"/>
                <w:szCs w:val="24"/>
              </w:rPr>
              <w:fldChar w:fldCharType="end"/>
            </w:r>
          </w:hyperlink>
        </w:p>
        <w:p w14:paraId="726CC8EF" w14:textId="1023DCDA"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97" w:history="1">
            <w:r w:rsidR="006E5ADC">
              <w:rPr>
                <w:rStyle w:val="Kpr"/>
                <w:rFonts w:ascii="Times New Roman" w:hAnsi="Times New Roman" w:cs="Times New Roman"/>
                <w:noProof/>
                <w:kern w:val="0"/>
                <w:sz w:val="24"/>
                <w:szCs w:val="24"/>
                <w14:ligatures w14:val="none"/>
              </w:rPr>
              <w:t>13. CONCULUSION</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_Toc180951197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2</w:t>
            </w:r>
            <w:r w:rsidR="006E5ADC">
              <w:rPr>
                <w:rFonts w:ascii="Times New Roman" w:hAnsi="Times New Roman" w:cs="Times New Roman"/>
                <w:noProof/>
                <w:webHidden/>
                <w:sz w:val="24"/>
                <w:szCs w:val="24"/>
              </w:rPr>
              <w:t>0</w:t>
            </w:r>
            <w:r w:rsidR="001C1A0E" w:rsidRPr="001C1A0E">
              <w:rPr>
                <w:rFonts w:ascii="Times New Roman" w:hAnsi="Times New Roman" w:cs="Times New Roman"/>
                <w:noProof/>
                <w:webHidden/>
                <w:sz w:val="24"/>
                <w:szCs w:val="24"/>
              </w:rPr>
              <w:fldChar w:fldCharType="end"/>
            </w:r>
          </w:hyperlink>
        </w:p>
        <w:p w14:paraId="526575CE" w14:textId="2CB104C8" w:rsidR="001C1A0E" w:rsidRPr="001C1A0E" w:rsidRDefault="00A70552">
          <w:pPr>
            <w:pStyle w:val="T2"/>
            <w:tabs>
              <w:tab w:val="right" w:leader="dot" w:pos="9350"/>
            </w:tabs>
            <w:rPr>
              <w:rFonts w:ascii="Times New Roman" w:eastAsiaTheme="minorEastAsia" w:hAnsi="Times New Roman" w:cs="Times New Roman"/>
              <w:b w:val="0"/>
              <w:bCs w:val="0"/>
              <w:noProof/>
              <w:sz w:val="24"/>
              <w:szCs w:val="24"/>
            </w:rPr>
          </w:pPr>
          <w:hyperlink w:anchor="_Toc180951198" w:history="1">
            <w:r w:rsidR="006E5ADC">
              <w:rPr>
                <w:rStyle w:val="Kpr"/>
                <w:rFonts w:ascii="Times New Roman" w:hAnsi="Times New Roman" w:cs="Times New Roman"/>
                <w:noProof/>
                <w:sz w:val="24"/>
                <w:szCs w:val="24"/>
              </w:rPr>
              <w:t>ADDITION</w:t>
            </w:r>
            <w:r w:rsidR="001C1A0E" w:rsidRPr="001C1A0E">
              <w:rPr>
                <w:rFonts w:ascii="Times New Roman" w:hAnsi="Times New Roman" w:cs="Times New Roman"/>
                <w:noProof/>
                <w:webHidden/>
                <w:sz w:val="24"/>
                <w:szCs w:val="24"/>
              </w:rPr>
              <w:tab/>
            </w:r>
            <w:r w:rsidR="001C1A0E" w:rsidRPr="001C1A0E">
              <w:rPr>
                <w:rFonts w:ascii="Times New Roman" w:hAnsi="Times New Roman" w:cs="Times New Roman"/>
                <w:noProof/>
                <w:webHidden/>
                <w:sz w:val="24"/>
                <w:szCs w:val="24"/>
              </w:rPr>
              <w:fldChar w:fldCharType="begin"/>
            </w:r>
            <w:r w:rsidR="001C1A0E" w:rsidRPr="001C1A0E">
              <w:rPr>
                <w:rFonts w:ascii="Times New Roman" w:hAnsi="Times New Roman" w:cs="Times New Roman"/>
                <w:noProof/>
                <w:webHidden/>
                <w:sz w:val="24"/>
                <w:szCs w:val="24"/>
              </w:rPr>
              <w:instrText xml:space="preserve"> PAGEREF _Toc180951198 \h </w:instrText>
            </w:r>
            <w:r w:rsidR="001C1A0E" w:rsidRPr="001C1A0E">
              <w:rPr>
                <w:rFonts w:ascii="Times New Roman" w:hAnsi="Times New Roman" w:cs="Times New Roman"/>
                <w:noProof/>
                <w:webHidden/>
                <w:sz w:val="24"/>
                <w:szCs w:val="24"/>
              </w:rPr>
            </w:r>
            <w:r w:rsidR="001C1A0E" w:rsidRPr="001C1A0E">
              <w:rPr>
                <w:rFonts w:ascii="Times New Roman" w:hAnsi="Times New Roman" w:cs="Times New Roman"/>
                <w:noProof/>
                <w:webHidden/>
                <w:sz w:val="24"/>
                <w:szCs w:val="24"/>
              </w:rPr>
              <w:fldChar w:fldCharType="separate"/>
            </w:r>
            <w:r w:rsidR="000116D5">
              <w:rPr>
                <w:rFonts w:ascii="Times New Roman" w:hAnsi="Times New Roman" w:cs="Times New Roman"/>
                <w:noProof/>
                <w:webHidden/>
                <w:sz w:val="24"/>
                <w:szCs w:val="24"/>
              </w:rPr>
              <w:t>21</w:t>
            </w:r>
            <w:r w:rsidR="001C1A0E" w:rsidRPr="001C1A0E">
              <w:rPr>
                <w:rFonts w:ascii="Times New Roman" w:hAnsi="Times New Roman" w:cs="Times New Roman"/>
                <w:noProof/>
                <w:webHidden/>
                <w:sz w:val="24"/>
                <w:szCs w:val="24"/>
              </w:rPr>
              <w:fldChar w:fldCharType="end"/>
            </w:r>
          </w:hyperlink>
        </w:p>
        <w:p w14:paraId="0BFA538E" w14:textId="196538C7" w:rsidR="001660DF" w:rsidRPr="00641AF4" w:rsidRDefault="001660DF">
          <w:pPr>
            <w:rPr>
              <w:rFonts w:ascii="Times New Roman" w:hAnsi="Times New Roman" w:cs="Times New Roman"/>
            </w:rPr>
          </w:pPr>
          <w:r w:rsidRPr="001C1A0E">
            <w:rPr>
              <w:rFonts w:ascii="Times New Roman" w:hAnsi="Times New Roman" w:cs="Times New Roman"/>
              <w:b/>
              <w:bCs/>
              <w:noProof/>
            </w:rPr>
            <w:fldChar w:fldCharType="end"/>
          </w:r>
        </w:p>
      </w:sdtContent>
    </w:sdt>
    <w:p w14:paraId="48DFA88E" w14:textId="77777777" w:rsidR="001660DF" w:rsidRPr="00641AF4" w:rsidRDefault="001660DF" w:rsidP="001660DF">
      <w:pPr>
        <w:jc w:val="center"/>
        <w:rPr>
          <w:rFonts w:ascii="Times New Roman" w:hAnsi="Times New Roman" w:cs="Times New Roman"/>
        </w:rPr>
      </w:pPr>
    </w:p>
    <w:p w14:paraId="64E0A9AB" w14:textId="77777777" w:rsidR="001660DF" w:rsidRPr="00641AF4" w:rsidRDefault="001660DF" w:rsidP="001660DF">
      <w:pPr>
        <w:jc w:val="center"/>
        <w:rPr>
          <w:rFonts w:ascii="Times New Roman" w:hAnsi="Times New Roman" w:cs="Times New Roman"/>
        </w:rPr>
      </w:pPr>
    </w:p>
    <w:p w14:paraId="574849A8" w14:textId="77777777" w:rsidR="001660DF" w:rsidRPr="00641AF4" w:rsidRDefault="001660DF" w:rsidP="001660DF">
      <w:pPr>
        <w:jc w:val="center"/>
        <w:rPr>
          <w:rFonts w:ascii="Times New Roman" w:hAnsi="Times New Roman" w:cs="Times New Roman"/>
        </w:rPr>
      </w:pPr>
    </w:p>
    <w:p w14:paraId="17236400" w14:textId="77777777" w:rsidR="001660DF" w:rsidRPr="00641AF4" w:rsidRDefault="001660DF" w:rsidP="001660DF">
      <w:pPr>
        <w:jc w:val="center"/>
        <w:rPr>
          <w:rFonts w:ascii="Times New Roman" w:hAnsi="Times New Roman" w:cs="Times New Roman"/>
        </w:rPr>
      </w:pPr>
    </w:p>
    <w:p w14:paraId="0F1A1731" w14:textId="77777777" w:rsidR="001660DF" w:rsidRPr="00641AF4" w:rsidRDefault="001660DF" w:rsidP="001660DF">
      <w:pPr>
        <w:jc w:val="center"/>
        <w:rPr>
          <w:rFonts w:ascii="Times New Roman" w:hAnsi="Times New Roman" w:cs="Times New Roman"/>
        </w:rPr>
      </w:pPr>
      <w:bookmarkStart w:id="0" w:name="_GoBack"/>
      <w:bookmarkEnd w:id="0"/>
    </w:p>
    <w:p w14:paraId="665468D6" w14:textId="77777777" w:rsidR="001660DF" w:rsidRPr="00641AF4" w:rsidRDefault="001660DF" w:rsidP="001660DF">
      <w:pPr>
        <w:jc w:val="center"/>
        <w:rPr>
          <w:rFonts w:ascii="Times New Roman" w:hAnsi="Times New Roman" w:cs="Times New Roman"/>
        </w:rPr>
      </w:pPr>
    </w:p>
    <w:p w14:paraId="2A838B05" w14:textId="77777777" w:rsidR="001660DF" w:rsidRPr="00641AF4" w:rsidRDefault="001660DF" w:rsidP="001660DF">
      <w:pPr>
        <w:jc w:val="center"/>
        <w:rPr>
          <w:rFonts w:ascii="Times New Roman" w:hAnsi="Times New Roman" w:cs="Times New Roman"/>
        </w:rPr>
      </w:pPr>
    </w:p>
    <w:p w14:paraId="598F0640" w14:textId="77777777" w:rsidR="001660DF" w:rsidRPr="00641AF4" w:rsidRDefault="001660DF" w:rsidP="001660DF">
      <w:pPr>
        <w:jc w:val="center"/>
        <w:rPr>
          <w:rFonts w:ascii="Times New Roman" w:hAnsi="Times New Roman" w:cs="Times New Roman"/>
        </w:rPr>
      </w:pPr>
    </w:p>
    <w:p w14:paraId="5FDD3F9B" w14:textId="77777777" w:rsidR="001660DF" w:rsidRPr="00641AF4" w:rsidRDefault="001660DF" w:rsidP="001660DF">
      <w:pPr>
        <w:jc w:val="center"/>
        <w:rPr>
          <w:rFonts w:ascii="Times New Roman" w:hAnsi="Times New Roman" w:cs="Times New Roman"/>
        </w:rPr>
      </w:pPr>
    </w:p>
    <w:p w14:paraId="684A1D83" w14:textId="77777777" w:rsidR="001660DF" w:rsidRPr="00641AF4" w:rsidRDefault="001660DF" w:rsidP="001660DF">
      <w:pPr>
        <w:jc w:val="center"/>
        <w:rPr>
          <w:rFonts w:ascii="Times New Roman" w:hAnsi="Times New Roman" w:cs="Times New Roman"/>
        </w:rPr>
      </w:pPr>
    </w:p>
    <w:p w14:paraId="11D32ECD" w14:textId="77777777" w:rsidR="001660DF" w:rsidRPr="00641AF4" w:rsidRDefault="001660DF" w:rsidP="001660DF">
      <w:pPr>
        <w:jc w:val="center"/>
        <w:rPr>
          <w:rFonts w:ascii="Times New Roman" w:hAnsi="Times New Roman" w:cs="Times New Roman"/>
        </w:rPr>
      </w:pPr>
    </w:p>
    <w:p w14:paraId="40BF2468" w14:textId="77777777" w:rsidR="001660DF" w:rsidRPr="00641AF4" w:rsidRDefault="001660DF" w:rsidP="001660DF">
      <w:pPr>
        <w:jc w:val="center"/>
        <w:rPr>
          <w:rFonts w:ascii="Times New Roman" w:hAnsi="Times New Roman" w:cs="Times New Roman"/>
        </w:rPr>
      </w:pPr>
    </w:p>
    <w:p w14:paraId="5AC0CDCE" w14:textId="77777777" w:rsidR="001660DF" w:rsidRPr="00641AF4" w:rsidRDefault="001660DF" w:rsidP="001660DF">
      <w:pPr>
        <w:jc w:val="center"/>
        <w:rPr>
          <w:rFonts w:ascii="Times New Roman" w:hAnsi="Times New Roman" w:cs="Times New Roman"/>
        </w:rPr>
      </w:pPr>
    </w:p>
    <w:p w14:paraId="0640307E" w14:textId="77777777" w:rsidR="001660DF" w:rsidRPr="00641AF4" w:rsidRDefault="001660DF" w:rsidP="001660DF">
      <w:pPr>
        <w:jc w:val="center"/>
        <w:rPr>
          <w:rFonts w:ascii="Times New Roman" w:hAnsi="Times New Roman" w:cs="Times New Roman"/>
        </w:rPr>
      </w:pPr>
    </w:p>
    <w:p w14:paraId="3FDC7FF6" w14:textId="77777777" w:rsidR="001660DF" w:rsidRPr="00641AF4" w:rsidRDefault="001660DF" w:rsidP="001660DF">
      <w:pPr>
        <w:jc w:val="center"/>
        <w:rPr>
          <w:rFonts w:ascii="Times New Roman" w:hAnsi="Times New Roman" w:cs="Times New Roman"/>
        </w:rPr>
      </w:pPr>
    </w:p>
    <w:p w14:paraId="58E621D3" w14:textId="77777777" w:rsidR="001660DF" w:rsidRPr="00641AF4" w:rsidRDefault="001660DF" w:rsidP="001660DF">
      <w:pPr>
        <w:jc w:val="center"/>
        <w:rPr>
          <w:rFonts w:ascii="Times New Roman" w:hAnsi="Times New Roman" w:cs="Times New Roman"/>
        </w:rPr>
      </w:pPr>
    </w:p>
    <w:p w14:paraId="3CFBF7B5" w14:textId="77777777" w:rsidR="001660DF" w:rsidRPr="00641AF4" w:rsidRDefault="001660DF" w:rsidP="001660DF">
      <w:pPr>
        <w:jc w:val="center"/>
        <w:rPr>
          <w:rFonts w:ascii="Times New Roman" w:hAnsi="Times New Roman" w:cs="Times New Roman"/>
        </w:rPr>
      </w:pPr>
    </w:p>
    <w:p w14:paraId="7A30C406" w14:textId="77777777" w:rsidR="001660DF" w:rsidRPr="00641AF4" w:rsidRDefault="001660DF" w:rsidP="001660DF">
      <w:pPr>
        <w:jc w:val="center"/>
        <w:rPr>
          <w:rFonts w:ascii="Times New Roman" w:hAnsi="Times New Roman" w:cs="Times New Roman"/>
        </w:rPr>
      </w:pPr>
    </w:p>
    <w:p w14:paraId="02E32E22" w14:textId="77777777" w:rsidR="001660DF" w:rsidRPr="00641AF4" w:rsidRDefault="001660DF" w:rsidP="001660DF">
      <w:pPr>
        <w:rPr>
          <w:rFonts w:ascii="Times New Roman" w:hAnsi="Times New Roman" w:cs="Times New Roman"/>
        </w:rPr>
      </w:pPr>
    </w:p>
    <w:p w14:paraId="41391F4E" w14:textId="77777777" w:rsidR="00550642" w:rsidRPr="00550642" w:rsidRDefault="00550642" w:rsidP="00550642">
      <w:pPr>
        <w:pStyle w:val="Balk2"/>
        <w:rPr>
          <w:rFonts w:ascii="Times New Roman" w:hAnsi="Times New Roman" w:cs="Times New Roman"/>
          <w:color w:val="auto"/>
          <w:sz w:val="24"/>
          <w:szCs w:val="24"/>
        </w:rPr>
      </w:pPr>
      <w:bookmarkStart w:id="1" w:name="_Toc180951181"/>
      <w:r w:rsidRPr="00550642">
        <w:rPr>
          <w:rFonts w:ascii="Times New Roman" w:hAnsi="Times New Roman" w:cs="Times New Roman"/>
          <w:color w:val="auto"/>
          <w:sz w:val="24"/>
          <w:szCs w:val="24"/>
        </w:rPr>
        <w:lastRenderedPageBreak/>
        <w:t>INTRODUCTION</w:t>
      </w:r>
    </w:p>
    <w:p w14:paraId="4772BC64" w14:textId="77777777" w:rsidR="00550642" w:rsidRPr="00550642" w:rsidRDefault="00550642" w:rsidP="00550642">
      <w:pPr>
        <w:pStyle w:val="Balk2"/>
        <w:rPr>
          <w:rFonts w:ascii="Times New Roman" w:hAnsi="Times New Roman" w:cs="Times New Roman"/>
          <w:color w:val="auto"/>
          <w:sz w:val="24"/>
          <w:szCs w:val="24"/>
        </w:rPr>
      </w:pPr>
    </w:p>
    <w:p w14:paraId="17B225FE" w14:textId="77777777" w:rsidR="00550642" w:rsidRPr="00550642" w:rsidRDefault="00550642" w:rsidP="0063276E">
      <w:pPr>
        <w:pStyle w:val="Balk2"/>
        <w:spacing w:line="360" w:lineRule="auto"/>
        <w:jc w:val="both"/>
        <w:rPr>
          <w:rFonts w:ascii="Times New Roman" w:hAnsi="Times New Roman" w:cs="Times New Roman"/>
          <w:color w:val="auto"/>
          <w:sz w:val="24"/>
          <w:szCs w:val="24"/>
        </w:rPr>
      </w:pPr>
      <w:proofErr w:type="gramStart"/>
      <w:r w:rsidRPr="00550642">
        <w:rPr>
          <w:rFonts w:ascii="Times New Roman" w:hAnsi="Times New Roman" w:cs="Times New Roman"/>
          <w:color w:val="auto"/>
          <w:sz w:val="24"/>
          <w:szCs w:val="24"/>
        </w:rPr>
        <w:t xml:space="preserve">The Department of Art History of the Faculty of Arts and Sciences of Yozgat Bozok University is an educational program that aims to train expert individuals who know how to access information, can effectively use research methods and techniques, can evaluate the information they have acquired according to appropriate criteria, and can interpret the results of this evaluation in a functional and efficient manner. </w:t>
      </w:r>
      <w:proofErr w:type="gramEnd"/>
      <w:r w:rsidRPr="00550642">
        <w:rPr>
          <w:rFonts w:ascii="Times New Roman" w:hAnsi="Times New Roman" w:cs="Times New Roman"/>
          <w:color w:val="auto"/>
          <w:sz w:val="24"/>
          <w:szCs w:val="24"/>
        </w:rPr>
        <w:t>Art History is one of the basic elements of social sciences and is a branch of science that aims to strengthen the bond with the past by examining art objects and material cultural assets in the context of historical development and style.</w:t>
      </w:r>
    </w:p>
    <w:p w14:paraId="286836B3" w14:textId="77777777" w:rsidR="00550642" w:rsidRPr="00550642" w:rsidRDefault="00550642" w:rsidP="0063276E">
      <w:pPr>
        <w:pStyle w:val="Balk2"/>
        <w:spacing w:line="360" w:lineRule="auto"/>
        <w:jc w:val="both"/>
        <w:rPr>
          <w:rFonts w:ascii="Times New Roman" w:hAnsi="Times New Roman" w:cs="Times New Roman"/>
          <w:color w:val="auto"/>
          <w:sz w:val="24"/>
          <w:szCs w:val="24"/>
        </w:rPr>
      </w:pPr>
      <w:r w:rsidRPr="00550642">
        <w:rPr>
          <w:rFonts w:ascii="Times New Roman" w:hAnsi="Times New Roman" w:cs="Times New Roman"/>
          <w:color w:val="auto"/>
          <w:sz w:val="24"/>
          <w:szCs w:val="24"/>
        </w:rPr>
        <w:t>The Art History Department Undergraduate Program, which has accepted students since the 2018-2019 academic year, aims to develop students' theoretical knowledge, skills, and understanding in the field of art history and to train competent and equipped art historians in this field. Since Turkey is located in an important geography that has hosted dozens of different civilizations, it is of great importance to evaluate the intense cultural heritage left by these civilizations in terms of art history and to reveal cultural continuity.</w:t>
      </w:r>
    </w:p>
    <w:p w14:paraId="7087D043" w14:textId="77777777" w:rsidR="00550642" w:rsidRDefault="00550642" w:rsidP="0063276E">
      <w:pPr>
        <w:pStyle w:val="Balk2"/>
        <w:spacing w:line="360" w:lineRule="auto"/>
        <w:jc w:val="both"/>
        <w:rPr>
          <w:rFonts w:ascii="Times New Roman" w:hAnsi="Times New Roman" w:cs="Times New Roman"/>
          <w:color w:val="auto"/>
          <w:sz w:val="24"/>
          <w:szCs w:val="24"/>
        </w:rPr>
      </w:pPr>
      <w:r w:rsidRPr="00550642">
        <w:rPr>
          <w:rFonts w:ascii="Times New Roman" w:hAnsi="Times New Roman" w:cs="Times New Roman"/>
          <w:color w:val="auto"/>
          <w:sz w:val="24"/>
          <w:szCs w:val="24"/>
        </w:rPr>
        <w:t>The Art History Department Undergraduate Program aims to train the art historians and academicians needed in our country; At the same time, it aims to provide individuals interested in art history with basic information and to raise awareness among citizens about material cultural assets. In today's world where access to information is becoming increasingly important and easier, the Art History Undergraduate Program operating at Yozgat Bozok University will contribute to the training of art historians with scientific research skills in our developing province.</w:t>
      </w:r>
    </w:p>
    <w:p w14:paraId="2E25CD1F" w14:textId="77777777" w:rsidR="00550642" w:rsidRDefault="00550642" w:rsidP="00550642">
      <w:pPr>
        <w:pStyle w:val="Balk2"/>
        <w:rPr>
          <w:rFonts w:ascii="Times New Roman" w:hAnsi="Times New Roman" w:cs="Times New Roman"/>
          <w:color w:val="auto"/>
          <w:sz w:val="24"/>
          <w:szCs w:val="24"/>
        </w:rPr>
      </w:pPr>
    </w:p>
    <w:p w14:paraId="7B3AF57A" w14:textId="77777777" w:rsidR="00550642" w:rsidRDefault="00550642" w:rsidP="00550642">
      <w:pPr>
        <w:pStyle w:val="Balk2"/>
        <w:rPr>
          <w:rFonts w:ascii="Times New Roman" w:hAnsi="Times New Roman" w:cs="Times New Roman"/>
          <w:color w:val="auto"/>
          <w:sz w:val="24"/>
          <w:szCs w:val="24"/>
        </w:rPr>
      </w:pPr>
    </w:p>
    <w:p w14:paraId="1FE833A5" w14:textId="77777777" w:rsidR="00550642" w:rsidRDefault="00550642" w:rsidP="00550642">
      <w:pPr>
        <w:pStyle w:val="Balk2"/>
        <w:rPr>
          <w:rFonts w:ascii="Times New Roman" w:hAnsi="Times New Roman" w:cs="Times New Roman"/>
          <w:color w:val="auto"/>
          <w:sz w:val="24"/>
          <w:szCs w:val="24"/>
        </w:rPr>
      </w:pPr>
    </w:p>
    <w:p w14:paraId="2A121131" w14:textId="77777777" w:rsidR="00550642" w:rsidRDefault="00550642" w:rsidP="00550642">
      <w:pPr>
        <w:pStyle w:val="Balk2"/>
        <w:rPr>
          <w:rFonts w:ascii="Times New Roman" w:hAnsi="Times New Roman" w:cs="Times New Roman"/>
          <w:color w:val="auto"/>
          <w:sz w:val="24"/>
          <w:szCs w:val="24"/>
        </w:rPr>
      </w:pPr>
    </w:p>
    <w:p w14:paraId="122A4CE3" w14:textId="77777777" w:rsidR="00550642" w:rsidRDefault="00550642" w:rsidP="00550642">
      <w:pPr>
        <w:pStyle w:val="Balk2"/>
        <w:rPr>
          <w:rFonts w:ascii="Times New Roman" w:hAnsi="Times New Roman" w:cs="Times New Roman"/>
          <w:color w:val="auto"/>
          <w:sz w:val="24"/>
          <w:szCs w:val="24"/>
        </w:rPr>
      </w:pPr>
    </w:p>
    <w:p w14:paraId="7BD449E6" w14:textId="77777777" w:rsidR="00550642" w:rsidRDefault="00550642" w:rsidP="00550642">
      <w:pPr>
        <w:pStyle w:val="Balk2"/>
        <w:rPr>
          <w:rFonts w:ascii="Times New Roman" w:hAnsi="Times New Roman" w:cs="Times New Roman"/>
          <w:color w:val="auto"/>
          <w:sz w:val="24"/>
          <w:szCs w:val="24"/>
        </w:rPr>
      </w:pPr>
    </w:p>
    <w:p w14:paraId="1A23E78E" w14:textId="77777777" w:rsidR="00550642" w:rsidRDefault="00550642" w:rsidP="00550642">
      <w:pPr>
        <w:pStyle w:val="Balk2"/>
        <w:rPr>
          <w:rFonts w:ascii="Times New Roman" w:hAnsi="Times New Roman" w:cs="Times New Roman"/>
          <w:color w:val="auto"/>
          <w:sz w:val="24"/>
          <w:szCs w:val="24"/>
        </w:rPr>
      </w:pPr>
    </w:p>
    <w:p w14:paraId="1FD14CD2" w14:textId="77777777" w:rsidR="00550642" w:rsidRDefault="00550642" w:rsidP="00550642">
      <w:pPr>
        <w:pStyle w:val="Balk2"/>
        <w:rPr>
          <w:rFonts w:ascii="Times New Roman" w:hAnsi="Times New Roman" w:cs="Times New Roman"/>
          <w:color w:val="auto"/>
          <w:sz w:val="24"/>
          <w:szCs w:val="24"/>
        </w:rPr>
      </w:pPr>
    </w:p>
    <w:bookmarkEnd w:id="1"/>
    <w:p w14:paraId="3BBE6E67" w14:textId="77777777" w:rsidR="0063276E" w:rsidRPr="0063276E" w:rsidRDefault="0063276E" w:rsidP="0063276E">
      <w:pPr>
        <w:spacing w:line="360" w:lineRule="auto"/>
        <w:jc w:val="both"/>
        <w:rPr>
          <w:rFonts w:ascii="Times New Roman" w:eastAsiaTheme="majorEastAsia" w:hAnsi="Times New Roman" w:cs="Times New Roman"/>
        </w:rPr>
      </w:pPr>
      <w:r w:rsidRPr="0063276E">
        <w:rPr>
          <w:rFonts w:ascii="Times New Roman" w:eastAsiaTheme="majorEastAsia" w:hAnsi="Times New Roman" w:cs="Times New Roman"/>
        </w:rPr>
        <w:lastRenderedPageBreak/>
        <w:t>1.1. INFORMATION ABOUT THE UNIT</w:t>
      </w:r>
    </w:p>
    <w:p w14:paraId="2138AF5D" w14:textId="139E2E8D" w:rsidR="001660DF" w:rsidRDefault="0063276E" w:rsidP="0063276E">
      <w:pPr>
        <w:spacing w:line="360" w:lineRule="auto"/>
        <w:jc w:val="both"/>
        <w:rPr>
          <w:rFonts w:ascii="Times New Roman" w:eastAsiaTheme="majorEastAsia" w:hAnsi="Times New Roman" w:cs="Times New Roman"/>
        </w:rPr>
      </w:pPr>
      <w:r w:rsidRPr="0063276E">
        <w:rPr>
          <w:rFonts w:ascii="Times New Roman" w:eastAsiaTheme="majorEastAsia" w:hAnsi="Times New Roman" w:cs="Times New Roman"/>
        </w:rPr>
        <w:t>1.1.1. Contact Information</w:t>
      </w:r>
    </w:p>
    <w:p w14:paraId="366C957D" w14:textId="77777777" w:rsidR="0063276E" w:rsidRPr="00641AF4" w:rsidRDefault="0063276E" w:rsidP="0063276E">
      <w:pPr>
        <w:spacing w:line="360" w:lineRule="auto"/>
        <w:jc w:val="both"/>
        <w:rPr>
          <w:rFonts w:ascii="Times New Roman" w:hAnsi="Times New Roman" w:cs="Times New Roman"/>
        </w:rPr>
      </w:pPr>
    </w:p>
    <w:p w14:paraId="0CC08BF7" w14:textId="77777777" w:rsidR="00550642" w:rsidRPr="00550642" w:rsidRDefault="00550642" w:rsidP="00550642">
      <w:pPr>
        <w:spacing w:line="360" w:lineRule="auto"/>
        <w:jc w:val="both"/>
        <w:rPr>
          <w:rFonts w:ascii="Times New Roman" w:hAnsi="Times New Roman" w:cs="Times New Roman"/>
        </w:rPr>
      </w:pPr>
      <w:r w:rsidRPr="00550642">
        <w:rPr>
          <w:rFonts w:ascii="Times New Roman" w:hAnsi="Times New Roman" w:cs="Times New Roman"/>
        </w:rPr>
        <w:t>Dean: Prof. Dr. Hidayet ÇETİN</w:t>
      </w:r>
    </w:p>
    <w:p w14:paraId="51C634B5" w14:textId="46B3D5F1" w:rsidR="00550642" w:rsidRPr="00550642" w:rsidRDefault="00550642" w:rsidP="00550642">
      <w:pPr>
        <w:spacing w:line="360" w:lineRule="auto"/>
        <w:jc w:val="both"/>
        <w:rPr>
          <w:rFonts w:ascii="Times New Roman" w:hAnsi="Times New Roman" w:cs="Times New Roman"/>
        </w:rPr>
      </w:pPr>
      <w:r w:rsidRPr="00550642">
        <w:rPr>
          <w:rFonts w:ascii="Times New Roman" w:hAnsi="Times New Roman" w:cs="Times New Roman"/>
        </w:rPr>
        <w:t xml:space="preserve">Department </w:t>
      </w:r>
      <w:r>
        <w:rPr>
          <w:rFonts w:ascii="Times New Roman" w:hAnsi="Times New Roman" w:cs="Times New Roman"/>
        </w:rPr>
        <w:t>Chair</w:t>
      </w:r>
      <w:r w:rsidRPr="00550642">
        <w:rPr>
          <w:rFonts w:ascii="Times New Roman" w:hAnsi="Times New Roman" w:cs="Times New Roman"/>
        </w:rPr>
        <w:t>: Assoc. Prof. Dr. Mehmet KUTLU</w:t>
      </w:r>
    </w:p>
    <w:p w14:paraId="3D84F7AD" w14:textId="692A7A5B" w:rsidR="00550642" w:rsidRDefault="00550642" w:rsidP="00550642">
      <w:pPr>
        <w:spacing w:line="360" w:lineRule="auto"/>
        <w:jc w:val="both"/>
        <w:rPr>
          <w:rFonts w:ascii="Times New Roman" w:hAnsi="Times New Roman" w:cs="Times New Roman"/>
        </w:rPr>
      </w:pPr>
      <w:r w:rsidRPr="00550642">
        <w:rPr>
          <w:rFonts w:ascii="Times New Roman" w:hAnsi="Times New Roman" w:cs="Times New Roman"/>
        </w:rPr>
        <w:t xml:space="preserve">Address: Yozgat Bozok University, Faculty of Arts and Sciences, Department of Art History, Atatürk Road 7th km </w:t>
      </w:r>
      <w:r>
        <w:rPr>
          <w:rFonts w:ascii="Times New Roman" w:hAnsi="Times New Roman" w:cs="Times New Roman"/>
        </w:rPr>
        <w:t>Merkez</w:t>
      </w:r>
      <w:r w:rsidRPr="00550642">
        <w:rPr>
          <w:rFonts w:ascii="Times New Roman" w:hAnsi="Times New Roman" w:cs="Times New Roman"/>
        </w:rPr>
        <w:t>, YOZGAT</w:t>
      </w:r>
    </w:p>
    <w:p w14:paraId="2D840CEC" w14:textId="36F97DC7" w:rsidR="001660DF" w:rsidRPr="00641AF4" w:rsidRDefault="00550642" w:rsidP="00550642">
      <w:pPr>
        <w:spacing w:line="360" w:lineRule="auto"/>
        <w:jc w:val="both"/>
        <w:rPr>
          <w:rFonts w:ascii="Times New Roman" w:hAnsi="Times New Roman" w:cs="Times New Roman"/>
        </w:rPr>
      </w:pPr>
      <w:r>
        <w:rPr>
          <w:rFonts w:ascii="Times New Roman" w:hAnsi="Times New Roman" w:cs="Times New Roman"/>
        </w:rPr>
        <w:t>Phone</w:t>
      </w:r>
      <w:r w:rsidR="001660DF" w:rsidRPr="00641AF4">
        <w:rPr>
          <w:rFonts w:ascii="Times New Roman" w:hAnsi="Times New Roman" w:cs="Times New Roman"/>
        </w:rPr>
        <w:t xml:space="preserve"> : (0354) 212 26 63 </w:t>
      </w:r>
      <w:r>
        <w:rPr>
          <w:rFonts w:ascii="Times New Roman" w:hAnsi="Times New Roman" w:cs="Times New Roman"/>
        </w:rPr>
        <w:t>e</w:t>
      </w:r>
      <w:r w:rsidR="001660DF" w:rsidRPr="00641AF4">
        <w:rPr>
          <w:rFonts w:ascii="Times New Roman" w:hAnsi="Times New Roman" w:cs="Times New Roman"/>
        </w:rPr>
        <w:t>-</w:t>
      </w:r>
      <w:r>
        <w:rPr>
          <w:rFonts w:ascii="Times New Roman" w:hAnsi="Times New Roman" w:cs="Times New Roman"/>
        </w:rPr>
        <w:t>mail</w:t>
      </w:r>
      <w:r w:rsidR="001660DF" w:rsidRPr="00641AF4">
        <w:rPr>
          <w:rFonts w:ascii="Times New Roman" w:hAnsi="Times New Roman" w:cs="Times New Roman"/>
        </w:rPr>
        <w:t xml:space="preserve"> : </w:t>
      </w:r>
      <w:hyperlink r:id="rId10" w:history="1">
        <w:r w:rsidR="001660DF" w:rsidRPr="00641AF4">
          <w:rPr>
            <w:rStyle w:val="Kpr"/>
            <w:rFonts w:ascii="Times New Roman" w:hAnsi="Times New Roman" w:cs="Times New Roman"/>
            <w:color w:val="auto"/>
          </w:rPr>
          <w:t>mehmet.kutlu@bozok.edu.tr</w:t>
        </w:r>
      </w:hyperlink>
    </w:p>
    <w:p w14:paraId="6AA9F77B" w14:textId="77777777" w:rsidR="001660DF" w:rsidRPr="00641AF4" w:rsidRDefault="001660DF" w:rsidP="001660DF">
      <w:pPr>
        <w:spacing w:line="360" w:lineRule="auto"/>
        <w:jc w:val="both"/>
        <w:rPr>
          <w:rFonts w:ascii="Times New Roman" w:hAnsi="Times New Roman" w:cs="Times New Roman"/>
        </w:rPr>
      </w:pPr>
    </w:p>
    <w:p w14:paraId="743AC747" w14:textId="77777777" w:rsidR="00404892" w:rsidRPr="00404892" w:rsidRDefault="00404892" w:rsidP="00404892">
      <w:pPr>
        <w:spacing w:line="360" w:lineRule="auto"/>
        <w:jc w:val="both"/>
        <w:rPr>
          <w:rFonts w:ascii="Times New Roman" w:eastAsiaTheme="majorEastAsia" w:hAnsi="Times New Roman" w:cs="Times New Roman"/>
        </w:rPr>
      </w:pPr>
      <w:r w:rsidRPr="00404892">
        <w:rPr>
          <w:rFonts w:ascii="Times New Roman" w:eastAsiaTheme="majorEastAsia" w:hAnsi="Times New Roman" w:cs="Times New Roman"/>
        </w:rPr>
        <w:t>1.1.2. Historical Development</w:t>
      </w:r>
    </w:p>
    <w:p w14:paraId="0DFBDBAB" w14:textId="77777777" w:rsidR="00404892" w:rsidRPr="00404892" w:rsidRDefault="00404892" w:rsidP="00404892">
      <w:pPr>
        <w:spacing w:line="360" w:lineRule="auto"/>
        <w:jc w:val="both"/>
        <w:rPr>
          <w:rFonts w:ascii="Times New Roman" w:eastAsiaTheme="majorEastAsia" w:hAnsi="Times New Roman" w:cs="Times New Roman"/>
        </w:rPr>
      </w:pPr>
    </w:p>
    <w:p w14:paraId="1226DFC1" w14:textId="45DD73F7" w:rsidR="00404892" w:rsidRPr="00404892" w:rsidRDefault="00404892" w:rsidP="00404892">
      <w:pPr>
        <w:spacing w:line="360" w:lineRule="auto"/>
        <w:jc w:val="both"/>
        <w:rPr>
          <w:rFonts w:ascii="Times New Roman" w:eastAsiaTheme="majorEastAsia" w:hAnsi="Times New Roman" w:cs="Times New Roman"/>
        </w:rPr>
      </w:pPr>
      <w:r w:rsidRPr="00404892">
        <w:rPr>
          <w:rFonts w:ascii="Times New Roman" w:eastAsiaTheme="majorEastAsia" w:hAnsi="Times New Roman" w:cs="Times New Roman"/>
        </w:rPr>
        <w:t>The Department of Art History was established in 2009 within the Faculty of Arts and Sciences of Yozgat Bozok University and started accepting students by opening an undergraduate program in the 2018-2019 academic year. Our department currently has a total of seven faculty members, including two associate professors and five assistant professors. The department's fields of study</w:t>
      </w:r>
      <w:r>
        <w:rPr>
          <w:rFonts w:ascii="Times New Roman" w:eastAsiaTheme="majorEastAsia" w:hAnsi="Times New Roman" w:cs="Times New Roman"/>
        </w:rPr>
        <w:t xml:space="preserve"> include Turkish-Islamic Art</w:t>
      </w:r>
      <w:r w:rsidRPr="00404892">
        <w:rPr>
          <w:rFonts w:ascii="Times New Roman" w:eastAsiaTheme="majorEastAsia" w:hAnsi="Times New Roman" w:cs="Times New Roman"/>
        </w:rPr>
        <w:t>, Byzantine Art, W</w:t>
      </w:r>
      <w:r>
        <w:rPr>
          <w:rFonts w:ascii="Times New Roman" w:eastAsiaTheme="majorEastAsia" w:hAnsi="Times New Roman" w:cs="Times New Roman"/>
        </w:rPr>
        <w:t>estern Art and Contemporary Art</w:t>
      </w:r>
      <w:r w:rsidRPr="00404892">
        <w:rPr>
          <w:rFonts w:ascii="Times New Roman" w:eastAsiaTheme="majorEastAsia" w:hAnsi="Times New Roman" w:cs="Times New Roman"/>
        </w:rPr>
        <w:t>. Our faculty members conduct important studies in their areas of expertise and transfer their knowledge in these areas to their students.</w:t>
      </w:r>
    </w:p>
    <w:p w14:paraId="6128D923" w14:textId="78629E2A" w:rsidR="001660DF" w:rsidRDefault="00404892" w:rsidP="00404892">
      <w:pPr>
        <w:spacing w:line="360" w:lineRule="auto"/>
        <w:jc w:val="both"/>
        <w:rPr>
          <w:rFonts w:ascii="Times New Roman" w:eastAsiaTheme="majorEastAsia" w:hAnsi="Times New Roman" w:cs="Times New Roman"/>
        </w:rPr>
      </w:pPr>
      <w:r w:rsidRPr="00404892">
        <w:rPr>
          <w:rFonts w:ascii="Times New Roman" w:eastAsiaTheme="majorEastAsia" w:hAnsi="Times New Roman" w:cs="Times New Roman"/>
        </w:rPr>
        <w:t xml:space="preserve">There is a classroom and a drawing class for the use of our department. In addition, our students can benefit from printed sources and e-resources in the Faculty of Arts and Sciences Library and the Central Library of Yozgat Bozok University. Thanks to various databases and </w:t>
      </w:r>
      <w:proofErr w:type="gramStart"/>
      <w:r w:rsidRPr="00404892">
        <w:rPr>
          <w:rFonts w:ascii="Times New Roman" w:eastAsiaTheme="majorEastAsia" w:hAnsi="Times New Roman" w:cs="Times New Roman"/>
        </w:rPr>
        <w:t>online</w:t>
      </w:r>
      <w:proofErr w:type="gramEnd"/>
      <w:r w:rsidRPr="00404892">
        <w:rPr>
          <w:rFonts w:ascii="Times New Roman" w:eastAsiaTheme="majorEastAsia" w:hAnsi="Times New Roman" w:cs="Times New Roman"/>
        </w:rPr>
        <w:t xml:space="preserve"> publication links, our students can easily access the sources. Our students enrolled in the undergraduate program also have the opportunity to participate in art history and archaeology excavations carried out by our department and other universities every year.</w:t>
      </w:r>
    </w:p>
    <w:p w14:paraId="7EAFB413" w14:textId="77777777" w:rsidR="0063276E" w:rsidRPr="00641AF4" w:rsidRDefault="0063276E" w:rsidP="00404892">
      <w:pPr>
        <w:spacing w:line="360" w:lineRule="auto"/>
        <w:jc w:val="both"/>
        <w:rPr>
          <w:rFonts w:ascii="Times New Roman" w:hAnsi="Times New Roman" w:cs="Times New Roman"/>
        </w:rPr>
      </w:pPr>
    </w:p>
    <w:p w14:paraId="39F19EC8" w14:textId="77777777" w:rsidR="00404892" w:rsidRPr="00404892" w:rsidRDefault="00404892" w:rsidP="00404892">
      <w:pPr>
        <w:spacing w:line="360" w:lineRule="auto"/>
        <w:jc w:val="both"/>
        <w:rPr>
          <w:rFonts w:ascii="Times New Roman" w:eastAsiaTheme="majorEastAsia" w:hAnsi="Times New Roman" w:cs="Times New Roman"/>
        </w:rPr>
      </w:pPr>
      <w:r w:rsidRPr="00404892">
        <w:rPr>
          <w:rFonts w:ascii="Times New Roman" w:eastAsiaTheme="majorEastAsia" w:hAnsi="Times New Roman" w:cs="Times New Roman"/>
        </w:rPr>
        <w:t>1.1.3. Mission, Vision, Values ​​and Goals</w:t>
      </w:r>
    </w:p>
    <w:p w14:paraId="05652072" w14:textId="77777777" w:rsidR="00404892" w:rsidRPr="00404892" w:rsidRDefault="00404892" w:rsidP="00404892">
      <w:pPr>
        <w:spacing w:line="360" w:lineRule="auto"/>
        <w:jc w:val="both"/>
        <w:rPr>
          <w:rFonts w:ascii="Times New Roman" w:eastAsiaTheme="majorEastAsia" w:hAnsi="Times New Roman" w:cs="Times New Roman"/>
        </w:rPr>
      </w:pPr>
    </w:p>
    <w:p w14:paraId="139A7B53" w14:textId="77777777" w:rsidR="00404892" w:rsidRPr="00404892" w:rsidRDefault="00404892" w:rsidP="00404892">
      <w:pPr>
        <w:spacing w:line="360" w:lineRule="auto"/>
        <w:jc w:val="both"/>
        <w:rPr>
          <w:rFonts w:ascii="Times New Roman" w:eastAsiaTheme="majorEastAsia" w:hAnsi="Times New Roman" w:cs="Times New Roman"/>
        </w:rPr>
      </w:pPr>
      <w:r w:rsidRPr="00404892">
        <w:rPr>
          <w:rFonts w:ascii="Times New Roman" w:eastAsiaTheme="majorEastAsia" w:hAnsi="Times New Roman" w:cs="Times New Roman"/>
        </w:rPr>
        <w:t xml:space="preserve">As the Department of Art History, we aim to ensure that our students gain the skills to understand, date and interpret works of art from a multidisciplinary and scientific perspective; and to grow up as conscious and effective professionals with the mission of protecting and sustaining our cultural assets. The Art History Undergraduate Program enables students to gain </w:t>
      </w:r>
      <w:r w:rsidRPr="00404892">
        <w:rPr>
          <w:rFonts w:ascii="Times New Roman" w:eastAsiaTheme="majorEastAsia" w:hAnsi="Times New Roman" w:cs="Times New Roman"/>
        </w:rPr>
        <w:lastRenderedPageBreak/>
        <w:t>critical awareness of the environment they live in, and to acquire the ability to classify and define works of art according to cultures, geographies, periods, materials and techniques, stylistic and iconographic features.</w:t>
      </w:r>
    </w:p>
    <w:p w14:paraId="2879E4B0" w14:textId="77777777" w:rsidR="00404892" w:rsidRPr="00404892" w:rsidRDefault="00404892" w:rsidP="00404892">
      <w:pPr>
        <w:spacing w:line="360" w:lineRule="auto"/>
        <w:jc w:val="both"/>
        <w:rPr>
          <w:rFonts w:ascii="Times New Roman" w:eastAsiaTheme="majorEastAsia" w:hAnsi="Times New Roman" w:cs="Times New Roman"/>
        </w:rPr>
      </w:pPr>
      <w:r w:rsidRPr="00404892">
        <w:rPr>
          <w:rFonts w:ascii="Times New Roman" w:eastAsiaTheme="majorEastAsia" w:hAnsi="Times New Roman" w:cs="Times New Roman"/>
        </w:rPr>
        <w:t>The scientific goals of the Art History Undergraduate Program include students learning research methods effectively, using information correctly, gaining the ability to compile and transfer information, and learning to combine theory with practice. In line with the mission of our department, students are expected to reach a level of awareness where they can get to know material cultural assets and produce ideas on the registration and protection of cultural assets in their future professional lives.</w:t>
      </w:r>
    </w:p>
    <w:p w14:paraId="2E9C36E0" w14:textId="6746FCFE" w:rsidR="001660DF" w:rsidRDefault="00404892" w:rsidP="00404892">
      <w:pPr>
        <w:spacing w:line="360" w:lineRule="auto"/>
        <w:jc w:val="both"/>
        <w:rPr>
          <w:rFonts w:ascii="Times New Roman" w:eastAsiaTheme="majorEastAsia" w:hAnsi="Times New Roman" w:cs="Times New Roman"/>
        </w:rPr>
      </w:pPr>
      <w:r w:rsidRPr="00404892">
        <w:rPr>
          <w:rFonts w:ascii="Times New Roman" w:eastAsiaTheme="majorEastAsia" w:hAnsi="Times New Roman" w:cs="Times New Roman"/>
        </w:rPr>
        <w:t xml:space="preserve">The Art History Undergraduate Program, which is a multidisciplinary field closely related to fields such as archaeology, architecture, museology, history, literature and folklore; It aims to provide students with architectural drawing, archaeological findings drawing, ethnographic artifact evaluation and inventory skills. In addition, providing basic knowledge to read epigraphic records on cultural assets through Ottoman and Greek courses is one of the important outcomes of our program. The Department of Art History aims to be a leading department in protecting and promoting cultural heritage on a </w:t>
      </w:r>
      <w:proofErr w:type="gramStart"/>
      <w:r w:rsidRPr="00404892">
        <w:rPr>
          <w:rFonts w:ascii="Times New Roman" w:eastAsiaTheme="majorEastAsia" w:hAnsi="Times New Roman" w:cs="Times New Roman"/>
        </w:rPr>
        <w:t>global</w:t>
      </w:r>
      <w:proofErr w:type="gramEnd"/>
      <w:r w:rsidRPr="00404892">
        <w:rPr>
          <w:rFonts w:ascii="Times New Roman" w:eastAsiaTheme="majorEastAsia" w:hAnsi="Times New Roman" w:cs="Times New Roman"/>
        </w:rPr>
        <w:t xml:space="preserve"> scale by training internationally recognized scientists and cultural heritage experts.</w:t>
      </w:r>
    </w:p>
    <w:p w14:paraId="359C2AAC" w14:textId="77777777" w:rsidR="0063276E" w:rsidRPr="001660DF" w:rsidRDefault="0063276E" w:rsidP="00404892">
      <w:pPr>
        <w:spacing w:line="360" w:lineRule="auto"/>
        <w:jc w:val="both"/>
        <w:rPr>
          <w:rFonts w:ascii="Times New Roman" w:hAnsi="Times New Roman" w:cs="Times New Roman"/>
        </w:rPr>
      </w:pPr>
    </w:p>
    <w:p w14:paraId="4F8C3700" w14:textId="77777777" w:rsidR="00ED4FEC" w:rsidRPr="00ED4FEC" w:rsidRDefault="00ED4FEC" w:rsidP="00ED4FEC">
      <w:pPr>
        <w:spacing w:line="360" w:lineRule="auto"/>
        <w:jc w:val="both"/>
        <w:rPr>
          <w:rFonts w:ascii="Times New Roman" w:eastAsiaTheme="majorEastAsia" w:hAnsi="Times New Roman" w:cs="Times New Roman"/>
        </w:rPr>
      </w:pPr>
      <w:r w:rsidRPr="00ED4FEC">
        <w:rPr>
          <w:rFonts w:ascii="Times New Roman" w:eastAsiaTheme="majorEastAsia" w:hAnsi="Times New Roman" w:cs="Times New Roman"/>
        </w:rPr>
        <w:t>1.1.4. Education-Training Services</w:t>
      </w:r>
    </w:p>
    <w:p w14:paraId="5126EBB1" w14:textId="77777777" w:rsidR="00ED4FEC" w:rsidRPr="00ED4FEC" w:rsidRDefault="00ED4FEC" w:rsidP="00ED4FEC">
      <w:pPr>
        <w:spacing w:line="360" w:lineRule="auto"/>
        <w:jc w:val="both"/>
        <w:rPr>
          <w:rFonts w:ascii="Times New Roman" w:eastAsiaTheme="majorEastAsia" w:hAnsi="Times New Roman" w:cs="Times New Roman"/>
        </w:rPr>
      </w:pPr>
    </w:p>
    <w:p w14:paraId="5D2CC655" w14:textId="77777777" w:rsidR="00ED4FEC" w:rsidRPr="00ED4FEC" w:rsidRDefault="00ED4FEC" w:rsidP="00ED4FEC">
      <w:pPr>
        <w:spacing w:line="360" w:lineRule="auto"/>
        <w:jc w:val="both"/>
        <w:rPr>
          <w:rFonts w:ascii="Times New Roman" w:eastAsiaTheme="majorEastAsia" w:hAnsi="Times New Roman" w:cs="Times New Roman"/>
        </w:rPr>
      </w:pPr>
      <w:r w:rsidRPr="00ED4FEC">
        <w:rPr>
          <w:rFonts w:ascii="Times New Roman" w:eastAsiaTheme="majorEastAsia" w:hAnsi="Times New Roman" w:cs="Times New Roman"/>
        </w:rPr>
        <w:t>The undergraduate education period in our department is 4 years and the language of education is Turkish. Those who successfully graduate from the Art History department are given the title of “Art Historian”.</w:t>
      </w:r>
    </w:p>
    <w:p w14:paraId="19C18D56" w14:textId="77777777" w:rsidR="00ED4FEC" w:rsidRPr="00ED4FEC" w:rsidRDefault="00ED4FEC" w:rsidP="00ED4FEC">
      <w:pPr>
        <w:spacing w:line="360" w:lineRule="auto"/>
        <w:jc w:val="both"/>
        <w:rPr>
          <w:rFonts w:ascii="Times New Roman" w:eastAsiaTheme="majorEastAsia" w:hAnsi="Times New Roman" w:cs="Times New Roman"/>
        </w:rPr>
      </w:pPr>
    </w:p>
    <w:p w14:paraId="3157E9A5" w14:textId="77777777" w:rsidR="00ED4FEC" w:rsidRPr="00ED4FEC" w:rsidRDefault="00ED4FEC" w:rsidP="00ED4FEC">
      <w:pPr>
        <w:spacing w:line="360" w:lineRule="auto"/>
        <w:jc w:val="both"/>
        <w:rPr>
          <w:rFonts w:ascii="Times New Roman" w:eastAsiaTheme="majorEastAsia" w:hAnsi="Times New Roman" w:cs="Times New Roman"/>
        </w:rPr>
      </w:pPr>
      <w:r w:rsidRPr="00ED4FEC">
        <w:rPr>
          <w:rFonts w:ascii="Times New Roman" w:eastAsiaTheme="majorEastAsia" w:hAnsi="Times New Roman" w:cs="Times New Roman"/>
        </w:rPr>
        <w:t>1.1.5. Research Activities</w:t>
      </w:r>
    </w:p>
    <w:p w14:paraId="14AB2AC6" w14:textId="77777777" w:rsidR="00ED4FEC" w:rsidRPr="00ED4FEC" w:rsidRDefault="00ED4FEC" w:rsidP="00ED4FEC">
      <w:pPr>
        <w:spacing w:line="360" w:lineRule="auto"/>
        <w:jc w:val="both"/>
        <w:rPr>
          <w:rFonts w:ascii="Times New Roman" w:eastAsiaTheme="majorEastAsia" w:hAnsi="Times New Roman" w:cs="Times New Roman"/>
        </w:rPr>
      </w:pPr>
    </w:p>
    <w:p w14:paraId="05949A84" w14:textId="77777777" w:rsidR="00ED4FEC" w:rsidRPr="00ED4FEC" w:rsidRDefault="00ED4FEC" w:rsidP="00ED4FEC">
      <w:pPr>
        <w:spacing w:line="360" w:lineRule="auto"/>
        <w:jc w:val="both"/>
        <w:rPr>
          <w:rFonts w:ascii="Times New Roman" w:eastAsiaTheme="majorEastAsia" w:hAnsi="Times New Roman" w:cs="Times New Roman"/>
        </w:rPr>
      </w:pPr>
      <w:r w:rsidRPr="00ED4FEC">
        <w:rPr>
          <w:rFonts w:ascii="Times New Roman" w:eastAsiaTheme="majorEastAsia" w:hAnsi="Times New Roman" w:cs="Times New Roman"/>
        </w:rPr>
        <w:t xml:space="preserve">Our University Central Library provides access to our students for various research activities such as literature scanning, </w:t>
      </w:r>
      <w:proofErr w:type="gramStart"/>
      <w:r w:rsidRPr="00ED4FEC">
        <w:rPr>
          <w:rFonts w:ascii="Times New Roman" w:eastAsiaTheme="majorEastAsia" w:hAnsi="Times New Roman" w:cs="Times New Roman"/>
        </w:rPr>
        <w:t>data</w:t>
      </w:r>
      <w:proofErr w:type="gramEnd"/>
      <w:r w:rsidRPr="00ED4FEC">
        <w:rPr>
          <w:rFonts w:ascii="Times New Roman" w:eastAsiaTheme="majorEastAsia" w:hAnsi="Times New Roman" w:cs="Times New Roman"/>
        </w:rPr>
        <w:t xml:space="preserve"> storage and evaluation, report and article writing, calculation, and statistical analysis with computers connected to the internet. Our library includes source books and journals related to the field of art history; and offers access to many periodicals over </w:t>
      </w:r>
      <w:r w:rsidRPr="00ED4FEC">
        <w:rPr>
          <w:rFonts w:ascii="Times New Roman" w:eastAsiaTheme="majorEastAsia" w:hAnsi="Times New Roman" w:cs="Times New Roman"/>
        </w:rPr>
        <w:lastRenderedPageBreak/>
        <w:t>the internet. In addition, our subscriptions to many local and foreign periodicals are at the service of our students for academic studies.</w:t>
      </w:r>
    </w:p>
    <w:p w14:paraId="65A396FC" w14:textId="23AC6E2F" w:rsidR="00E0572F" w:rsidRDefault="00ED4FEC" w:rsidP="0063276E">
      <w:pPr>
        <w:spacing w:line="360" w:lineRule="auto"/>
        <w:jc w:val="both"/>
        <w:rPr>
          <w:rFonts w:ascii="Times New Roman" w:hAnsi="Times New Roman" w:cs="Times New Roman"/>
        </w:rPr>
        <w:sectPr w:rsidR="00E0572F">
          <w:footerReference w:type="even" r:id="rId11"/>
          <w:footerReference w:type="default" r:id="rId12"/>
          <w:pgSz w:w="12240" w:h="15840"/>
          <w:pgMar w:top="1440" w:right="1440" w:bottom="1440" w:left="1440" w:header="708" w:footer="708" w:gutter="0"/>
          <w:cols w:space="708"/>
          <w:docGrid w:linePitch="360"/>
        </w:sectPr>
      </w:pPr>
      <w:r w:rsidRPr="00ED4FEC">
        <w:rPr>
          <w:rFonts w:ascii="Times New Roman" w:eastAsiaTheme="majorEastAsia" w:hAnsi="Times New Roman" w:cs="Times New Roman"/>
        </w:rPr>
        <w:t>Our department faculty members participate in the excavations of Yozgat Kuşaklı Mound, Çorum Alaca Kalehisar and Kars Ani Archaeological Site in our country; and in the excavations of Berel and Eleke Sazı Kurgans and Akbauır settlement in Kazakhstan abroad. In addition, our department offers our students the opportunity to participate in field research in the excavations at Yozgat Kuşaklı Mound, Çorum Alaca Kalehisar and Kars Ani Archae</w:t>
      </w:r>
      <w:r w:rsidR="008C5EC2">
        <w:rPr>
          <w:rFonts w:ascii="Times New Roman" w:eastAsiaTheme="majorEastAsia" w:hAnsi="Times New Roman" w:cs="Times New Roman"/>
        </w:rPr>
        <w:t xml:space="preserve">ological Site during the summer </w:t>
      </w:r>
      <w:r w:rsidRPr="00ED4FEC">
        <w:rPr>
          <w:rFonts w:ascii="Times New Roman" w:eastAsiaTheme="majorEastAsia" w:hAnsi="Times New Roman" w:cs="Times New Roman"/>
        </w:rPr>
        <w:t>term.</w:t>
      </w:r>
      <w:r w:rsidR="008C5EC2">
        <w:rPr>
          <w:rFonts w:ascii="Times New Roman" w:eastAsiaTheme="majorEastAsia" w:hAnsi="Times New Roman" w:cs="Times New Roman"/>
        </w:rPr>
        <w:t xml:space="preserve"> </w:t>
      </w:r>
    </w:p>
    <w:p w14:paraId="7C39EFCC"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r w:rsidRPr="008C5EC2">
        <w:rPr>
          <w:rStyle w:val="Balk2Char"/>
          <w:rFonts w:ascii="Times New Roman" w:hAnsi="Times New Roman" w:cs="Times New Roman"/>
          <w:color w:val="auto"/>
          <w:sz w:val="24"/>
          <w:szCs w:val="24"/>
        </w:rPr>
        <w:lastRenderedPageBreak/>
        <w:t>2. STUDENTS</w:t>
      </w:r>
    </w:p>
    <w:p w14:paraId="55B16A1B"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p>
    <w:p w14:paraId="12407789"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r w:rsidRPr="008C5EC2">
        <w:rPr>
          <w:rStyle w:val="Balk2Char"/>
          <w:rFonts w:ascii="Times New Roman" w:hAnsi="Times New Roman" w:cs="Times New Roman"/>
          <w:color w:val="auto"/>
          <w:sz w:val="24"/>
          <w:szCs w:val="24"/>
        </w:rPr>
        <w:t>Undergraduate education at our university is carried out in accordance with the "Associate Degree, Undergraduate Education-Teaching and Examination Regulation" determined by the Council of Higher Education (YÖK) and the principles accepted by the University Senate. In calculating the education period of students who transfer horizontally, the time they spend at the institution they came from is also taken into account and the total time cannot exceed the limit determined by law. Adaptation procedures are carried out upon the recommendation of the department board and the decision of the faculty board.</w:t>
      </w:r>
    </w:p>
    <w:p w14:paraId="4E36818F"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p>
    <w:p w14:paraId="1C152D08"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r w:rsidRPr="008C5EC2">
        <w:rPr>
          <w:rStyle w:val="Balk2Char"/>
          <w:rFonts w:ascii="Times New Roman" w:hAnsi="Times New Roman" w:cs="Times New Roman"/>
          <w:color w:val="auto"/>
          <w:sz w:val="24"/>
          <w:szCs w:val="24"/>
        </w:rPr>
        <w:t>Sample Application Proof:</w:t>
      </w:r>
    </w:p>
    <w:p w14:paraId="736D5CD3"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r w:rsidRPr="008C5EC2">
        <w:rPr>
          <w:rStyle w:val="Balk2Char"/>
          <w:rFonts w:ascii="Times New Roman" w:hAnsi="Times New Roman" w:cs="Times New Roman"/>
          <w:color w:val="auto"/>
          <w:sz w:val="24"/>
          <w:szCs w:val="24"/>
        </w:rPr>
        <w:t>Yozgat Bozok University Associate Degree, Undergraduate Education-Teaching and Examination Regulation</w:t>
      </w:r>
    </w:p>
    <w:p w14:paraId="458F1173"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r w:rsidRPr="008C5EC2">
        <w:rPr>
          <w:rStyle w:val="Balk2Char"/>
          <w:rFonts w:ascii="Times New Roman" w:hAnsi="Times New Roman" w:cs="Times New Roman"/>
          <w:color w:val="auto"/>
          <w:sz w:val="24"/>
          <w:szCs w:val="24"/>
        </w:rPr>
        <w:t>Students in the program can benefit from domestic (Farabi) and international (Erasmus) student exchange programs if they meet the necessary conditions.</w:t>
      </w:r>
    </w:p>
    <w:p w14:paraId="1C9D39ED"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p>
    <w:p w14:paraId="56C40812"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r w:rsidRPr="008C5EC2">
        <w:rPr>
          <w:rStyle w:val="Balk2Char"/>
          <w:rFonts w:ascii="Times New Roman" w:hAnsi="Times New Roman" w:cs="Times New Roman"/>
          <w:color w:val="auto"/>
          <w:sz w:val="24"/>
          <w:szCs w:val="24"/>
        </w:rPr>
        <w:t>Sample Application Proof:</w:t>
      </w:r>
    </w:p>
    <w:p w14:paraId="3976859D"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r w:rsidRPr="008C5EC2">
        <w:rPr>
          <w:rStyle w:val="Balk2Char"/>
          <w:rFonts w:ascii="Times New Roman" w:hAnsi="Times New Roman" w:cs="Times New Roman"/>
          <w:color w:val="auto"/>
          <w:sz w:val="24"/>
          <w:szCs w:val="24"/>
        </w:rPr>
        <w:t>Erasmus Program Information Page</w:t>
      </w:r>
    </w:p>
    <w:p w14:paraId="12F0A12B"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r w:rsidRPr="008C5EC2">
        <w:rPr>
          <w:rStyle w:val="Balk2Char"/>
          <w:rFonts w:ascii="Times New Roman" w:hAnsi="Times New Roman" w:cs="Times New Roman"/>
          <w:color w:val="auto"/>
          <w:sz w:val="24"/>
          <w:szCs w:val="24"/>
        </w:rPr>
        <w:t>Success evaluation in our department is carried out according to the success evaluation criteria specified in the "Associate Degree, Undergraduate Education-Teaching and Examination Regulation" accepted by the Yozgat Bozok University Senate. Students' workload and performance are actively monitored via the ECTS Information Package in accordance with the Bologna system, and exam loads can be changed according to their weights. Students who complete the criteria specified in the regulation are eligible to graduate.</w:t>
      </w:r>
    </w:p>
    <w:p w14:paraId="3463ACE3"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p>
    <w:p w14:paraId="6EEC5821" w14:textId="77777777" w:rsidR="008C5EC2" w:rsidRPr="008C5EC2" w:rsidRDefault="008C5EC2" w:rsidP="008C5EC2">
      <w:pPr>
        <w:spacing w:line="360" w:lineRule="auto"/>
        <w:jc w:val="both"/>
        <w:rPr>
          <w:rStyle w:val="Balk2Char"/>
          <w:rFonts w:ascii="Times New Roman" w:hAnsi="Times New Roman" w:cs="Times New Roman"/>
          <w:color w:val="auto"/>
          <w:sz w:val="24"/>
          <w:szCs w:val="24"/>
        </w:rPr>
      </w:pPr>
      <w:r w:rsidRPr="008C5EC2">
        <w:rPr>
          <w:rStyle w:val="Balk2Char"/>
          <w:rFonts w:ascii="Times New Roman" w:hAnsi="Times New Roman" w:cs="Times New Roman"/>
          <w:color w:val="auto"/>
          <w:sz w:val="24"/>
          <w:szCs w:val="24"/>
        </w:rPr>
        <w:t>Sample Application Proof:</w:t>
      </w:r>
    </w:p>
    <w:p w14:paraId="3D3D0AC6" w14:textId="7BFDD7C1" w:rsidR="001C1A0E" w:rsidRDefault="008C5EC2" w:rsidP="008C5EC2">
      <w:pPr>
        <w:spacing w:line="360" w:lineRule="auto"/>
        <w:jc w:val="both"/>
        <w:rPr>
          <w:rFonts w:ascii="Times New Roman" w:hAnsi="Times New Roman" w:cs="Times New Roman"/>
        </w:rPr>
      </w:pPr>
      <w:r w:rsidRPr="008C5EC2">
        <w:rPr>
          <w:rStyle w:val="Balk2Char"/>
          <w:rFonts w:ascii="Times New Roman" w:hAnsi="Times New Roman" w:cs="Times New Roman"/>
          <w:color w:val="auto"/>
          <w:sz w:val="24"/>
          <w:szCs w:val="24"/>
        </w:rPr>
        <w:t>Yozgat Bozok University Associate Degree, Undergraduate Education-Teaching and Exam Regulation</w:t>
      </w:r>
    </w:p>
    <w:p w14:paraId="36FA4FB6" w14:textId="3BD0C5C5" w:rsidR="001C1A0E" w:rsidRDefault="001C1A0E" w:rsidP="001660DF">
      <w:pPr>
        <w:spacing w:line="360" w:lineRule="auto"/>
        <w:jc w:val="both"/>
        <w:rPr>
          <w:rFonts w:ascii="Times New Roman" w:hAnsi="Times New Roman" w:cs="Times New Roman"/>
        </w:rPr>
        <w:sectPr w:rsidR="001C1A0E" w:rsidSect="008C5EC2">
          <w:pgSz w:w="12240" w:h="15840"/>
          <w:pgMar w:top="1418" w:right="1418" w:bottom="1134" w:left="1418" w:header="709" w:footer="709" w:gutter="0"/>
          <w:cols w:space="708"/>
          <w:docGrid w:linePitch="360"/>
        </w:sectPr>
      </w:pPr>
    </w:p>
    <w:p w14:paraId="22E9FEFE"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lastRenderedPageBreak/>
        <w:t>3. PROGRAM EDUCATIONAL OBJECTIVES</w:t>
      </w:r>
    </w:p>
    <w:p w14:paraId="05E8204E" w14:textId="77777777" w:rsidR="008C5EC2" w:rsidRPr="008C5EC2" w:rsidRDefault="008C5EC2" w:rsidP="008C5EC2">
      <w:pPr>
        <w:spacing w:line="360" w:lineRule="auto"/>
        <w:jc w:val="both"/>
        <w:rPr>
          <w:rFonts w:ascii="Times New Roman" w:eastAsiaTheme="majorEastAsia" w:hAnsi="Times New Roman" w:cs="Times New Roman"/>
        </w:rPr>
      </w:pPr>
    </w:p>
    <w:p w14:paraId="352C157F"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The objectives of the Art History Undergraduate program include the competencies determined in line with the Higher Education Qualifications Framework. The objectives of the educational program define the knowledge, skills and attitudes that students are expected to gain and reveal the competencies and competencies expected from graduates. Our program outcomes ensure that the competencies expected from graduates can be actively observed. These objectives cover all competencies aimed at meeting professional and social expectations.</w:t>
      </w:r>
    </w:p>
    <w:p w14:paraId="774175B6"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 xml:space="preserve">The main objective of the program is to introduce the artistic development and interactions of various civilizations, especially focusing on Turkish Art, within the framework of art history. </w:t>
      </w:r>
      <w:proofErr w:type="gramStart"/>
      <w:r w:rsidRPr="008C5EC2">
        <w:rPr>
          <w:rFonts w:ascii="Times New Roman" w:eastAsiaTheme="majorEastAsia" w:hAnsi="Times New Roman" w:cs="Times New Roman"/>
        </w:rPr>
        <w:t xml:space="preserve">In our department, the style and historical development of the pre-Islamic Hun, Gokturk, Uyghur States and the Turkish and Islamic states established after the emergence of Islam (such as Abbasid, Umayyad, Karahanli, Ghaznavid, Seljuk, Ottoman) as well as the works of art belonging to the Eastern Roman, European and contemporary periods constitute the content of the basic courses. </w:t>
      </w:r>
      <w:proofErr w:type="gramEnd"/>
      <w:r w:rsidRPr="008C5EC2">
        <w:rPr>
          <w:rFonts w:ascii="Times New Roman" w:eastAsiaTheme="majorEastAsia" w:hAnsi="Times New Roman" w:cs="Times New Roman"/>
        </w:rPr>
        <w:t>In addition to epigraphic analysis courses such as Ottoman and Greek, which are aimed at examining works of art, Excavation Techniques, Technical Drawing and Surveying, and Photography courses are also offered as support.</w:t>
      </w:r>
    </w:p>
    <w:p w14:paraId="254DB963" w14:textId="77777777" w:rsidR="008C5EC2" w:rsidRPr="008C5EC2" w:rsidRDefault="008C5EC2" w:rsidP="008C5EC2">
      <w:pPr>
        <w:spacing w:line="360" w:lineRule="auto"/>
        <w:jc w:val="both"/>
        <w:rPr>
          <w:rFonts w:ascii="Times New Roman" w:eastAsiaTheme="majorEastAsia" w:hAnsi="Times New Roman" w:cs="Times New Roman"/>
        </w:rPr>
      </w:pPr>
    </w:p>
    <w:p w14:paraId="31CDBE97"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Our aim with this program is to train qualified and expert art historians who can unearth the cultural assets of our country with scientific methods and ensure the protection and exhibition of these assets using modern technologies. It is aimed for students who will participate in the Art History undergraduate program to develop their skills in accessing new information, evaluating and interpreting the information they have acquired based on their existing knowledge. One of the most important goals of the program is to make students more equipped by increasing the quality of education.</w:t>
      </w:r>
    </w:p>
    <w:p w14:paraId="3D158677" w14:textId="77777777" w:rsidR="008C5EC2" w:rsidRPr="008C5EC2" w:rsidRDefault="008C5EC2" w:rsidP="008C5EC2">
      <w:pPr>
        <w:spacing w:line="360" w:lineRule="auto"/>
        <w:jc w:val="both"/>
        <w:rPr>
          <w:rFonts w:ascii="Times New Roman" w:eastAsiaTheme="majorEastAsia" w:hAnsi="Times New Roman" w:cs="Times New Roman"/>
        </w:rPr>
      </w:pPr>
    </w:p>
    <w:p w14:paraId="55B5DC36" w14:textId="0311C560"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Thanks to the program outcomes, students will develop their skills in accessing and evaluating information; they will be able to train themselves in areas such as research and development, project management, and statistics. In addition, it is aimed to train students who are prone to teamwork, who care about human relations and communication, and who can use basic computer technologies effectively.</w:t>
      </w:r>
    </w:p>
    <w:p w14:paraId="2D801488" w14:textId="3FDC6D7C" w:rsidR="001660DF"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Sample Application Proof:</w:t>
      </w:r>
      <w:r>
        <w:rPr>
          <w:rFonts w:ascii="Times New Roman" w:eastAsiaTheme="majorEastAsia" w:hAnsi="Times New Roman" w:cs="Times New Roman"/>
        </w:rPr>
        <w:t xml:space="preserve"> </w:t>
      </w:r>
      <w:r w:rsidRPr="008C5EC2">
        <w:rPr>
          <w:rFonts w:ascii="Times New Roman" w:eastAsiaTheme="majorEastAsia" w:hAnsi="Times New Roman" w:cs="Times New Roman"/>
        </w:rPr>
        <w:t>Yozgat Bozok University Art History Department</w:t>
      </w:r>
    </w:p>
    <w:p w14:paraId="0B28536D" w14:textId="77777777" w:rsidR="001C1A0E" w:rsidRDefault="001C1A0E" w:rsidP="001660DF">
      <w:pPr>
        <w:spacing w:line="360" w:lineRule="auto"/>
        <w:jc w:val="both"/>
        <w:rPr>
          <w:rFonts w:ascii="Times New Roman" w:hAnsi="Times New Roman" w:cs="Times New Roman"/>
        </w:rPr>
        <w:sectPr w:rsidR="001C1A0E" w:rsidSect="008C5EC2">
          <w:pgSz w:w="12240" w:h="15840"/>
          <w:pgMar w:top="1418" w:right="1418" w:bottom="1021" w:left="1418" w:header="709" w:footer="709" w:gutter="0"/>
          <w:cols w:space="708"/>
          <w:docGrid w:linePitch="360"/>
        </w:sectPr>
      </w:pPr>
    </w:p>
    <w:p w14:paraId="1B1CEA5B"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lastRenderedPageBreak/>
        <w:t>4. PROGRAM OUTCOMES</w:t>
      </w:r>
    </w:p>
    <w:p w14:paraId="3F5771C9" w14:textId="77777777" w:rsidR="008C5EC2" w:rsidRPr="008C5EC2" w:rsidRDefault="008C5EC2" w:rsidP="008C5EC2">
      <w:pPr>
        <w:spacing w:line="360" w:lineRule="auto"/>
        <w:jc w:val="both"/>
        <w:rPr>
          <w:rFonts w:ascii="Times New Roman" w:eastAsiaTheme="majorEastAsia" w:hAnsi="Times New Roman" w:cs="Times New Roman"/>
        </w:rPr>
      </w:pPr>
    </w:p>
    <w:p w14:paraId="18B505DC" w14:textId="77777777" w:rsidR="008C5EC2" w:rsidRPr="008C5EC2" w:rsidRDefault="008C5EC2" w:rsidP="008C5EC2">
      <w:pPr>
        <w:spacing w:line="360" w:lineRule="auto"/>
        <w:jc w:val="both"/>
        <w:rPr>
          <w:rFonts w:ascii="Times New Roman" w:eastAsiaTheme="majorEastAsia" w:hAnsi="Times New Roman" w:cs="Times New Roman"/>
        </w:rPr>
      </w:pPr>
      <w:proofErr w:type="gramStart"/>
      <w:r w:rsidRPr="008C5EC2">
        <w:rPr>
          <w:rFonts w:ascii="Times New Roman" w:eastAsiaTheme="majorEastAsia" w:hAnsi="Times New Roman" w:cs="Times New Roman"/>
        </w:rPr>
        <w:t>The mission of the Art History Program is to train qualified personnel who are experts in their fields and respect the social values ​​by benefiting from contemporary knowledge, skills and teaching techniques with the philosophy of a qualified researcher academic staff that embodies the values ​​required to reach a modern, contemporary education level.</w:t>
      </w:r>
      <w:proofErr w:type="gramEnd"/>
    </w:p>
    <w:p w14:paraId="73AE9A97" w14:textId="77777777" w:rsidR="008C5EC2" w:rsidRPr="008C5EC2" w:rsidRDefault="008C5EC2" w:rsidP="008C5EC2">
      <w:pPr>
        <w:spacing w:line="360" w:lineRule="auto"/>
        <w:jc w:val="both"/>
        <w:rPr>
          <w:rFonts w:ascii="Times New Roman" w:eastAsiaTheme="majorEastAsia" w:hAnsi="Times New Roman" w:cs="Times New Roman"/>
        </w:rPr>
      </w:pPr>
    </w:p>
    <w:p w14:paraId="0C6D929D"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1 Has theoretical and applied knowledge in the field of Art History.</w:t>
      </w:r>
    </w:p>
    <w:p w14:paraId="629E38F8"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2 Can use the concepts and information gained in the field of Art History.</w:t>
      </w:r>
    </w:p>
    <w:p w14:paraId="6AFC7B2D"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3 Collects, analyzes, interprets and shares information related to the field of Art History with relevant persons, institutions and organizations when necessary.</w:t>
      </w:r>
    </w:p>
    <w:p w14:paraId="730E5B90"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4 Sees and defines images and symbols.</w:t>
      </w:r>
    </w:p>
    <w:p w14:paraId="08DBAB03"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5 Can make style comparisons in the field of Art History.</w:t>
      </w:r>
    </w:p>
    <w:p w14:paraId="6E3C43C4"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6 Can express the information acquired in the field of Art History orally and in writing.</w:t>
      </w:r>
    </w:p>
    <w:p w14:paraId="1900A074"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7 Has the ability to benefit from auxiliary disciplines to Art History (such as literature, history, archaeology, anthropology, philosophy, sociology).</w:t>
      </w:r>
    </w:p>
    <w:p w14:paraId="48184B7F"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8 Can use the techniques and modern tools required for Art History research.</w:t>
      </w:r>
    </w:p>
    <w:p w14:paraId="67151A4E"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9 Documents, interprets and analyzes works of art systematically.</w:t>
      </w:r>
    </w:p>
    <w:p w14:paraId="2F9F1401"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10 Ability to work in teams in field studies</w:t>
      </w:r>
    </w:p>
    <w:p w14:paraId="04CF32E6"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11 Ability to use Art History methods/techniques and information/communication technologies in field studies</w:t>
      </w:r>
    </w:p>
    <w:p w14:paraId="1BE04E70"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12 Having professional ethics and sense of responsibility</w:t>
      </w:r>
    </w:p>
    <w:p w14:paraId="072DF0F6"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13 Ability to use methods that will ensure the up-to-dateness of information in parallel with the education received based on the necessity of lifelong learning.</w:t>
      </w:r>
    </w:p>
    <w:p w14:paraId="0881D1C8"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14 Creates and develops sensitivity to ethical values ​​regarding the protection and preservation of cultural heritage. Contributes to the development of awareness in society regarding the protection of historical environment.</w:t>
      </w:r>
    </w:p>
    <w:p w14:paraId="775992E9"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15 Being aware of the integrity of art, culture and life with updated information and having the awareness of protecting, protecting and promoting cultural assets</w:t>
      </w:r>
    </w:p>
    <w:p w14:paraId="4265E9C2"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16 Being informed about Western and Contemporary Arts and Turkish Islamic Arts</w:t>
      </w:r>
    </w:p>
    <w:p w14:paraId="5AC58DB8" w14:textId="77777777" w:rsidR="008C5EC2" w:rsidRPr="008C5EC2" w:rsidRDefault="008C5EC2" w:rsidP="008C5EC2">
      <w:p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lastRenderedPageBreak/>
        <w:t>17 Being able to effectively use methods of accessing information such as bibliography and archive sources</w:t>
      </w:r>
    </w:p>
    <w:p w14:paraId="3120932A" w14:textId="67DAA84E" w:rsidR="001660DF" w:rsidRPr="00641AF4" w:rsidRDefault="008C5EC2" w:rsidP="008C5EC2">
      <w:pPr>
        <w:spacing w:line="360" w:lineRule="auto"/>
        <w:jc w:val="both"/>
        <w:rPr>
          <w:rFonts w:ascii="Times New Roman" w:hAnsi="Times New Roman" w:cs="Times New Roman"/>
        </w:rPr>
      </w:pPr>
      <w:r w:rsidRPr="008C5EC2">
        <w:rPr>
          <w:rFonts w:ascii="Times New Roman" w:eastAsiaTheme="majorEastAsia" w:hAnsi="Times New Roman" w:cs="Times New Roman"/>
        </w:rPr>
        <w:t>18 Being able to evaluate works produced in different geographies and historical sections within their cultural and social contexts with theoretical methods</w:t>
      </w:r>
    </w:p>
    <w:p w14:paraId="7467612F" w14:textId="77777777" w:rsidR="008C5EC2" w:rsidRPr="008C5EC2" w:rsidRDefault="008C5EC2" w:rsidP="008C5EC2">
      <w:pPr>
        <w:spacing w:line="360" w:lineRule="auto"/>
        <w:jc w:val="both"/>
        <w:rPr>
          <w:rFonts w:ascii="Times New Roman" w:hAnsi="Times New Roman" w:cs="Times New Roman"/>
        </w:rPr>
      </w:pPr>
      <w:r w:rsidRPr="008C5EC2">
        <w:rPr>
          <w:rFonts w:ascii="Times New Roman" w:hAnsi="Times New Roman" w:cs="Times New Roman"/>
        </w:rPr>
        <w:t>In this context, the most important outcome of this program is that students will gain new skills in accessing and evaluating information on time and in place.</w:t>
      </w:r>
    </w:p>
    <w:p w14:paraId="3D0830F9" w14:textId="77777777" w:rsidR="008C5EC2" w:rsidRPr="008C5EC2" w:rsidRDefault="008C5EC2" w:rsidP="008C5EC2">
      <w:pPr>
        <w:spacing w:line="360" w:lineRule="auto"/>
        <w:jc w:val="both"/>
        <w:rPr>
          <w:rFonts w:ascii="Times New Roman" w:hAnsi="Times New Roman" w:cs="Times New Roman"/>
        </w:rPr>
      </w:pPr>
    </w:p>
    <w:p w14:paraId="7E4BA5AF" w14:textId="77777777" w:rsidR="008C5EC2" w:rsidRPr="008C5EC2" w:rsidRDefault="008C5EC2" w:rsidP="008C5EC2">
      <w:pPr>
        <w:spacing w:line="360" w:lineRule="auto"/>
        <w:jc w:val="both"/>
        <w:rPr>
          <w:rFonts w:ascii="Times New Roman" w:hAnsi="Times New Roman" w:cs="Times New Roman"/>
        </w:rPr>
      </w:pPr>
      <w:r w:rsidRPr="008C5EC2">
        <w:rPr>
          <w:rFonts w:ascii="Times New Roman" w:hAnsi="Times New Roman" w:cs="Times New Roman"/>
        </w:rPr>
        <w:t xml:space="preserve">The degree of realization of program outcomes is closely related to the success status of students. </w:t>
      </w:r>
      <w:proofErr w:type="gramStart"/>
      <w:r w:rsidRPr="008C5EC2">
        <w:rPr>
          <w:rFonts w:ascii="Times New Roman" w:hAnsi="Times New Roman" w:cs="Times New Roman"/>
        </w:rPr>
        <w:t>In order to evaluate this, according to the Yozgat Bozok University Associate Degree, Undergraduate Education - Teaching and Examination Regulation, students' success status is monitored with the grades they receive from the courses and the Term Grade Point Average (GPA) and General Grade Point Average (GPA) values ​​calculated through the ECTS credits of the courses.</w:t>
      </w:r>
      <w:proofErr w:type="gramEnd"/>
    </w:p>
    <w:p w14:paraId="372013A0" w14:textId="77777777" w:rsidR="008C5EC2" w:rsidRPr="008C5EC2" w:rsidRDefault="008C5EC2" w:rsidP="008C5EC2">
      <w:pPr>
        <w:spacing w:line="360" w:lineRule="auto"/>
        <w:jc w:val="both"/>
        <w:rPr>
          <w:rFonts w:ascii="Times New Roman" w:hAnsi="Times New Roman" w:cs="Times New Roman"/>
        </w:rPr>
      </w:pPr>
    </w:p>
    <w:p w14:paraId="649DAE13" w14:textId="77777777" w:rsidR="008C5EC2" w:rsidRPr="008C5EC2" w:rsidRDefault="008C5EC2" w:rsidP="008C5EC2">
      <w:pPr>
        <w:spacing w:line="360" w:lineRule="auto"/>
        <w:rPr>
          <w:rFonts w:ascii="Times New Roman" w:hAnsi="Times New Roman" w:cs="Times New Roman"/>
        </w:rPr>
      </w:pPr>
      <w:r w:rsidRPr="008C5EC2">
        <w:rPr>
          <w:rFonts w:ascii="Times New Roman" w:hAnsi="Times New Roman" w:cs="Times New Roman"/>
        </w:rPr>
        <w:t>SAMPLE APPLICATION PROOF</w:t>
      </w:r>
    </w:p>
    <w:p w14:paraId="25153C07" w14:textId="102BFDA6" w:rsidR="001C1A0E" w:rsidRDefault="008C5EC2" w:rsidP="008C5EC2">
      <w:pPr>
        <w:spacing w:line="360" w:lineRule="auto"/>
        <w:rPr>
          <w:rFonts w:ascii="Times New Roman" w:hAnsi="Times New Roman" w:cs="Times New Roman"/>
        </w:rPr>
        <w:sectPr w:rsidR="001C1A0E">
          <w:pgSz w:w="12240" w:h="15840"/>
          <w:pgMar w:top="1440" w:right="1440" w:bottom="1440" w:left="1440" w:header="708" w:footer="708" w:gutter="0"/>
          <w:cols w:space="708"/>
          <w:docGrid w:linePitch="360"/>
        </w:sectPr>
      </w:pPr>
      <w:r w:rsidRPr="008C5EC2">
        <w:rPr>
          <w:rFonts w:ascii="Times New Roman" w:hAnsi="Times New Roman" w:cs="Times New Roman"/>
        </w:rPr>
        <w:t>Art History Department Course Information Package</w:t>
      </w:r>
    </w:p>
    <w:p w14:paraId="2A65BE5D" w14:textId="77777777"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lastRenderedPageBreak/>
        <w:t>5. CONTINUOUS IMPROVEMENT</w:t>
      </w:r>
    </w:p>
    <w:p w14:paraId="1C44B8C6" w14:textId="77777777" w:rsidR="008C5EC2" w:rsidRPr="008C5EC2" w:rsidRDefault="008C5EC2" w:rsidP="008C5EC2">
      <w:pPr>
        <w:numPr>
          <w:ilvl w:val="0"/>
          <w:numId w:val="5"/>
        </w:numPr>
        <w:spacing w:line="360" w:lineRule="auto"/>
        <w:jc w:val="both"/>
        <w:rPr>
          <w:rFonts w:ascii="Times New Roman" w:eastAsiaTheme="majorEastAsia" w:hAnsi="Times New Roman" w:cs="Times New Roman"/>
        </w:rPr>
      </w:pPr>
    </w:p>
    <w:p w14:paraId="1371463F" w14:textId="77777777"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The Department of Art History aims to continuously improve education and training activities and establish effective communication with internal and external stakeholders with a scientific, innovative and entrepreneurial approach. The strengths and weaknesses of the department and program's education, training and management activities have been evaluated according to appropriate conditions, taking into account opportunities and threats. The evaluation was addressed under the following headings:</w:t>
      </w:r>
    </w:p>
    <w:p w14:paraId="7BA088D8" w14:textId="4C5F9FAA"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Quality education and training,</w:t>
      </w:r>
    </w:p>
    <w:p w14:paraId="58AEBBE1" w14:textId="0B7D2968"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Contributing to becoming an entrepreneurial and innovative research university,</w:t>
      </w:r>
    </w:p>
    <w:p w14:paraId="426A98DB" w14:textId="5BAA3CCB"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Continuous updating of course content and renewal of course plans when necessary,</w:t>
      </w:r>
    </w:p>
    <w:p w14:paraId="0E76D58A" w14:textId="2CEB1290"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Balanced distribution of course loads,</w:t>
      </w:r>
    </w:p>
    <w:p w14:paraId="7FEAC9A6" w14:textId="5133D77B"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Effective career planning,</w:t>
      </w:r>
    </w:p>
    <w:p w14:paraId="6D46E02F" w14:textId="4CDE7A3A"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Establishing a more effective communication network with internal and external stakeholders,</w:t>
      </w:r>
    </w:p>
    <w:p w14:paraId="53136714" w14:textId="0E03D62B"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Student and academic communication,</w:t>
      </w:r>
    </w:p>
    <w:p w14:paraId="2A665BC9" w14:textId="443BF3F5"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Strengthening alumni relations.</w:t>
      </w:r>
    </w:p>
    <w:p w14:paraId="33DBE89D" w14:textId="77777777" w:rsidR="008C5EC2" w:rsidRPr="00B959D5" w:rsidRDefault="008C5EC2" w:rsidP="008C5EC2">
      <w:pPr>
        <w:numPr>
          <w:ilvl w:val="0"/>
          <w:numId w:val="5"/>
        </w:numPr>
        <w:spacing w:line="360" w:lineRule="auto"/>
        <w:jc w:val="both"/>
        <w:rPr>
          <w:rFonts w:ascii="Times New Roman" w:eastAsiaTheme="majorEastAsia" w:hAnsi="Times New Roman" w:cs="Times New Roman"/>
          <w:b/>
        </w:rPr>
      </w:pPr>
      <w:r w:rsidRPr="00B959D5">
        <w:rPr>
          <w:rFonts w:ascii="Times New Roman" w:eastAsiaTheme="majorEastAsia" w:hAnsi="Times New Roman" w:cs="Times New Roman"/>
          <w:b/>
        </w:rPr>
        <w:t>Strengths of the Program:</w:t>
      </w:r>
    </w:p>
    <w:p w14:paraId="1677AA87" w14:textId="4B0ACAA8"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Academic staff has the capacity to produce qualified work in the field,</w:t>
      </w:r>
    </w:p>
    <w:p w14:paraId="07D5A835" w14:textId="780D61E6"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Relations with external stakeholders are increased and made more effective,</w:t>
      </w:r>
    </w:p>
    <w:p w14:paraId="2AA29E58" w14:textId="3471B0B6"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Availability of a library, cafeteria, market, social and sports facilities on campus,</w:t>
      </w:r>
    </w:p>
    <w:p w14:paraId="3BA16C70" w14:textId="08950F36"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Acceleration of the university's public relations and promotional activities.</w:t>
      </w:r>
    </w:p>
    <w:p w14:paraId="3AC9CFB1" w14:textId="77777777" w:rsidR="008C5EC2" w:rsidRPr="00B959D5" w:rsidRDefault="008C5EC2" w:rsidP="008C5EC2">
      <w:pPr>
        <w:numPr>
          <w:ilvl w:val="0"/>
          <w:numId w:val="5"/>
        </w:numPr>
        <w:spacing w:line="360" w:lineRule="auto"/>
        <w:jc w:val="both"/>
        <w:rPr>
          <w:rFonts w:ascii="Times New Roman" w:eastAsiaTheme="majorEastAsia" w:hAnsi="Times New Roman" w:cs="Times New Roman"/>
          <w:b/>
        </w:rPr>
      </w:pPr>
      <w:r w:rsidRPr="00B959D5">
        <w:rPr>
          <w:rFonts w:ascii="Times New Roman" w:eastAsiaTheme="majorEastAsia" w:hAnsi="Times New Roman" w:cs="Times New Roman"/>
          <w:b/>
        </w:rPr>
        <w:t>Weaknesses of the Program:</w:t>
      </w:r>
    </w:p>
    <w:p w14:paraId="6B318C52" w14:textId="59753CF8"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Insufficient research assistant staff,</w:t>
      </w:r>
    </w:p>
    <w:p w14:paraId="66E10984" w14:textId="01B0D256"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Insufficient budgets allocated for scientific research,</w:t>
      </w:r>
    </w:p>
    <w:p w14:paraId="6237042A" w14:textId="7781D15B"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Lack of computer laboratories.</w:t>
      </w:r>
    </w:p>
    <w:p w14:paraId="73A798B8" w14:textId="77777777" w:rsidR="008C5EC2" w:rsidRPr="00B959D5" w:rsidRDefault="008C5EC2" w:rsidP="008C5EC2">
      <w:pPr>
        <w:numPr>
          <w:ilvl w:val="0"/>
          <w:numId w:val="5"/>
        </w:numPr>
        <w:spacing w:line="360" w:lineRule="auto"/>
        <w:jc w:val="both"/>
        <w:rPr>
          <w:rFonts w:ascii="Times New Roman" w:eastAsiaTheme="majorEastAsia" w:hAnsi="Times New Roman" w:cs="Times New Roman"/>
          <w:b/>
        </w:rPr>
      </w:pPr>
      <w:r w:rsidRPr="00B959D5">
        <w:rPr>
          <w:rFonts w:ascii="Times New Roman" w:eastAsiaTheme="majorEastAsia" w:hAnsi="Times New Roman" w:cs="Times New Roman"/>
          <w:b/>
        </w:rPr>
        <w:t>Opportunities:</w:t>
      </w:r>
    </w:p>
    <w:p w14:paraId="7F9AC666" w14:textId="4A497F08"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Potential for contemporary developments in science and technology to contribute effectively to education, training and research activities,</w:t>
      </w:r>
    </w:p>
    <w:p w14:paraId="6FBA251F" w14:textId="009B20C4"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t>The program is open and suitable for multi-disciplinary research,</w:t>
      </w:r>
    </w:p>
    <w:p w14:paraId="532F1005" w14:textId="5A449DEC" w:rsidR="008C5EC2" w:rsidRPr="008C5EC2" w:rsidRDefault="008C5EC2" w:rsidP="008C5EC2">
      <w:pPr>
        <w:numPr>
          <w:ilvl w:val="0"/>
          <w:numId w:val="5"/>
        </w:numPr>
        <w:spacing w:line="360" w:lineRule="auto"/>
        <w:jc w:val="both"/>
        <w:rPr>
          <w:rFonts w:ascii="Times New Roman" w:eastAsiaTheme="majorEastAsia" w:hAnsi="Times New Roman" w:cs="Times New Roman"/>
        </w:rPr>
      </w:pPr>
      <w:r w:rsidRPr="008C5EC2">
        <w:rPr>
          <w:rFonts w:ascii="Times New Roman" w:eastAsiaTheme="majorEastAsia" w:hAnsi="Times New Roman" w:cs="Times New Roman"/>
        </w:rPr>
        <w:lastRenderedPageBreak/>
        <w:t>Increasing need for qualified and equipped personnel in public institutions and the private sector.</w:t>
      </w:r>
    </w:p>
    <w:p w14:paraId="4F867019" w14:textId="77777777" w:rsidR="008C5EC2" w:rsidRPr="00B959D5" w:rsidRDefault="008C5EC2" w:rsidP="008C5EC2">
      <w:pPr>
        <w:numPr>
          <w:ilvl w:val="0"/>
          <w:numId w:val="5"/>
        </w:numPr>
        <w:spacing w:line="360" w:lineRule="auto"/>
        <w:jc w:val="both"/>
        <w:rPr>
          <w:rFonts w:ascii="Times New Roman" w:eastAsiaTheme="majorEastAsia" w:hAnsi="Times New Roman" w:cs="Times New Roman"/>
          <w:b/>
        </w:rPr>
      </w:pPr>
      <w:r w:rsidRPr="00B959D5">
        <w:rPr>
          <w:rFonts w:ascii="Times New Roman" w:eastAsiaTheme="majorEastAsia" w:hAnsi="Times New Roman" w:cs="Times New Roman"/>
          <w:b/>
        </w:rPr>
        <w:t>Threats:</w:t>
      </w:r>
    </w:p>
    <w:p w14:paraId="734CE065" w14:textId="6376698A" w:rsidR="008C5EC2" w:rsidRDefault="008C5EC2" w:rsidP="008C5EC2">
      <w:pPr>
        <w:numPr>
          <w:ilvl w:val="0"/>
          <w:numId w:val="5"/>
        </w:numPr>
        <w:spacing w:line="360" w:lineRule="auto"/>
        <w:jc w:val="both"/>
        <w:rPr>
          <w:rFonts w:ascii="Times New Roman" w:hAnsi="Times New Roman" w:cs="Times New Roman"/>
        </w:rPr>
      </w:pPr>
      <w:r w:rsidRPr="008C5EC2">
        <w:rPr>
          <w:rFonts w:ascii="Times New Roman" w:eastAsiaTheme="majorEastAsia" w:hAnsi="Times New Roman" w:cs="Times New Roman"/>
        </w:rPr>
        <w:t>The time that academic staff can allocate to research activities is decreasing,</w:t>
      </w:r>
    </w:p>
    <w:p w14:paraId="0498C981" w14:textId="1177A6E6" w:rsidR="008C5EC2" w:rsidRDefault="008C5EC2" w:rsidP="008C5EC2">
      <w:pPr>
        <w:numPr>
          <w:ilvl w:val="0"/>
          <w:numId w:val="5"/>
        </w:numPr>
        <w:spacing w:line="360" w:lineRule="auto"/>
        <w:jc w:val="both"/>
        <w:rPr>
          <w:rFonts w:ascii="Times New Roman" w:hAnsi="Times New Roman" w:cs="Times New Roman"/>
        </w:rPr>
      </w:pPr>
      <w:r w:rsidRPr="008C5EC2">
        <w:rPr>
          <w:rFonts w:ascii="Times New Roman" w:hAnsi="Times New Roman" w:cs="Times New Roman"/>
        </w:rPr>
        <w:t>Uncertainties created by the pandemic and economic crises,</w:t>
      </w:r>
    </w:p>
    <w:p w14:paraId="60FC5F9A" w14:textId="364A8253" w:rsidR="008C5EC2" w:rsidRDefault="008C5EC2" w:rsidP="008C5EC2">
      <w:pPr>
        <w:numPr>
          <w:ilvl w:val="0"/>
          <w:numId w:val="5"/>
        </w:numPr>
        <w:spacing w:line="360" w:lineRule="auto"/>
        <w:jc w:val="both"/>
        <w:rPr>
          <w:rFonts w:ascii="Times New Roman" w:hAnsi="Times New Roman" w:cs="Times New Roman"/>
        </w:rPr>
      </w:pPr>
      <w:r w:rsidRPr="008C5EC2">
        <w:rPr>
          <w:rFonts w:ascii="Times New Roman" w:hAnsi="Times New Roman" w:cs="Times New Roman"/>
        </w:rPr>
        <w:t>The decrease in purchasing power of budgets allocated to research and development due to foreign exchange fluctuations,</w:t>
      </w:r>
    </w:p>
    <w:p w14:paraId="28151439" w14:textId="50BBC699" w:rsidR="008C5EC2" w:rsidRDefault="008C5EC2" w:rsidP="008C5EC2">
      <w:pPr>
        <w:numPr>
          <w:ilvl w:val="0"/>
          <w:numId w:val="5"/>
        </w:numPr>
        <w:spacing w:line="360" w:lineRule="auto"/>
        <w:jc w:val="both"/>
        <w:rPr>
          <w:rFonts w:ascii="Times New Roman" w:hAnsi="Times New Roman" w:cs="Times New Roman"/>
        </w:rPr>
      </w:pPr>
      <w:r w:rsidRPr="008C5EC2">
        <w:rPr>
          <w:rFonts w:ascii="Times New Roman" w:hAnsi="Times New Roman" w:cs="Times New Roman"/>
        </w:rPr>
        <w:t>Insufficient number of academic staff required for the development of universities,</w:t>
      </w:r>
    </w:p>
    <w:p w14:paraId="5B7E0AC4" w14:textId="4EBEB1E6" w:rsidR="008C5EC2" w:rsidRPr="008C5EC2" w:rsidRDefault="008C5EC2" w:rsidP="008C5EC2">
      <w:pPr>
        <w:numPr>
          <w:ilvl w:val="0"/>
          <w:numId w:val="5"/>
        </w:numPr>
        <w:spacing w:line="360" w:lineRule="auto"/>
        <w:jc w:val="both"/>
        <w:rPr>
          <w:rFonts w:ascii="Times New Roman" w:hAnsi="Times New Roman" w:cs="Times New Roman"/>
        </w:rPr>
      </w:pPr>
      <w:r w:rsidRPr="008C5EC2">
        <w:rPr>
          <w:rFonts w:ascii="Times New Roman" w:hAnsi="Times New Roman" w:cs="Times New Roman"/>
        </w:rPr>
        <w:t>The negative impact of academic staff's anxiety and especially mobbing and economic problems on scientific work.</w:t>
      </w:r>
    </w:p>
    <w:p w14:paraId="0D6FDEDE" w14:textId="77777777" w:rsidR="008C5EC2" w:rsidRPr="008C5EC2" w:rsidRDefault="008C5EC2" w:rsidP="008C5EC2">
      <w:pPr>
        <w:spacing w:line="360" w:lineRule="auto"/>
        <w:jc w:val="both"/>
        <w:rPr>
          <w:rFonts w:ascii="Times New Roman" w:hAnsi="Times New Roman" w:cs="Times New Roman"/>
        </w:rPr>
      </w:pPr>
    </w:p>
    <w:p w14:paraId="17C5A013" w14:textId="77777777" w:rsidR="008C5EC2" w:rsidRPr="008C5EC2" w:rsidRDefault="008C5EC2" w:rsidP="008C5EC2">
      <w:pPr>
        <w:spacing w:line="360" w:lineRule="auto"/>
        <w:jc w:val="both"/>
        <w:rPr>
          <w:rFonts w:ascii="Times New Roman" w:hAnsi="Times New Roman" w:cs="Times New Roman"/>
        </w:rPr>
      </w:pPr>
      <w:r w:rsidRPr="008C5EC2">
        <w:rPr>
          <w:rFonts w:ascii="Times New Roman" w:hAnsi="Times New Roman" w:cs="Times New Roman"/>
        </w:rPr>
        <w:t>Sample Application Evidence:</w:t>
      </w:r>
    </w:p>
    <w:p w14:paraId="139ABFF0" w14:textId="77777777" w:rsidR="008C5EC2" w:rsidRPr="008C5EC2" w:rsidRDefault="008C5EC2" w:rsidP="008C5EC2">
      <w:pPr>
        <w:spacing w:line="360" w:lineRule="auto"/>
        <w:jc w:val="both"/>
        <w:rPr>
          <w:rFonts w:ascii="Times New Roman" w:hAnsi="Times New Roman" w:cs="Times New Roman"/>
        </w:rPr>
      </w:pPr>
      <w:r w:rsidRPr="008C5EC2">
        <w:rPr>
          <w:rFonts w:ascii="Times New Roman" w:hAnsi="Times New Roman" w:cs="Times New Roman"/>
        </w:rPr>
        <w:t>Yozgat Bozok University Continuous Improvement Studies</w:t>
      </w:r>
    </w:p>
    <w:p w14:paraId="3AAC95F3" w14:textId="32C21528" w:rsidR="001C1A0E" w:rsidRDefault="008C5EC2" w:rsidP="008C5EC2">
      <w:pPr>
        <w:spacing w:line="360" w:lineRule="auto"/>
        <w:jc w:val="both"/>
        <w:rPr>
          <w:rFonts w:ascii="Times New Roman" w:hAnsi="Times New Roman" w:cs="Times New Roman"/>
        </w:rPr>
        <w:sectPr w:rsidR="001C1A0E">
          <w:pgSz w:w="12240" w:h="15840"/>
          <w:pgMar w:top="1440" w:right="1440" w:bottom="1440" w:left="1440" w:header="708" w:footer="708" w:gutter="0"/>
          <w:cols w:space="708"/>
          <w:docGrid w:linePitch="360"/>
        </w:sectPr>
      </w:pPr>
      <w:r w:rsidRPr="008C5EC2">
        <w:rPr>
          <w:rFonts w:ascii="Times New Roman" w:hAnsi="Times New Roman" w:cs="Times New Roman"/>
        </w:rPr>
        <w:t>The department plans its continuous development and improvement studies with a systematic approach.</w:t>
      </w:r>
    </w:p>
    <w:p w14:paraId="4AAA5985" w14:textId="77777777" w:rsidR="008C5EC2" w:rsidRPr="008C5EC2" w:rsidRDefault="008C5EC2" w:rsidP="008C5EC2">
      <w:pPr>
        <w:pStyle w:val="Balk2"/>
        <w:rPr>
          <w:rFonts w:ascii="Times New Roman" w:hAnsi="Times New Roman" w:cs="Times New Roman"/>
          <w:color w:val="auto"/>
          <w:sz w:val="24"/>
          <w:szCs w:val="24"/>
        </w:rPr>
      </w:pPr>
      <w:bookmarkStart w:id="2" w:name="_Toc180951192"/>
      <w:r w:rsidRPr="008C5EC2">
        <w:rPr>
          <w:rFonts w:ascii="Times New Roman" w:hAnsi="Times New Roman" w:cs="Times New Roman"/>
          <w:color w:val="auto"/>
          <w:sz w:val="24"/>
          <w:szCs w:val="24"/>
        </w:rPr>
        <w:lastRenderedPageBreak/>
        <w:t>6. EDUCATION PLAN</w:t>
      </w:r>
    </w:p>
    <w:p w14:paraId="04390E40" w14:textId="77777777" w:rsidR="008C5EC2" w:rsidRPr="008C5EC2" w:rsidRDefault="008C5EC2" w:rsidP="00B959D5">
      <w:pPr>
        <w:pStyle w:val="Balk2"/>
        <w:spacing w:line="360" w:lineRule="auto"/>
        <w:rPr>
          <w:rFonts w:ascii="Times New Roman" w:hAnsi="Times New Roman" w:cs="Times New Roman"/>
          <w:color w:val="auto"/>
          <w:sz w:val="24"/>
          <w:szCs w:val="24"/>
        </w:rPr>
      </w:pPr>
    </w:p>
    <w:p w14:paraId="214EA90A" w14:textId="5660C50D" w:rsidR="008C5EC2" w:rsidRPr="008C5EC2" w:rsidRDefault="008C5EC2" w:rsidP="00B959D5">
      <w:pPr>
        <w:pStyle w:val="Balk2"/>
        <w:spacing w:line="360" w:lineRule="auto"/>
        <w:rPr>
          <w:rFonts w:ascii="Times New Roman" w:hAnsi="Times New Roman" w:cs="Times New Roman"/>
          <w:color w:val="auto"/>
          <w:sz w:val="24"/>
          <w:szCs w:val="24"/>
        </w:rPr>
      </w:pPr>
      <w:r w:rsidRPr="008C5EC2">
        <w:rPr>
          <w:rFonts w:ascii="Times New Roman" w:hAnsi="Times New Roman" w:cs="Times New Roman"/>
          <w:color w:val="auto"/>
          <w:sz w:val="24"/>
          <w:szCs w:val="24"/>
        </w:rPr>
        <w:t xml:space="preserve">The Art History Department Undergraduate Program Education Plan has been prepared within the scope of the Yozgat Bozok University Associate Degree, Undergraduate Education-Teaching and Examination Regulation. In line with the updated curriculum for the 2024-2025 academic year, the program's education plan has been structured so that students can best develop their knowledge, skills and professional competence. It is presented in the </w:t>
      </w:r>
      <w:r w:rsidR="00B959D5">
        <w:rPr>
          <w:rFonts w:ascii="Times New Roman" w:hAnsi="Times New Roman" w:cs="Times New Roman"/>
          <w:color w:val="auto"/>
          <w:sz w:val="24"/>
          <w:szCs w:val="24"/>
        </w:rPr>
        <w:t>appendix section of the report.</w:t>
      </w:r>
    </w:p>
    <w:p w14:paraId="61B7B507" w14:textId="77777777" w:rsidR="008C5EC2" w:rsidRPr="008C5EC2" w:rsidRDefault="008C5EC2" w:rsidP="00B959D5">
      <w:pPr>
        <w:pStyle w:val="Balk2"/>
        <w:spacing w:line="360" w:lineRule="auto"/>
        <w:rPr>
          <w:rFonts w:ascii="Times New Roman" w:hAnsi="Times New Roman" w:cs="Times New Roman"/>
          <w:color w:val="auto"/>
          <w:sz w:val="24"/>
          <w:szCs w:val="24"/>
        </w:rPr>
      </w:pPr>
      <w:r w:rsidRPr="008C5EC2">
        <w:rPr>
          <w:rFonts w:ascii="Times New Roman" w:hAnsi="Times New Roman" w:cs="Times New Roman"/>
          <w:color w:val="auto"/>
          <w:sz w:val="24"/>
          <w:szCs w:val="24"/>
        </w:rPr>
        <w:t>Sample Application Evidence:</w:t>
      </w:r>
    </w:p>
    <w:p w14:paraId="597472FD" w14:textId="636C49FF" w:rsidR="00B959D5" w:rsidRPr="00B959D5" w:rsidRDefault="008C5EC2" w:rsidP="00B959D5">
      <w:pPr>
        <w:pStyle w:val="Balk2"/>
        <w:spacing w:line="360" w:lineRule="auto"/>
        <w:rPr>
          <w:rFonts w:ascii="Times New Roman" w:hAnsi="Times New Roman" w:cs="Times New Roman"/>
          <w:color w:val="auto"/>
          <w:sz w:val="24"/>
          <w:szCs w:val="24"/>
        </w:rPr>
      </w:pPr>
      <w:r w:rsidRPr="008C5EC2">
        <w:rPr>
          <w:rFonts w:ascii="Times New Roman" w:hAnsi="Times New Roman" w:cs="Times New Roman"/>
          <w:color w:val="auto"/>
          <w:sz w:val="24"/>
          <w:szCs w:val="24"/>
        </w:rPr>
        <w:t>Art Histo</w:t>
      </w:r>
      <w:r w:rsidR="00B959D5">
        <w:rPr>
          <w:rFonts w:ascii="Times New Roman" w:hAnsi="Times New Roman" w:cs="Times New Roman"/>
          <w:color w:val="auto"/>
          <w:sz w:val="24"/>
          <w:szCs w:val="24"/>
        </w:rPr>
        <w:t>ry Department Course Curriculum</w:t>
      </w:r>
    </w:p>
    <w:p w14:paraId="55BE026A" w14:textId="77777777" w:rsidR="008C5EC2" w:rsidRPr="008C5EC2" w:rsidRDefault="008C5EC2" w:rsidP="00B959D5">
      <w:pPr>
        <w:pStyle w:val="Balk2"/>
        <w:spacing w:line="360" w:lineRule="auto"/>
        <w:rPr>
          <w:rFonts w:ascii="Times New Roman" w:hAnsi="Times New Roman" w:cs="Times New Roman"/>
          <w:color w:val="auto"/>
          <w:sz w:val="24"/>
          <w:szCs w:val="24"/>
        </w:rPr>
      </w:pPr>
      <w:r w:rsidRPr="008C5EC2">
        <w:rPr>
          <w:rFonts w:ascii="Times New Roman" w:hAnsi="Times New Roman" w:cs="Times New Roman"/>
          <w:color w:val="auto"/>
          <w:sz w:val="24"/>
          <w:szCs w:val="24"/>
        </w:rPr>
        <w:t>Art History Department Undergraduate Program Education Methods</w:t>
      </w:r>
    </w:p>
    <w:p w14:paraId="756F7DFD" w14:textId="77777777" w:rsidR="008C5EC2" w:rsidRPr="008C5EC2" w:rsidRDefault="008C5EC2" w:rsidP="00B959D5">
      <w:pPr>
        <w:pStyle w:val="Balk2"/>
        <w:spacing w:line="360" w:lineRule="auto"/>
        <w:rPr>
          <w:rFonts w:ascii="Times New Roman" w:hAnsi="Times New Roman" w:cs="Times New Roman"/>
          <w:color w:val="auto"/>
          <w:sz w:val="24"/>
          <w:szCs w:val="24"/>
        </w:rPr>
      </w:pPr>
      <w:r w:rsidRPr="008C5EC2">
        <w:rPr>
          <w:rFonts w:ascii="Times New Roman" w:hAnsi="Times New Roman" w:cs="Times New Roman"/>
          <w:color w:val="auto"/>
          <w:sz w:val="24"/>
          <w:szCs w:val="24"/>
        </w:rPr>
        <w:t>• Face-to-Face Lecture: The instructor teaching the course explains the topics face-to-face with the visuals shown on the board or projector. In this process, the projector is actively used, and during the lesson, the instructor asks questions to the students, discusses the topic and uses the brainstorming method. Research topics or assignments are given to students at certain periods; students gain self-confidence by presenting these topics in class and understand the topic better. Ununderstood topics are repeated by the instructor and students' questions are answered.</w:t>
      </w:r>
    </w:p>
    <w:p w14:paraId="4E2D5E9A" w14:textId="2F1A70D0" w:rsidR="008C5EC2" w:rsidRPr="008C5EC2" w:rsidRDefault="008C5EC2" w:rsidP="00B959D5">
      <w:pPr>
        <w:pStyle w:val="Balk2"/>
        <w:spacing w:line="360" w:lineRule="auto"/>
        <w:rPr>
          <w:rFonts w:ascii="Times New Roman" w:hAnsi="Times New Roman" w:cs="Times New Roman"/>
          <w:color w:val="auto"/>
          <w:sz w:val="24"/>
          <w:szCs w:val="24"/>
        </w:rPr>
      </w:pPr>
      <w:r w:rsidRPr="008C5EC2">
        <w:rPr>
          <w:rFonts w:ascii="Times New Roman" w:hAnsi="Times New Roman" w:cs="Times New Roman"/>
          <w:color w:val="auto"/>
          <w:sz w:val="24"/>
          <w:szCs w:val="24"/>
        </w:rPr>
        <w:t>• Problem Solving: Questions prepared for the topics covered in the course are presented to the students by the instructor. The path to be followed in the problem solving process, the methods to be used and the interpretati</w:t>
      </w:r>
      <w:r w:rsidR="00B959D5">
        <w:rPr>
          <w:rFonts w:ascii="Times New Roman" w:hAnsi="Times New Roman" w:cs="Times New Roman"/>
          <w:color w:val="auto"/>
          <w:sz w:val="24"/>
          <w:szCs w:val="24"/>
        </w:rPr>
        <w:t>on of the results are provided.</w:t>
      </w:r>
    </w:p>
    <w:p w14:paraId="4CA78BFF" w14:textId="5150C53E" w:rsidR="008C5EC2" w:rsidRPr="008C5EC2" w:rsidRDefault="008C5EC2" w:rsidP="00B959D5">
      <w:pPr>
        <w:pStyle w:val="Balk2"/>
        <w:spacing w:line="360" w:lineRule="auto"/>
        <w:rPr>
          <w:rFonts w:ascii="Times New Roman" w:hAnsi="Times New Roman" w:cs="Times New Roman"/>
          <w:color w:val="auto"/>
          <w:sz w:val="24"/>
          <w:szCs w:val="24"/>
        </w:rPr>
      </w:pPr>
      <w:r w:rsidRPr="008C5EC2">
        <w:rPr>
          <w:rFonts w:ascii="Times New Roman" w:hAnsi="Times New Roman" w:cs="Times New Roman"/>
          <w:color w:val="auto"/>
          <w:sz w:val="24"/>
          <w:szCs w:val="24"/>
        </w:rPr>
        <w:t xml:space="preserve">• Drill and Practice: Applications are made to reinforce the subject. Applications are carried out during the course or at a different time, using relevant </w:t>
      </w:r>
      <w:r w:rsidR="00B959D5">
        <w:rPr>
          <w:rFonts w:ascii="Times New Roman" w:hAnsi="Times New Roman" w:cs="Times New Roman"/>
          <w:color w:val="auto"/>
          <w:sz w:val="24"/>
          <w:szCs w:val="24"/>
        </w:rPr>
        <w:t>books and additional resources.</w:t>
      </w:r>
    </w:p>
    <w:p w14:paraId="52B289DB" w14:textId="77777777" w:rsidR="008C5EC2" w:rsidRPr="008C5EC2" w:rsidRDefault="008C5EC2" w:rsidP="00B959D5">
      <w:pPr>
        <w:pStyle w:val="Balk2"/>
        <w:spacing w:line="360" w:lineRule="auto"/>
        <w:rPr>
          <w:rFonts w:ascii="Times New Roman" w:hAnsi="Times New Roman" w:cs="Times New Roman"/>
          <w:color w:val="auto"/>
          <w:sz w:val="24"/>
          <w:szCs w:val="24"/>
        </w:rPr>
      </w:pPr>
      <w:r w:rsidRPr="008C5EC2">
        <w:rPr>
          <w:rFonts w:ascii="Times New Roman" w:hAnsi="Times New Roman" w:cs="Times New Roman"/>
          <w:color w:val="auto"/>
          <w:sz w:val="24"/>
          <w:szCs w:val="24"/>
        </w:rPr>
        <w:t>• Question-Answer: During or after the subject explanation or application, students' questions are answered. In the given assignments, questions-answer applications are made and solutions are found for the problems encountered by the students.</w:t>
      </w:r>
    </w:p>
    <w:p w14:paraId="265F76B2" w14:textId="77777777" w:rsidR="008C5EC2" w:rsidRPr="008C5EC2" w:rsidRDefault="008C5EC2" w:rsidP="00B959D5">
      <w:pPr>
        <w:pStyle w:val="Balk2"/>
        <w:spacing w:line="360" w:lineRule="auto"/>
        <w:rPr>
          <w:rFonts w:ascii="Times New Roman" w:hAnsi="Times New Roman" w:cs="Times New Roman"/>
          <w:color w:val="auto"/>
          <w:sz w:val="24"/>
          <w:szCs w:val="24"/>
        </w:rPr>
      </w:pPr>
    </w:p>
    <w:p w14:paraId="75F3D9C6" w14:textId="77777777" w:rsidR="008C5EC2" w:rsidRDefault="008C5EC2" w:rsidP="00B959D5">
      <w:pPr>
        <w:pStyle w:val="Balk2"/>
        <w:spacing w:line="360" w:lineRule="auto"/>
        <w:rPr>
          <w:rFonts w:ascii="Times New Roman" w:hAnsi="Times New Roman" w:cs="Times New Roman"/>
          <w:color w:val="auto"/>
          <w:sz w:val="24"/>
          <w:szCs w:val="24"/>
        </w:rPr>
      </w:pPr>
      <w:r w:rsidRPr="008C5EC2">
        <w:rPr>
          <w:rFonts w:ascii="Times New Roman" w:hAnsi="Times New Roman" w:cs="Times New Roman"/>
          <w:color w:val="auto"/>
          <w:sz w:val="24"/>
          <w:szCs w:val="24"/>
        </w:rPr>
        <w:lastRenderedPageBreak/>
        <w:t>• Homework: Projects and assignments are given so that the course topics are better understood and remembered by the students. The aim of the assignments is for the student to recognize and understand the problem, to scan the necessary literature, to gain solution development skills and to prepare and present a report.</w:t>
      </w:r>
    </w:p>
    <w:p w14:paraId="0723DF94" w14:textId="77777777" w:rsidR="008C5EC2" w:rsidRDefault="008C5EC2" w:rsidP="008C5EC2">
      <w:pPr>
        <w:pStyle w:val="Balk2"/>
        <w:rPr>
          <w:rFonts w:ascii="Times New Roman" w:hAnsi="Times New Roman" w:cs="Times New Roman"/>
          <w:color w:val="auto"/>
          <w:sz w:val="24"/>
          <w:szCs w:val="24"/>
        </w:rPr>
      </w:pPr>
    </w:p>
    <w:bookmarkEnd w:id="2"/>
    <w:p w14:paraId="400A42AE" w14:textId="77777777" w:rsidR="00B959D5" w:rsidRPr="00B959D5" w:rsidRDefault="00B959D5" w:rsidP="00B959D5">
      <w:pPr>
        <w:spacing w:line="360" w:lineRule="auto"/>
        <w:jc w:val="both"/>
        <w:rPr>
          <w:rFonts w:ascii="Times New Roman" w:eastAsiaTheme="majorEastAsia" w:hAnsi="Times New Roman" w:cs="Times New Roman"/>
        </w:rPr>
      </w:pPr>
      <w:r w:rsidRPr="00B959D5">
        <w:rPr>
          <w:rFonts w:ascii="Times New Roman" w:eastAsiaTheme="majorEastAsia" w:hAnsi="Times New Roman" w:cs="Times New Roman"/>
        </w:rPr>
        <w:t>7. TEACHING STAFF</w:t>
      </w:r>
    </w:p>
    <w:p w14:paraId="56E65946" w14:textId="64ACE4E0" w:rsidR="001660DF" w:rsidRPr="00641AF4" w:rsidRDefault="00B959D5" w:rsidP="00B959D5">
      <w:pPr>
        <w:spacing w:line="360" w:lineRule="auto"/>
        <w:jc w:val="both"/>
        <w:rPr>
          <w:rFonts w:ascii="Times New Roman" w:hAnsi="Times New Roman" w:cs="Times New Roman"/>
          <w:b/>
          <w:bCs/>
        </w:rPr>
      </w:pPr>
      <w:r w:rsidRPr="00B959D5">
        <w:rPr>
          <w:rFonts w:ascii="Times New Roman" w:eastAsiaTheme="majorEastAsia" w:hAnsi="Times New Roman" w:cs="Times New Roman"/>
        </w:rPr>
        <w:t>The main duty of the faculty members of the Art History Department is to conduct courses and conduct research within the scope of the program. Information on all faculty members who are responsible for teaching courses is provided below. In addition, the relevant job descriptions are also published on the department's website.</w:t>
      </w:r>
    </w:p>
    <w:p w14:paraId="254787C3" w14:textId="77777777" w:rsidR="00B959D5" w:rsidRPr="00B959D5" w:rsidRDefault="00B959D5" w:rsidP="00B959D5">
      <w:pPr>
        <w:spacing w:line="360" w:lineRule="auto"/>
        <w:jc w:val="both"/>
        <w:rPr>
          <w:rFonts w:ascii="Times New Roman" w:hAnsi="Times New Roman" w:cs="Times New Roman"/>
          <w:bCs/>
        </w:rPr>
      </w:pPr>
      <w:r w:rsidRPr="00B959D5">
        <w:rPr>
          <w:rFonts w:ascii="Times New Roman" w:hAnsi="Times New Roman" w:cs="Times New Roman"/>
          <w:bCs/>
        </w:rPr>
        <w:t>Faculty Members in the Department:</w:t>
      </w:r>
    </w:p>
    <w:p w14:paraId="442FF7EA" w14:textId="6CDFB76E" w:rsidR="00B959D5" w:rsidRPr="00B959D5" w:rsidRDefault="00B959D5" w:rsidP="00B959D5">
      <w:pPr>
        <w:spacing w:line="360" w:lineRule="auto"/>
        <w:jc w:val="both"/>
        <w:rPr>
          <w:rFonts w:ascii="Times New Roman" w:hAnsi="Times New Roman" w:cs="Times New Roman"/>
          <w:bCs/>
        </w:rPr>
      </w:pPr>
      <w:r w:rsidRPr="00B959D5">
        <w:rPr>
          <w:rFonts w:ascii="Times New Roman" w:hAnsi="Times New Roman" w:cs="Times New Roman"/>
          <w:bCs/>
        </w:rPr>
        <w:t xml:space="preserve">• Assoc. Prof. Dr. Mehmet Kutlu – Department </w:t>
      </w:r>
      <w:r>
        <w:rPr>
          <w:rFonts w:ascii="Times New Roman" w:hAnsi="Times New Roman" w:cs="Times New Roman"/>
          <w:bCs/>
        </w:rPr>
        <w:t>Chair</w:t>
      </w:r>
    </w:p>
    <w:p w14:paraId="7F46AF0F" w14:textId="4ABEACCF" w:rsidR="00B959D5" w:rsidRPr="00B959D5" w:rsidRDefault="00B959D5" w:rsidP="00B959D5">
      <w:pPr>
        <w:spacing w:line="360" w:lineRule="auto"/>
        <w:jc w:val="both"/>
        <w:rPr>
          <w:rFonts w:ascii="Times New Roman" w:hAnsi="Times New Roman" w:cs="Times New Roman"/>
          <w:bCs/>
        </w:rPr>
      </w:pPr>
      <w:r w:rsidRPr="00B959D5">
        <w:rPr>
          <w:rFonts w:ascii="Times New Roman" w:hAnsi="Times New Roman" w:cs="Times New Roman"/>
          <w:bCs/>
        </w:rPr>
        <w:t xml:space="preserve">• </w:t>
      </w:r>
      <w:r w:rsidRPr="00B959D5">
        <w:rPr>
          <w:rFonts w:ascii="Times New Roman" w:hAnsi="Times New Roman" w:cs="Times New Roman"/>
          <w:bCs/>
        </w:rPr>
        <w:t xml:space="preserve">Assistant Prof. Dr. </w:t>
      </w:r>
      <w:r w:rsidRPr="00B959D5">
        <w:rPr>
          <w:rFonts w:ascii="Times New Roman" w:hAnsi="Times New Roman" w:cs="Times New Roman"/>
          <w:bCs/>
        </w:rPr>
        <w:t xml:space="preserve">Pınar Serdar Dinçer – Department Vice </w:t>
      </w:r>
      <w:r>
        <w:rPr>
          <w:rFonts w:ascii="Times New Roman" w:hAnsi="Times New Roman" w:cs="Times New Roman"/>
          <w:bCs/>
        </w:rPr>
        <w:t>Chair</w:t>
      </w:r>
    </w:p>
    <w:p w14:paraId="55B6D799" w14:textId="1CD0EEDA" w:rsidR="00B959D5" w:rsidRPr="00B959D5" w:rsidRDefault="00B959D5" w:rsidP="00B959D5">
      <w:pPr>
        <w:spacing w:line="360" w:lineRule="auto"/>
        <w:jc w:val="both"/>
        <w:rPr>
          <w:rFonts w:ascii="Times New Roman" w:hAnsi="Times New Roman" w:cs="Times New Roman"/>
          <w:bCs/>
        </w:rPr>
      </w:pPr>
      <w:r w:rsidRPr="00B959D5">
        <w:rPr>
          <w:rFonts w:ascii="Times New Roman" w:hAnsi="Times New Roman" w:cs="Times New Roman"/>
          <w:bCs/>
        </w:rPr>
        <w:t xml:space="preserve">• </w:t>
      </w:r>
      <w:r w:rsidRPr="00B959D5">
        <w:rPr>
          <w:rFonts w:ascii="Times New Roman" w:hAnsi="Times New Roman" w:cs="Times New Roman"/>
          <w:bCs/>
        </w:rPr>
        <w:t xml:space="preserve">Assistant Prof. Dr. </w:t>
      </w:r>
      <w:r w:rsidRPr="00B959D5">
        <w:rPr>
          <w:rFonts w:ascii="Times New Roman" w:hAnsi="Times New Roman" w:cs="Times New Roman"/>
          <w:bCs/>
        </w:rPr>
        <w:t xml:space="preserve">Betül Özcan Balkır – Department Vice </w:t>
      </w:r>
      <w:r>
        <w:rPr>
          <w:rFonts w:ascii="Times New Roman" w:hAnsi="Times New Roman" w:cs="Times New Roman"/>
          <w:bCs/>
        </w:rPr>
        <w:t>Chair</w:t>
      </w:r>
    </w:p>
    <w:p w14:paraId="6279D9E1" w14:textId="77777777" w:rsidR="00B959D5" w:rsidRPr="00B959D5" w:rsidRDefault="00B959D5" w:rsidP="00B959D5">
      <w:pPr>
        <w:spacing w:line="360" w:lineRule="auto"/>
        <w:jc w:val="both"/>
        <w:rPr>
          <w:rFonts w:ascii="Times New Roman" w:hAnsi="Times New Roman" w:cs="Times New Roman"/>
          <w:bCs/>
        </w:rPr>
      </w:pPr>
      <w:r w:rsidRPr="00B959D5">
        <w:rPr>
          <w:rFonts w:ascii="Times New Roman" w:hAnsi="Times New Roman" w:cs="Times New Roman"/>
          <w:bCs/>
        </w:rPr>
        <w:t>• Assoc. Prof. Dr. İlkgül Kaya</w:t>
      </w:r>
    </w:p>
    <w:p w14:paraId="77A869A5" w14:textId="726F1678" w:rsidR="00B959D5" w:rsidRPr="00B959D5" w:rsidRDefault="00B959D5" w:rsidP="00B959D5">
      <w:pPr>
        <w:spacing w:line="360" w:lineRule="auto"/>
        <w:jc w:val="both"/>
        <w:rPr>
          <w:rFonts w:ascii="Times New Roman" w:hAnsi="Times New Roman" w:cs="Times New Roman"/>
          <w:bCs/>
        </w:rPr>
      </w:pPr>
      <w:r w:rsidRPr="00B959D5">
        <w:rPr>
          <w:rFonts w:ascii="Times New Roman" w:hAnsi="Times New Roman" w:cs="Times New Roman"/>
          <w:bCs/>
        </w:rPr>
        <w:t xml:space="preserve">• </w:t>
      </w:r>
      <w:r w:rsidRPr="00B959D5">
        <w:rPr>
          <w:rFonts w:ascii="Times New Roman" w:hAnsi="Times New Roman" w:cs="Times New Roman"/>
          <w:bCs/>
        </w:rPr>
        <w:t xml:space="preserve">Assistant Prof. Dr. </w:t>
      </w:r>
      <w:r w:rsidRPr="00B959D5">
        <w:rPr>
          <w:rFonts w:ascii="Times New Roman" w:hAnsi="Times New Roman" w:cs="Times New Roman"/>
          <w:bCs/>
        </w:rPr>
        <w:t>Demet Taşkan</w:t>
      </w:r>
    </w:p>
    <w:p w14:paraId="12E9E823" w14:textId="282AEB37" w:rsidR="00B959D5" w:rsidRPr="00B959D5" w:rsidRDefault="00B959D5" w:rsidP="00B959D5">
      <w:pPr>
        <w:spacing w:line="360" w:lineRule="auto"/>
        <w:jc w:val="both"/>
        <w:rPr>
          <w:rFonts w:ascii="Times New Roman" w:hAnsi="Times New Roman" w:cs="Times New Roman"/>
          <w:bCs/>
        </w:rPr>
      </w:pPr>
      <w:r w:rsidRPr="00B959D5">
        <w:rPr>
          <w:rFonts w:ascii="Times New Roman" w:hAnsi="Times New Roman" w:cs="Times New Roman"/>
          <w:bCs/>
        </w:rPr>
        <w:t xml:space="preserve">• </w:t>
      </w:r>
      <w:r w:rsidRPr="00B959D5">
        <w:rPr>
          <w:rFonts w:ascii="Times New Roman" w:hAnsi="Times New Roman" w:cs="Times New Roman"/>
          <w:bCs/>
        </w:rPr>
        <w:t xml:space="preserve">Assistant Prof. Dr. </w:t>
      </w:r>
      <w:r w:rsidRPr="00B959D5">
        <w:rPr>
          <w:rFonts w:ascii="Times New Roman" w:hAnsi="Times New Roman" w:cs="Times New Roman"/>
          <w:bCs/>
        </w:rPr>
        <w:t>Hür Kamil Biçici</w:t>
      </w:r>
    </w:p>
    <w:p w14:paraId="327B50AC" w14:textId="6A6EC0E3" w:rsidR="00B959D5" w:rsidRPr="00B959D5" w:rsidRDefault="00B959D5" w:rsidP="00B959D5">
      <w:pPr>
        <w:spacing w:line="360" w:lineRule="auto"/>
        <w:jc w:val="both"/>
        <w:rPr>
          <w:rFonts w:ascii="Times New Roman" w:hAnsi="Times New Roman" w:cs="Times New Roman"/>
          <w:bCs/>
        </w:rPr>
      </w:pPr>
      <w:r w:rsidRPr="00B959D5">
        <w:rPr>
          <w:rFonts w:ascii="Times New Roman" w:hAnsi="Times New Roman" w:cs="Times New Roman"/>
          <w:bCs/>
        </w:rPr>
        <w:t xml:space="preserve">• </w:t>
      </w:r>
      <w:r w:rsidRPr="00B959D5">
        <w:rPr>
          <w:rFonts w:ascii="Times New Roman" w:hAnsi="Times New Roman" w:cs="Times New Roman"/>
          <w:bCs/>
        </w:rPr>
        <w:t xml:space="preserve">Assistant Prof. Dr. </w:t>
      </w:r>
      <w:proofErr w:type="gramStart"/>
      <w:r w:rsidRPr="00B959D5">
        <w:rPr>
          <w:rFonts w:ascii="Times New Roman" w:hAnsi="Times New Roman" w:cs="Times New Roman"/>
          <w:bCs/>
        </w:rPr>
        <w:t>Adem</w:t>
      </w:r>
      <w:proofErr w:type="gramEnd"/>
      <w:r w:rsidRPr="00B959D5">
        <w:rPr>
          <w:rFonts w:ascii="Times New Roman" w:hAnsi="Times New Roman" w:cs="Times New Roman"/>
          <w:bCs/>
        </w:rPr>
        <w:t xml:space="preserve"> Sevim</w:t>
      </w:r>
    </w:p>
    <w:p w14:paraId="3FD294AD" w14:textId="77777777" w:rsidR="00B959D5" w:rsidRPr="00B959D5" w:rsidRDefault="00B959D5" w:rsidP="00B959D5">
      <w:pPr>
        <w:spacing w:line="360" w:lineRule="auto"/>
        <w:jc w:val="both"/>
        <w:rPr>
          <w:rFonts w:ascii="Times New Roman" w:hAnsi="Times New Roman" w:cs="Times New Roman"/>
          <w:bCs/>
        </w:rPr>
      </w:pPr>
    </w:p>
    <w:p w14:paraId="0C9E818D" w14:textId="77777777" w:rsidR="00B959D5" w:rsidRPr="00B959D5" w:rsidRDefault="00B959D5" w:rsidP="00B959D5">
      <w:pPr>
        <w:spacing w:line="360" w:lineRule="auto"/>
        <w:jc w:val="both"/>
        <w:rPr>
          <w:rFonts w:ascii="Times New Roman" w:hAnsi="Times New Roman" w:cs="Times New Roman"/>
          <w:bCs/>
        </w:rPr>
      </w:pPr>
      <w:r w:rsidRPr="00B959D5">
        <w:rPr>
          <w:rFonts w:ascii="Times New Roman" w:hAnsi="Times New Roman" w:cs="Times New Roman"/>
          <w:bCs/>
        </w:rPr>
        <w:t>Sample Application Evidence:</w:t>
      </w:r>
    </w:p>
    <w:p w14:paraId="0A014C5B" w14:textId="37DCA363" w:rsidR="001C1A0E" w:rsidRPr="00B959D5" w:rsidRDefault="00B959D5" w:rsidP="00B959D5">
      <w:pPr>
        <w:spacing w:line="360" w:lineRule="auto"/>
        <w:rPr>
          <w:rFonts w:ascii="Times New Roman" w:hAnsi="Times New Roman" w:cs="Times New Roman"/>
        </w:rPr>
        <w:sectPr w:rsidR="001C1A0E" w:rsidRPr="00B959D5">
          <w:pgSz w:w="12240" w:h="15840"/>
          <w:pgMar w:top="1440" w:right="1440" w:bottom="1440" w:left="1440" w:header="708" w:footer="708" w:gutter="0"/>
          <w:cols w:space="708"/>
          <w:docGrid w:linePitch="360"/>
        </w:sectPr>
      </w:pPr>
      <w:r w:rsidRPr="00B959D5">
        <w:rPr>
          <w:rFonts w:ascii="Times New Roman" w:hAnsi="Times New Roman" w:cs="Times New Roman"/>
          <w:bCs/>
        </w:rPr>
        <w:t>Faculty Members in the Department</w:t>
      </w:r>
    </w:p>
    <w:p w14:paraId="483C35DC" w14:textId="77777777" w:rsidR="00B959D5" w:rsidRPr="00B959D5" w:rsidRDefault="00B959D5" w:rsidP="00B959D5">
      <w:pPr>
        <w:spacing w:line="360" w:lineRule="auto"/>
        <w:jc w:val="both"/>
        <w:rPr>
          <w:rFonts w:ascii="Times New Roman" w:eastAsiaTheme="majorEastAsia" w:hAnsi="Times New Roman" w:cs="Times New Roman"/>
        </w:rPr>
      </w:pPr>
      <w:r w:rsidRPr="00B959D5">
        <w:rPr>
          <w:rFonts w:ascii="Times New Roman" w:eastAsiaTheme="majorEastAsia" w:hAnsi="Times New Roman" w:cs="Times New Roman"/>
        </w:rPr>
        <w:lastRenderedPageBreak/>
        <w:t>8. INFRASTRUCTURE</w:t>
      </w:r>
    </w:p>
    <w:p w14:paraId="48EB251E" w14:textId="77777777" w:rsidR="00B959D5" w:rsidRPr="00B959D5" w:rsidRDefault="00B959D5" w:rsidP="00B959D5">
      <w:pPr>
        <w:spacing w:line="360" w:lineRule="auto"/>
        <w:jc w:val="both"/>
        <w:rPr>
          <w:rFonts w:ascii="Times New Roman" w:eastAsiaTheme="majorEastAsia" w:hAnsi="Times New Roman" w:cs="Times New Roman"/>
        </w:rPr>
      </w:pPr>
    </w:p>
    <w:p w14:paraId="03C04F82" w14:textId="7FFBD4D3" w:rsidR="001660DF" w:rsidRDefault="00B959D5" w:rsidP="00B959D5">
      <w:pPr>
        <w:spacing w:line="360" w:lineRule="auto"/>
        <w:jc w:val="both"/>
        <w:rPr>
          <w:rFonts w:ascii="Times New Roman" w:eastAsiaTheme="majorEastAsia" w:hAnsi="Times New Roman" w:cs="Times New Roman"/>
        </w:rPr>
      </w:pPr>
      <w:r w:rsidRPr="00B959D5">
        <w:rPr>
          <w:rFonts w:ascii="Times New Roman" w:eastAsiaTheme="majorEastAsia" w:hAnsi="Times New Roman" w:cs="Times New Roman"/>
        </w:rPr>
        <w:t>Information on the classes allocated to the Art History Department within the Faculty of Arts and Sciences of Yozgat Bozok University is provided below:</w:t>
      </w:r>
    </w:p>
    <w:p w14:paraId="7B209630" w14:textId="77777777" w:rsidR="00B959D5" w:rsidRPr="001660DF" w:rsidRDefault="00B959D5" w:rsidP="00B959D5">
      <w:pPr>
        <w:spacing w:line="360" w:lineRule="auto"/>
        <w:jc w:val="both"/>
        <w:rPr>
          <w:rFonts w:ascii="Times New Roman" w:hAnsi="Times New Roman" w:cs="Times New Roma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2"/>
        <w:gridCol w:w="934"/>
        <w:gridCol w:w="1015"/>
      </w:tblGrid>
      <w:tr w:rsidR="00641AF4" w:rsidRPr="001660DF" w14:paraId="0272B184" w14:textId="77777777" w:rsidTr="001660DF">
        <w:trPr>
          <w:tblHeader/>
          <w:tblCellSpacing w:w="15" w:type="dxa"/>
        </w:trPr>
        <w:tc>
          <w:tcPr>
            <w:tcW w:w="0" w:type="auto"/>
            <w:vAlign w:val="center"/>
            <w:hideMark/>
          </w:tcPr>
          <w:p w14:paraId="47D9323C" w14:textId="0789C8A3" w:rsidR="001660DF" w:rsidRPr="001660DF" w:rsidRDefault="00B959D5" w:rsidP="001660DF">
            <w:pPr>
              <w:spacing w:line="360" w:lineRule="auto"/>
              <w:jc w:val="both"/>
              <w:rPr>
                <w:rFonts w:ascii="Times New Roman" w:hAnsi="Times New Roman" w:cs="Times New Roman"/>
                <w:b/>
                <w:bCs/>
              </w:rPr>
            </w:pPr>
            <w:r>
              <w:rPr>
                <w:rFonts w:ascii="Times New Roman" w:hAnsi="Times New Roman" w:cs="Times New Roman"/>
                <w:b/>
                <w:bCs/>
              </w:rPr>
              <w:t xml:space="preserve">Unit </w:t>
            </w:r>
          </w:p>
        </w:tc>
        <w:tc>
          <w:tcPr>
            <w:tcW w:w="0" w:type="auto"/>
            <w:vAlign w:val="center"/>
            <w:hideMark/>
          </w:tcPr>
          <w:p w14:paraId="7269012F" w14:textId="35F84098" w:rsidR="001660DF" w:rsidRPr="001660DF" w:rsidRDefault="00B959D5" w:rsidP="001660DF">
            <w:pPr>
              <w:spacing w:line="360" w:lineRule="auto"/>
              <w:jc w:val="both"/>
              <w:rPr>
                <w:rFonts w:ascii="Times New Roman" w:hAnsi="Times New Roman" w:cs="Times New Roman"/>
                <w:b/>
                <w:bCs/>
              </w:rPr>
            </w:pPr>
            <w:r>
              <w:rPr>
                <w:rFonts w:ascii="Times New Roman" w:hAnsi="Times New Roman" w:cs="Times New Roman"/>
                <w:b/>
                <w:bCs/>
              </w:rPr>
              <w:t>Number</w:t>
            </w:r>
          </w:p>
        </w:tc>
        <w:tc>
          <w:tcPr>
            <w:tcW w:w="0" w:type="auto"/>
            <w:vAlign w:val="center"/>
            <w:hideMark/>
          </w:tcPr>
          <w:p w14:paraId="415F5CAA" w14:textId="2564ACE7" w:rsidR="001660DF" w:rsidRPr="001660DF" w:rsidRDefault="00B959D5" w:rsidP="001660DF">
            <w:pPr>
              <w:spacing w:line="360" w:lineRule="auto"/>
              <w:jc w:val="both"/>
              <w:rPr>
                <w:rFonts w:ascii="Times New Roman" w:hAnsi="Times New Roman" w:cs="Times New Roman"/>
                <w:b/>
                <w:bCs/>
              </w:rPr>
            </w:pPr>
            <w:r>
              <w:rPr>
                <w:rFonts w:ascii="Times New Roman" w:hAnsi="Times New Roman" w:cs="Times New Roman"/>
                <w:b/>
                <w:bCs/>
              </w:rPr>
              <w:t>Capacity</w:t>
            </w:r>
          </w:p>
        </w:tc>
      </w:tr>
      <w:tr w:rsidR="00641AF4" w:rsidRPr="001660DF" w14:paraId="080D6A9B" w14:textId="77777777" w:rsidTr="001660DF">
        <w:trPr>
          <w:tblCellSpacing w:w="15" w:type="dxa"/>
        </w:trPr>
        <w:tc>
          <w:tcPr>
            <w:tcW w:w="0" w:type="auto"/>
            <w:vAlign w:val="center"/>
            <w:hideMark/>
          </w:tcPr>
          <w:p w14:paraId="0510BA92" w14:textId="2F9B5C77" w:rsidR="001660DF" w:rsidRPr="001660DF" w:rsidRDefault="001660DF" w:rsidP="00B959D5">
            <w:pPr>
              <w:spacing w:line="360" w:lineRule="auto"/>
              <w:jc w:val="both"/>
              <w:rPr>
                <w:rFonts w:ascii="Times New Roman" w:hAnsi="Times New Roman" w:cs="Times New Roman"/>
              </w:rPr>
            </w:pPr>
            <w:r w:rsidRPr="001660DF">
              <w:rPr>
                <w:rFonts w:ascii="Times New Roman" w:hAnsi="Times New Roman" w:cs="Times New Roman"/>
              </w:rPr>
              <w:t>B 20</w:t>
            </w:r>
            <w:r w:rsidRPr="00641AF4">
              <w:rPr>
                <w:rFonts w:ascii="Times New Roman" w:hAnsi="Times New Roman" w:cs="Times New Roman"/>
              </w:rPr>
              <w:t>4</w:t>
            </w:r>
            <w:r w:rsidRPr="001660DF">
              <w:rPr>
                <w:rFonts w:ascii="Times New Roman" w:hAnsi="Times New Roman" w:cs="Times New Roman"/>
              </w:rPr>
              <w:t xml:space="preserve"> </w:t>
            </w:r>
            <w:r w:rsidR="00B959D5">
              <w:rPr>
                <w:rFonts w:ascii="Times New Roman" w:hAnsi="Times New Roman" w:cs="Times New Roman"/>
              </w:rPr>
              <w:t>Classroom</w:t>
            </w:r>
          </w:p>
        </w:tc>
        <w:tc>
          <w:tcPr>
            <w:tcW w:w="0" w:type="auto"/>
            <w:vAlign w:val="center"/>
            <w:hideMark/>
          </w:tcPr>
          <w:p w14:paraId="6DD22D8F" w14:textId="77777777" w:rsidR="001660DF" w:rsidRPr="001660DF" w:rsidRDefault="001660DF" w:rsidP="001660DF">
            <w:pPr>
              <w:spacing w:line="360" w:lineRule="auto"/>
              <w:jc w:val="both"/>
              <w:rPr>
                <w:rFonts w:ascii="Times New Roman" w:hAnsi="Times New Roman" w:cs="Times New Roman"/>
              </w:rPr>
            </w:pPr>
            <w:r w:rsidRPr="001660DF">
              <w:rPr>
                <w:rFonts w:ascii="Times New Roman" w:hAnsi="Times New Roman" w:cs="Times New Roman"/>
              </w:rPr>
              <w:t>1</w:t>
            </w:r>
          </w:p>
        </w:tc>
        <w:tc>
          <w:tcPr>
            <w:tcW w:w="0" w:type="auto"/>
            <w:vAlign w:val="center"/>
            <w:hideMark/>
          </w:tcPr>
          <w:p w14:paraId="332AB278" w14:textId="77777777" w:rsidR="001660DF" w:rsidRPr="001660DF" w:rsidRDefault="001660DF" w:rsidP="001660DF">
            <w:pPr>
              <w:spacing w:line="360" w:lineRule="auto"/>
              <w:jc w:val="both"/>
              <w:rPr>
                <w:rFonts w:ascii="Times New Roman" w:hAnsi="Times New Roman" w:cs="Times New Roman"/>
              </w:rPr>
            </w:pPr>
            <w:r w:rsidRPr="001660DF">
              <w:rPr>
                <w:rFonts w:ascii="Times New Roman" w:hAnsi="Times New Roman" w:cs="Times New Roman"/>
              </w:rPr>
              <w:t>90</w:t>
            </w:r>
          </w:p>
        </w:tc>
      </w:tr>
      <w:tr w:rsidR="00641AF4" w:rsidRPr="001660DF" w14:paraId="7C5520BC" w14:textId="77777777" w:rsidTr="001660DF">
        <w:trPr>
          <w:tblCellSpacing w:w="15" w:type="dxa"/>
        </w:trPr>
        <w:tc>
          <w:tcPr>
            <w:tcW w:w="0" w:type="auto"/>
            <w:vAlign w:val="center"/>
            <w:hideMark/>
          </w:tcPr>
          <w:p w14:paraId="05BF7AF4" w14:textId="3AF6B4A2" w:rsidR="001660DF" w:rsidRPr="001660DF" w:rsidRDefault="001660DF" w:rsidP="00B959D5">
            <w:pPr>
              <w:spacing w:line="360" w:lineRule="auto"/>
              <w:jc w:val="both"/>
              <w:rPr>
                <w:rFonts w:ascii="Times New Roman" w:hAnsi="Times New Roman" w:cs="Times New Roman"/>
              </w:rPr>
            </w:pPr>
            <w:r w:rsidRPr="001660DF">
              <w:rPr>
                <w:rFonts w:ascii="Times New Roman" w:hAnsi="Times New Roman" w:cs="Times New Roman"/>
              </w:rPr>
              <w:t xml:space="preserve">C 204 </w:t>
            </w:r>
            <w:r w:rsidR="00B959D5">
              <w:rPr>
                <w:rFonts w:ascii="Times New Roman" w:hAnsi="Times New Roman" w:cs="Times New Roman"/>
              </w:rPr>
              <w:t>Drawing Classroom</w:t>
            </w:r>
          </w:p>
        </w:tc>
        <w:tc>
          <w:tcPr>
            <w:tcW w:w="0" w:type="auto"/>
            <w:vAlign w:val="center"/>
            <w:hideMark/>
          </w:tcPr>
          <w:p w14:paraId="1DDC906D" w14:textId="77777777" w:rsidR="001660DF" w:rsidRPr="001660DF" w:rsidRDefault="001660DF" w:rsidP="001660DF">
            <w:pPr>
              <w:spacing w:line="360" w:lineRule="auto"/>
              <w:jc w:val="both"/>
              <w:rPr>
                <w:rFonts w:ascii="Times New Roman" w:hAnsi="Times New Roman" w:cs="Times New Roman"/>
              </w:rPr>
            </w:pPr>
            <w:r w:rsidRPr="001660DF">
              <w:rPr>
                <w:rFonts w:ascii="Times New Roman" w:hAnsi="Times New Roman" w:cs="Times New Roman"/>
              </w:rPr>
              <w:t>1</w:t>
            </w:r>
          </w:p>
        </w:tc>
        <w:tc>
          <w:tcPr>
            <w:tcW w:w="0" w:type="auto"/>
            <w:vAlign w:val="center"/>
            <w:hideMark/>
          </w:tcPr>
          <w:p w14:paraId="319D5866" w14:textId="77777777" w:rsidR="001660DF" w:rsidRPr="001660DF" w:rsidRDefault="001660DF" w:rsidP="001660DF">
            <w:pPr>
              <w:spacing w:line="360" w:lineRule="auto"/>
              <w:jc w:val="both"/>
              <w:rPr>
                <w:rFonts w:ascii="Times New Roman" w:hAnsi="Times New Roman" w:cs="Times New Roman"/>
              </w:rPr>
            </w:pPr>
            <w:r w:rsidRPr="001660DF">
              <w:rPr>
                <w:rFonts w:ascii="Times New Roman" w:hAnsi="Times New Roman" w:cs="Times New Roman"/>
              </w:rPr>
              <w:t>42</w:t>
            </w:r>
          </w:p>
        </w:tc>
      </w:tr>
    </w:tbl>
    <w:p w14:paraId="31AB8A8A" w14:textId="77777777" w:rsidR="001660DF" w:rsidRPr="00641AF4" w:rsidRDefault="001660DF" w:rsidP="001660DF">
      <w:pPr>
        <w:spacing w:line="360" w:lineRule="auto"/>
        <w:jc w:val="both"/>
        <w:rPr>
          <w:rFonts w:ascii="Times New Roman" w:hAnsi="Times New Roman" w:cs="Times New Roman"/>
        </w:rPr>
      </w:pPr>
    </w:p>
    <w:p w14:paraId="71943B4E" w14:textId="77777777" w:rsidR="00B959D5" w:rsidRPr="00B959D5" w:rsidRDefault="00B959D5" w:rsidP="00B959D5">
      <w:pPr>
        <w:spacing w:line="360" w:lineRule="auto"/>
        <w:jc w:val="both"/>
        <w:rPr>
          <w:rFonts w:ascii="Times New Roman" w:hAnsi="Times New Roman" w:cs="Times New Roman"/>
        </w:rPr>
      </w:pPr>
      <w:r w:rsidRPr="00B959D5">
        <w:rPr>
          <w:rFonts w:ascii="Times New Roman" w:hAnsi="Times New Roman" w:cs="Times New Roman"/>
        </w:rPr>
        <w:t>The classroom in Block B of the Faculty of Arts and Sciences and the drawing classroom in Block C are allocated to the Art History Undergraduate Program. There is a projector in these classrooms. The drawing classroom has suitable tables and chairs for students to make architectural and small-foundation drawings; however, there is no fixed board. In addition, equipment such as laser meters, which are frequently used in field studies, are used both in the drawing laboratory and for scientific studies in the field. When needed, other laboratory facilities within the university are also used.</w:t>
      </w:r>
    </w:p>
    <w:p w14:paraId="5EB4224F" w14:textId="77777777" w:rsidR="00B959D5" w:rsidRPr="00B959D5" w:rsidRDefault="00B959D5" w:rsidP="00B959D5">
      <w:pPr>
        <w:spacing w:line="360" w:lineRule="auto"/>
        <w:jc w:val="both"/>
        <w:rPr>
          <w:rFonts w:ascii="Times New Roman" w:hAnsi="Times New Roman" w:cs="Times New Roman"/>
        </w:rPr>
      </w:pPr>
    </w:p>
    <w:p w14:paraId="3F951E05" w14:textId="77777777" w:rsidR="00B959D5" w:rsidRPr="00B959D5" w:rsidRDefault="00B959D5" w:rsidP="00B959D5">
      <w:pPr>
        <w:spacing w:line="360" w:lineRule="auto"/>
        <w:jc w:val="both"/>
        <w:rPr>
          <w:rFonts w:ascii="Times New Roman" w:hAnsi="Times New Roman" w:cs="Times New Roman"/>
        </w:rPr>
      </w:pPr>
      <w:r w:rsidRPr="00B959D5">
        <w:rPr>
          <w:rFonts w:ascii="Times New Roman" w:hAnsi="Times New Roman" w:cs="Times New Roman"/>
        </w:rPr>
        <w:t>Our university's Central Library provides service in a 5,751 m² usage area and has a capacity for 200 students at the same time. The library increases this capacity to 280 with a 60-person internet hall and a 20-person carrel (single study rooms and internet connection). The library also has a 70-person equipped meeting hall, a newspaper and magazine reading room, and an audio-visual room. 350 visual materials (CD, VCD, DVD) and current national and local newspapers are available for students.</w:t>
      </w:r>
    </w:p>
    <w:p w14:paraId="2C2EB33D" w14:textId="77777777" w:rsidR="00B959D5" w:rsidRDefault="00B959D5" w:rsidP="00B959D5">
      <w:pPr>
        <w:spacing w:line="360" w:lineRule="auto"/>
        <w:jc w:val="both"/>
        <w:rPr>
          <w:rFonts w:ascii="Times New Roman" w:hAnsi="Times New Roman" w:cs="Times New Roman"/>
        </w:rPr>
      </w:pPr>
      <w:r w:rsidRPr="00B959D5">
        <w:rPr>
          <w:rFonts w:ascii="Times New Roman" w:hAnsi="Times New Roman" w:cs="Times New Roman"/>
        </w:rPr>
        <w:t>As of 2023, Yozgat Bozok University Central Library collection includes 53,000 printed books, 2,012 graduation theses and 300 audiovisual materials. Printed books can be searched on the internet and all books except reference sources are loaned to university students and staff. As of 2020, our university contributes to scientific research by subscribing to 45 international databases in addition to the databases provided by ULAKBİM. Students can access these databases and electronic journals using the internet lounge in the library.</w:t>
      </w:r>
    </w:p>
    <w:p w14:paraId="1107624C" w14:textId="77777777" w:rsidR="00B959D5" w:rsidRPr="00B959D5" w:rsidRDefault="00B959D5" w:rsidP="00B959D5">
      <w:pPr>
        <w:spacing w:line="360" w:lineRule="auto"/>
        <w:jc w:val="both"/>
        <w:rPr>
          <w:rFonts w:ascii="Times New Roman" w:hAnsi="Times New Roman" w:cs="Times New Roman"/>
        </w:rPr>
      </w:pPr>
      <w:r w:rsidRPr="00B959D5">
        <w:rPr>
          <w:rFonts w:ascii="Times New Roman" w:hAnsi="Times New Roman" w:cs="Times New Roman"/>
        </w:rPr>
        <w:lastRenderedPageBreak/>
        <w:t>Thanks to our university's membership in various electronic libraries, students have the opportunity to follow current publications on Art History. Our central library's database subscriptions are available on the university library page.</w:t>
      </w:r>
    </w:p>
    <w:p w14:paraId="6352BC2C" w14:textId="77777777" w:rsidR="00B959D5" w:rsidRPr="00B959D5" w:rsidRDefault="00B959D5" w:rsidP="00B959D5">
      <w:pPr>
        <w:spacing w:line="360" w:lineRule="auto"/>
        <w:jc w:val="both"/>
        <w:rPr>
          <w:rFonts w:ascii="Times New Roman" w:hAnsi="Times New Roman" w:cs="Times New Roman"/>
        </w:rPr>
      </w:pPr>
    </w:p>
    <w:p w14:paraId="7809D785" w14:textId="77777777" w:rsidR="00B959D5" w:rsidRPr="00B959D5" w:rsidRDefault="00B959D5" w:rsidP="00B959D5">
      <w:pPr>
        <w:spacing w:line="360" w:lineRule="auto"/>
        <w:jc w:val="both"/>
        <w:rPr>
          <w:rFonts w:ascii="Times New Roman" w:hAnsi="Times New Roman" w:cs="Times New Roman"/>
        </w:rPr>
      </w:pPr>
      <w:r w:rsidRPr="00B959D5">
        <w:rPr>
          <w:rFonts w:ascii="Times New Roman" w:hAnsi="Times New Roman" w:cs="Times New Roman"/>
        </w:rPr>
        <w:t>Sample Application Proof:</w:t>
      </w:r>
    </w:p>
    <w:p w14:paraId="6EDAFC59" w14:textId="2C9E0CF8" w:rsidR="001C1A0E" w:rsidRDefault="00B959D5" w:rsidP="00B959D5">
      <w:pPr>
        <w:spacing w:line="360" w:lineRule="auto"/>
        <w:rPr>
          <w:rFonts w:ascii="Times New Roman" w:hAnsi="Times New Roman" w:cs="Times New Roman"/>
        </w:rPr>
        <w:sectPr w:rsidR="001C1A0E">
          <w:pgSz w:w="12240" w:h="15840"/>
          <w:pgMar w:top="1440" w:right="1440" w:bottom="1440" w:left="1440" w:header="708" w:footer="708" w:gutter="0"/>
          <w:cols w:space="708"/>
          <w:docGrid w:linePitch="360"/>
        </w:sectPr>
      </w:pPr>
      <w:r w:rsidRPr="00B959D5">
        <w:rPr>
          <w:rFonts w:ascii="Times New Roman" w:hAnsi="Times New Roman" w:cs="Times New Roman"/>
        </w:rPr>
        <w:t>Yozgat Bozok University Central Library Page</w:t>
      </w:r>
    </w:p>
    <w:p w14:paraId="6355E334" w14:textId="77777777" w:rsidR="00B959D5" w:rsidRPr="00B959D5" w:rsidRDefault="00B959D5" w:rsidP="00B959D5">
      <w:pPr>
        <w:pStyle w:val="Balk2"/>
        <w:rPr>
          <w:rFonts w:ascii="Times New Roman" w:hAnsi="Times New Roman" w:cs="Times New Roman"/>
          <w:color w:val="auto"/>
          <w:sz w:val="24"/>
          <w:szCs w:val="24"/>
        </w:rPr>
      </w:pPr>
      <w:bookmarkStart w:id="3" w:name="_Toc180951195"/>
      <w:r w:rsidRPr="00B959D5">
        <w:rPr>
          <w:rFonts w:ascii="Times New Roman" w:hAnsi="Times New Roman" w:cs="Times New Roman"/>
          <w:color w:val="auto"/>
          <w:sz w:val="24"/>
          <w:szCs w:val="24"/>
        </w:rPr>
        <w:lastRenderedPageBreak/>
        <w:t>10. ORGANIZATION AND DECISION-MAKING PROCESSES</w:t>
      </w:r>
    </w:p>
    <w:p w14:paraId="70FA295D" w14:textId="77777777" w:rsidR="00B959D5" w:rsidRPr="00B959D5" w:rsidRDefault="00B959D5" w:rsidP="00B959D5">
      <w:pPr>
        <w:pStyle w:val="Balk2"/>
        <w:spacing w:line="360" w:lineRule="auto"/>
        <w:rPr>
          <w:rFonts w:ascii="Times New Roman" w:hAnsi="Times New Roman" w:cs="Times New Roman"/>
          <w:color w:val="auto"/>
          <w:sz w:val="24"/>
          <w:szCs w:val="24"/>
        </w:rPr>
      </w:pPr>
    </w:p>
    <w:p w14:paraId="6E41A9CC" w14:textId="77777777" w:rsidR="00B959D5" w:rsidRDefault="00B959D5" w:rsidP="00B959D5">
      <w:pPr>
        <w:pStyle w:val="Balk2"/>
        <w:spacing w:line="360" w:lineRule="auto"/>
        <w:rPr>
          <w:rFonts w:ascii="Times New Roman" w:hAnsi="Times New Roman" w:cs="Times New Roman"/>
          <w:color w:val="auto"/>
          <w:sz w:val="24"/>
          <w:szCs w:val="24"/>
        </w:rPr>
      </w:pPr>
      <w:r w:rsidRPr="00B959D5">
        <w:rPr>
          <w:rFonts w:ascii="Times New Roman" w:hAnsi="Times New Roman" w:cs="Times New Roman"/>
          <w:color w:val="auto"/>
          <w:sz w:val="24"/>
          <w:szCs w:val="24"/>
        </w:rPr>
        <w:t>Our university bases its management and organization processes on the provisions of the Higher Education Law No. 2547. The university's management bodies are the Rector, the University Senate and the University Board of Directors. The Art History Undergraduate Program is located within the Faculty of Arts and Sciences in terms of academic organization. More information about the faculty's management bodies can be found on the Faculty of Arts and Sciences page.</w:t>
      </w:r>
    </w:p>
    <w:p w14:paraId="10E64CAD" w14:textId="77777777" w:rsidR="00B959D5" w:rsidRDefault="00B959D5" w:rsidP="00B959D5">
      <w:pPr>
        <w:pStyle w:val="Balk2"/>
        <w:rPr>
          <w:rFonts w:ascii="Times New Roman" w:hAnsi="Times New Roman" w:cs="Times New Roman"/>
          <w:color w:val="auto"/>
          <w:sz w:val="24"/>
          <w:szCs w:val="24"/>
        </w:rPr>
      </w:pPr>
    </w:p>
    <w:p w14:paraId="6E1845D6" w14:textId="77777777" w:rsidR="00B959D5" w:rsidRDefault="00B959D5" w:rsidP="00B959D5">
      <w:pPr>
        <w:pStyle w:val="Balk2"/>
        <w:rPr>
          <w:rFonts w:ascii="Times New Roman" w:hAnsi="Times New Roman" w:cs="Times New Roman"/>
          <w:color w:val="auto"/>
          <w:sz w:val="24"/>
          <w:szCs w:val="24"/>
        </w:rPr>
      </w:pPr>
    </w:p>
    <w:p w14:paraId="343C1D67" w14:textId="77777777" w:rsidR="00B959D5" w:rsidRDefault="00B959D5" w:rsidP="00B959D5">
      <w:pPr>
        <w:pStyle w:val="Balk2"/>
        <w:rPr>
          <w:rFonts w:ascii="Times New Roman" w:hAnsi="Times New Roman" w:cs="Times New Roman"/>
          <w:color w:val="auto"/>
          <w:sz w:val="24"/>
          <w:szCs w:val="24"/>
        </w:rPr>
      </w:pPr>
    </w:p>
    <w:p w14:paraId="0140B93C" w14:textId="77777777" w:rsidR="00B959D5" w:rsidRDefault="00B959D5" w:rsidP="00B959D5">
      <w:pPr>
        <w:pStyle w:val="Balk2"/>
        <w:rPr>
          <w:rFonts w:ascii="Times New Roman" w:hAnsi="Times New Roman" w:cs="Times New Roman"/>
          <w:color w:val="auto"/>
          <w:sz w:val="24"/>
          <w:szCs w:val="24"/>
        </w:rPr>
      </w:pPr>
    </w:p>
    <w:p w14:paraId="74C779D1" w14:textId="77777777" w:rsidR="00B959D5" w:rsidRDefault="00B959D5" w:rsidP="00B959D5"/>
    <w:p w14:paraId="23994927" w14:textId="77777777" w:rsidR="00B959D5" w:rsidRDefault="00B959D5" w:rsidP="00B959D5"/>
    <w:p w14:paraId="4A982B51" w14:textId="77777777" w:rsidR="00B959D5" w:rsidRDefault="00B959D5" w:rsidP="00B959D5"/>
    <w:p w14:paraId="4AC2AD93" w14:textId="77777777" w:rsidR="00B959D5" w:rsidRDefault="00B959D5" w:rsidP="00B959D5"/>
    <w:p w14:paraId="2989B081" w14:textId="77777777" w:rsidR="00B959D5" w:rsidRDefault="00B959D5" w:rsidP="00B959D5"/>
    <w:p w14:paraId="2244FF03" w14:textId="77777777" w:rsidR="00B959D5" w:rsidRDefault="00B959D5" w:rsidP="00B959D5"/>
    <w:p w14:paraId="4BF7C7C4" w14:textId="77777777" w:rsidR="00B959D5" w:rsidRDefault="00B959D5" w:rsidP="00B959D5"/>
    <w:p w14:paraId="7BB79473" w14:textId="77777777" w:rsidR="00B959D5" w:rsidRDefault="00B959D5" w:rsidP="00B959D5"/>
    <w:p w14:paraId="4CC6EF58" w14:textId="77777777" w:rsidR="00B959D5" w:rsidRDefault="00B959D5" w:rsidP="00B959D5"/>
    <w:p w14:paraId="06D8EEA5" w14:textId="77777777" w:rsidR="00B959D5" w:rsidRDefault="00B959D5" w:rsidP="00B959D5"/>
    <w:p w14:paraId="4B47E417" w14:textId="77777777" w:rsidR="00B959D5" w:rsidRDefault="00B959D5" w:rsidP="00B959D5"/>
    <w:p w14:paraId="20063062" w14:textId="77777777" w:rsidR="00B959D5" w:rsidRDefault="00B959D5" w:rsidP="00B959D5"/>
    <w:p w14:paraId="287AD3E7" w14:textId="77777777" w:rsidR="00B959D5" w:rsidRDefault="00B959D5" w:rsidP="00B959D5"/>
    <w:p w14:paraId="0B201685" w14:textId="77777777" w:rsidR="00B959D5" w:rsidRDefault="00B959D5" w:rsidP="00B959D5"/>
    <w:p w14:paraId="690C985F" w14:textId="77777777" w:rsidR="00B959D5" w:rsidRDefault="00B959D5" w:rsidP="00B959D5"/>
    <w:p w14:paraId="233E6D39" w14:textId="77777777" w:rsidR="00B959D5" w:rsidRDefault="00B959D5" w:rsidP="00B959D5"/>
    <w:p w14:paraId="2CF0EF16" w14:textId="77777777" w:rsidR="00B959D5" w:rsidRDefault="00B959D5" w:rsidP="00B959D5"/>
    <w:p w14:paraId="3210EE7E" w14:textId="77777777" w:rsidR="00B959D5" w:rsidRDefault="00B959D5" w:rsidP="00B959D5"/>
    <w:p w14:paraId="4E9A26E6" w14:textId="77777777" w:rsidR="00B959D5" w:rsidRDefault="00B959D5" w:rsidP="00B959D5"/>
    <w:p w14:paraId="0AD31834" w14:textId="77777777" w:rsidR="00B959D5" w:rsidRDefault="00B959D5" w:rsidP="00B959D5"/>
    <w:p w14:paraId="5F5443C7" w14:textId="77777777" w:rsidR="00B959D5" w:rsidRDefault="00B959D5" w:rsidP="00B959D5"/>
    <w:p w14:paraId="3EB90EAC" w14:textId="77777777" w:rsidR="00B959D5" w:rsidRDefault="00B959D5" w:rsidP="00B959D5"/>
    <w:p w14:paraId="5C74AD1B" w14:textId="77777777" w:rsidR="00B959D5" w:rsidRDefault="00B959D5" w:rsidP="00B959D5"/>
    <w:p w14:paraId="0321CFBC" w14:textId="77777777" w:rsidR="00B959D5" w:rsidRPr="00B959D5" w:rsidRDefault="00B959D5" w:rsidP="00B959D5"/>
    <w:p w14:paraId="76543536" w14:textId="77777777" w:rsidR="00B959D5" w:rsidRDefault="00B959D5" w:rsidP="00B959D5">
      <w:pPr>
        <w:pStyle w:val="Balk2"/>
        <w:rPr>
          <w:rFonts w:ascii="Times New Roman" w:hAnsi="Times New Roman" w:cs="Times New Roman"/>
          <w:color w:val="auto"/>
          <w:sz w:val="24"/>
          <w:szCs w:val="24"/>
        </w:rPr>
      </w:pPr>
    </w:p>
    <w:p w14:paraId="123D3E12" w14:textId="77777777" w:rsidR="00B959D5" w:rsidRPr="00B959D5" w:rsidRDefault="00B959D5" w:rsidP="00B959D5"/>
    <w:p w14:paraId="432B1A7E" w14:textId="77777777" w:rsidR="00B959D5" w:rsidRPr="00B959D5" w:rsidRDefault="00B959D5" w:rsidP="00B959D5"/>
    <w:bookmarkEnd w:id="3"/>
    <w:p w14:paraId="6544BE15" w14:textId="77777777" w:rsidR="00B959D5" w:rsidRPr="00B959D5" w:rsidRDefault="00B959D5" w:rsidP="00B959D5">
      <w:pPr>
        <w:spacing w:line="360" w:lineRule="auto"/>
        <w:jc w:val="both"/>
        <w:rPr>
          <w:rFonts w:ascii="Times New Roman" w:eastAsiaTheme="majorEastAsia" w:hAnsi="Times New Roman" w:cs="Times New Roman"/>
        </w:rPr>
      </w:pPr>
      <w:r w:rsidRPr="00B959D5">
        <w:rPr>
          <w:rFonts w:ascii="Times New Roman" w:eastAsiaTheme="majorEastAsia" w:hAnsi="Times New Roman" w:cs="Times New Roman"/>
        </w:rPr>
        <w:lastRenderedPageBreak/>
        <w:t>11. PROGRAM-SPECIFIC CRITERIA</w:t>
      </w:r>
    </w:p>
    <w:p w14:paraId="193D1B5A" w14:textId="77777777" w:rsidR="00B959D5" w:rsidRPr="00B959D5" w:rsidRDefault="00B959D5" w:rsidP="00B959D5">
      <w:pPr>
        <w:spacing w:line="360" w:lineRule="auto"/>
        <w:jc w:val="both"/>
        <w:rPr>
          <w:rFonts w:ascii="Times New Roman" w:eastAsiaTheme="majorEastAsia" w:hAnsi="Times New Roman" w:cs="Times New Roman"/>
        </w:rPr>
      </w:pPr>
    </w:p>
    <w:p w14:paraId="584EF880" w14:textId="77777777" w:rsidR="00B959D5" w:rsidRPr="00B959D5" w:rsidRDefault="00B959D5" w:rsidP="00B959D5">
      <w:pPr>
        <w:spacing w:line="360" w:lineRule="auto"/>
        <w:jc w:val="both"/>
        <w:rPr>
          <w:rFonts w:ascii="Times New Roman" w:eastAsiaTheme="majorEastAsia" w:hAnsi="Times New Roman" w:cs="Times New Roman"/>
        </w:rPr>
      </w:pPr>
      <w:r w:rsidRPr="00B959D5">
        <w:rPr>
          <w:rFonts w:ascii="Times New Roman" w:eastAsiaTheme="majorEastAsia" w:hAnsi="Times New Roman" w:cs="Times New Roman"/>
        </w:rPr>
        <w:t>Students who graduate from Yozgat Bozok University, Faculty of Arts and Sciences, Art History Undergraduate Program graduate by gaining the competencies specified in the program outcomes. The program outcomes matrix and course syllabus are included in the Education Catalog.</w:t>
      </w:r>
    </w:p>
    <w:p w14:paraId="68A0382A" w14:textId="77777777" w:rsidR="00B959D5" w:rsidRPr="00B959D5" w:rsidRDefault="00B959D5" w:rsidP="00B959D5">
      <w:pPr>
        <w:spacing w:line="360" w:lineRule="auto"/>
        <w:jc w:val="both"/>
        <w:rPr>
          <w:rFonts w:ascii="Times New Roman" w:eastAsiaTheme="majorEastAsia" w:hAnsi="Times New Roman" w:cs="Times New Roman"/>
        </w:rPr>
      </w:pPr>
    </w:p>
    <w:p w14:paraId="65979226" w14:textId="77777777" w:rsidR="00B959D5" w:rsidRPr="00B959D5" w:rsidRDefault="00B959D5" w:rsidP="00B959D5">
      <w:pPr>
        <w:spacing w:line="360" w:lineRule="auto"/>
        <w:jc w:val="both"/>
        <w:rPr>
          <w:rFonts w:ascii="Times New Roman" w:eastAsiaTheme="majorEastAsia" w:hAnsi="Times New Roman" w:cs="Times New Roman"/>
        </w:rPr>
      </w:pPr>
      <w:r w:rsidRPr="00B959D5">
        <w:rPr>
          <w:rFonts w:ascii="Times New Roman" w:eastAsiaTheme="majorEastAsia" w:hAnsi="Times New Roman" w:cs="Times New Roman"/>
        </w:rPr>
        <w:t>Sample Application Proof:</w:t>
      </w:r>
    </w:p>
    <w:p w14:paraId="02CEB56B" w14:textId="77777777" w:rsidR="00B959D5" w:rsidRPr="00B959D5" w:rsidRDefault="00B959D5" w:rsidP="00B959D5">
      <w:pPr>
        <w:spacing w:line="360" w:lineRule="auto"/>
        <w:jc w:val="both"/>
        <w:rPr>
          <w:rFonts w:ascii="Times New Roman" w:eastAsiaTheme="majorEastAsia" w:hAnsi="Times New Roman" w:cs="Times New Roman"/>
        </w:rPr>
      </w:pPr>
      <w:r w:rsidRPr="00B959D5">
        <w:rPr>
          <w:rFonts w:ascii="Times New Roman" w:eastAsiaTheme="majorEastAsia" w:hAnsi="Times New Roman" w:cs="Times New Roman"/>
        </w:rPr>
        <w:t>Program Outcomes Matrix and Details</w:t>
      </w:r>
    </w:p>
    <w:p w14:paraId="140B4F32" w14:textId="4F1275C7" w:rsidR="001C1A0E" w:rsidRDefault="00B959D5" w:rsidP="00B959D5">
      <w:pPr>
        <w:spacing w:line="360" w:lineRule="auto"/>
        <w:rPr>
          <w:rFonts w:ascii="Times New Roman" w:hAnsi="Times New Roman" w:cs="Times New Roman"/>
        </w:rPr>
        <w:sectPr w:rsidR="001C1A0E">
          <w:pgSz w:w="12240" w:h="15840"/>
          <w:pgMar w:top="1440" w:right="1440" w:bottom="1440" w:left="1440" w:header="708" w:footer="708" w:gutter="0"/>
          <w:cols w:space="708"/>
          <w:docGrid w:linePitch="360"/>
        </w:sectPr>
      </w:pPr>
      <w:r w:rsidRPr="00B959D5">
        <w:rPr>
          <w:rFonts w:ascii="Times New Roman" w:eastAsiaTheme="majorEastAsia" w:hAnsi="Times New Roman" w:cs="Times New Roman"/>
        </w:rPr>
        <w:t>Course Syllabus Page</w:t>
      </w:r>
    </w:p>
    <w:p w14:paraId="7567516E" w14:textId="77777777" w:rsidR="0063276E" w:rsidRPr="0063276E" w:rsidRDefault="0063276E" w:rsidP="0063276E">
      <w:pPr>
        <w:pStyle w:val="NormalWeb"/>
        <w:ind w:left="360"/>
        <w:rPr>
          <w:rFonts w:eastAsiaTheme="majorEastAsia"/>
          <w:kern w:val="2"/>
          <w14:ligatures w14:val="standardContextual"/>
        </w:rPr>
      </w:pPr>
      <w:bookmarkStart w:id="4" w:name="_Toc180951197"/>
      <w:r w:rsidRPr="0063276E">
        <w:rPr>
          <w:rFonts w:eastAsiaTheme="majorEastAsia"/>
          <w:kern w:val="2"/>
          <w14:ligatures w14:val="standardContextual"/>
        </w:rPr>
        <w:lastRenderedPageBreak/>
        <w:t>12. STRENGTHS AND OPEN TO IMPROVEMENT</w:t>
      </w:r>
    </w:p>
    <w:p w14:paraId="17ABF0F5" w14:textId="77777777" w:rsidR="0063276E" w:rsidRPr="0063276E" w:rsidRDefault="0063276E" w:rsidP="0063276E">
      <w:pPr>
        <w:pStyle w:val="NormalWeb"/>
        <w:ind w:left="360"/>
        <w:rPr>
          <w:rFonts w:eastAsiaTheme="majorEastAsia"/>
          <w:kern w:val="2"/>
          <w14:ligatures w14:val="standardContextual"/>
        </w:rPr>
      </w:pPr>
    </w:p>
    <w:p w14:paraId="3A47B48E" w14:textId="77777777"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Strengths of the Program:</w:t>
      </w:r>
    </w:p>
    <w:p w14:paraId="05969867" w14:textId="10B960F6"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 The academic staff consists of experts who have the capacity to produc</w:t>
      </w:r>
      <w:r>
        <w:rPr>
          <w:rFonts w:eastAsiaTheme="majorEastAsia"/>
          <w:kern w:val="2"/>
          <w14:ligatures w14:val="standardContextual"/>
        </w:rPr>
        <w:t>e qualified works in the field.</w:t>
      </w:r>
    </w:p>
    <w:p w14:paraId="1B788E66" w14:textId="774B057F"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 The existence of different postgraduate programs suitable for interdisciplinary studies and the effectiv</w:t>
      </w:r>
      <w:r>
        <w:rPr>
          <w:rFonts w:eastAsiaTheme="majorEastAsia"/>
          <w:kern w:val="2"/>
          <w14:ligatures w14:val="standardContextual"/>
        </w:rPr>
        <w:t>e evaluation of these programs.</w:t>
      </w:r>
    </w:p>
    <w:p w14:paraId="23BD9437" w14:textId="7DB5B9A9"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 Increasing and activating relations with external stakeholders, expan</w:t>
      </w:r>
      <w:r>
        <w:rPr>
          <w:rFonts w:eastAsiaTheme="majorEastAsia"/>
          <w:kern w:val="2"/>
          <w14:ligatures w14:val="standardContextual"/>
        </w:rPr>
        <w:t>ding cooperation opportunities.</w:t>
      </w:r>
    </w:p>
    <w:p w14:paraId="7FE21811" w14:textId="0C184DBF"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 xml:space="preserve">• The presence of a library, cafeteria, market, social and sports facilities on the campus, meeting the social </w:t>
      </w:r>
      <w:r>
        <w:rPr>
          <w:rFonts w:eastAsiaTheme="majorEastAsia"/>
          <w:kern w:val="2"/>
          <w14:ligatures w14:val="standardContextual"/>
        </w:rPr>
        <w:t>and academic needs of students.</w:t>
      </w:r>
    </w:p>
    <w:p w14:paraId="7D21B3D3" w14:textId="0ECDADB5"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 The increase in the public relations and promotional activities of the university allows the unive</w:t>
      </w:r>
      <w:r>
        <w:rPr>
          <w:rFonts w:eastAsiaTheme="majorEastAsia"/>
          <w:kern w:val="2"/>
          <w14:ligatures w14:val="standardContextual"/>
        </w:rPr>
        <w:t>rsity to reach wider audiences.</w:t>
      </w:r>
    </w:p>
    <w:p w14:paraId="45378DF7" w14:textId="17E0333F"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 xml:space="preserve">• The availability of </w:t>
      </w:r>
      <w:r>
        <w:rPr>
          <w:rFonts w:eastAsiaTheme="majorEastAsia"/>
          <w:kern w:val="2"/>
          <w14:ligatures w14:val="standardContextual"/>
        </w:rPr>
        <w:t>Double Major</w:t>
      </w:r>
      <w:r w:rsidRPr="0063276E">
        <w:rPr>
          <w:rFonts w:eastAsiaTheme="majorEastAsia"/>
          <w:kern w:val="2"/>
          <w14:ligatures w14:val="standardContextual"/>
        </w:rPr>
        <w:t xml:space="preserve">/ </w:t>
      </w:r>
      <w:r>
        <w:rPr>
          <w:rFonts w:eastAsiaTheme="majorEastAsia"/>
          <w:kern w:val="2"/>
          <w14:ligatures w14:val="standardContextual"/>
        </w:rPr>
        <w:t>Minor Degreee</w:t>
      </w:r>
      <w:r w:rsidRPr="0063276E">
        <w:rPr>
          <w:rFonts w:eastAsiaTheme="majorEastAsia"/>
          <w:kern w:val="2"/>
          <w14:ligatures w14:val="standardContextual"/>
        </w:rPr>
        <w:t xml:space="preserve"> opportunities in Archaeology and History undergraduate programs f</w:t>
      </w:r>
      <w:r>
        <w:rPr>
          <w:rFonts w:eastAsiaTheme="majorEastAsia"/>
          <w:kern w:val="2"/>
          <w14:ligatures w14:val="standardContextual"/>
        </w:rPr>
        <w:t>or our students with high GPAs.</w:t>
      </w:r>
    </w:p>
    <w:p w14:paraId="7F4E2494" w14:textId="77777777"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Strengths of the Program:</w:t>
      </w:r>
    </w:p>
    <w:p w14:paraId="73DE3886" w14:textId="77777777"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 Increasing the potential for more comprehensive projects by integrating current developments in the field of science and technology into education-training and research activities.</w:t>
      </w:r>
    </w:p>
    <w:p w14:paraId="2F6D3251" w14:textId="6F73A9D1" w:rsidR="0063276E" w:rsidRP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 Developing the opportunity to contribute to various fields by focusing on more research and comprehensive studies, as the program is suitable for multi/interdisciplinary research w</w:t>
      </w:r>
      <w:r>
        <w:rPr>
          <w:rFonts w:eastAsiaTheme="majorEastAsia"/>
          <w:kern w:val="2"/>
          <w14:ligatures w14:val="standardContextual"/>
        </w:rPr>
        <w:t>ith many different disciplines.</w:t>
      </w:r>
    </w:p>
    <w:p w14:paraId="43469D21" w14:textId="77777777" w:rsidR="0063276E" w:rsidRDefault="0063276E" w:rsidP="0063276E">
      <w:pPr>
        <w:pStyle w:val="NormalWeb"/>
        <w:ind w:left="360"/>
        <w:rPr>
          <w:rFonts w:eastAsiaTheme="majorEastAsia"/>
          <w:kern w:val="2"/>
          <w14:ligatures w14:val="standardContextual"/>
        </w:rPr>
      </w:pPr>
      <w:r w:rsidRPr="0063276E">
        <w:rPr>
          <w:rFonts w:eastAsiaTheme="majorEastAsia"/>
          <w:kern w:val="2"/>
          <w14:ligatures w14:val="standardContextual"/>
        </w:rPr>
        <w:t>• With the increasing need for qualified personnel in society, the trained experts will have wider employment opportunities and more effective steps will be taken to meet this need.</w:t>
      </w:r>
    </w:p>
    <w:p w14:paraId="2ABB2ABA" w14:textId="77777777" w:rsidR="0063276E" w:rsidRDefault="0063276E" w:rsidP="0063276E">
      <w:pPr>
        <w:pStyle w:val="NormalWeb"/>
        <w:ind w:left="360"/>
        <w:rPr>
          <w:rFonts w:eastAsiaTheme="majorEastAsia"/>
          <w:kern w:val="2"/>
          <w14:ligatures w14:val="standardContextual"/>
        </w:rPr>
      </w:pPr>
    </w:p>
    <w:p w14:paraId="6962E0E2" w14:textId="77777777" w:rsidR="0063276E" w:rsidRDefault="0063276E" w:rsidP="0063276E">
      <w:pPr>
        <w:pStyle w:val="NormalWeb"/>
        <w:ind w:left="360"/>
        <w:rPr>
          <w:rFonts w:eastAsiaTheme="majorEastAsia"/>
          <w:kern w:val="2"/>
          <w14:ligatures w14:val="standardContextual"/>
        </w:rPr>
      </w:pPr>
    </w:p>
    <w:p w14:paraId="753622F5" w14:textId="77777777" w:rsidR="0063276E" w:rsidRDefault="0063276E" w:rsidP="0063276E">
      <w:pPr>
        <w:pStyle w:val="NormalWeb"/>
        <w:ind w:left="360"/>
        <w:rPr>
          <w:rFonts w:eastAsiaTheme="majorEastAsia"/>
          <w:kern w:val="2"/>
          <w14:ligatures w14:val="standardContextual"/>
        </w:rPr>
      </w:pPr>
    </w:p>
    <w:p w14:paraId="6069B052" w14:textId="77777777" w:rsidR="0063276E" w:rsidRDefault="0063276E" w:rsidP="0063276E">
      <w:pPr>
        <w:pStyle w:val="NormalWeb"/>
        <w:ind w:left="360"/>
        <w:rPr>
          <w:rFonts w:eastAsiaTheme="majorEastAsia"/>
          <w:kern w:val="2"/>
          <w14:ligatures w14:val="standardContextual"/>
        </w:rPr>
      </w:pPr>
    </w:p>
    <w:bookmarkEnd w:id="4"/>
    <w:p w14:paraId="6C966478" w14:textId="77777777" w:rsidR="0063276E" w:rsidRPr="0063276E" w:rsidRDefault="0063276E" w:rsidP="0063276E">
      <w:pPr>
        <w:spacing w:line="360" w:lineRule="auto"/>
        <w:jc w:val="both"/>
        <w:rPr>
          <w:rStyle w:val="Balk2Char"/>
          <w:rFonts w:ascii="Times New Roman" w:hAnsi="Times New Roman" w:cs="Times New Roman"/>
          <w:color w:val="auto"/>
          <w:kern w:val="0"/>
          <w:sz w:val="24"/>
          <w:szCs w:val="24"/>
          <w14:ligatures w14:val="none"/>
        </w:rPr>
      </w:pPr>
      <w:r w:rsidRPr="0063276E">
        <w:rPr>
          <w:rStyle w:val="Balk2Char"/>
          <w:rFonts w:ascii="Times New Roman" w:hAnsi="Times New Roman" w:cs="Times New Roman"/>
          <w:color w:val="auto"/>
          <w:kern w:val="0"/>
          <w:sz w:val="24"/>
          <w:szCs w:val="24"/>
          <w14:ligatures w14:val="none"/>
        </w:rPr>
        <w:lastRenderedPageBreak/>
        <w:t>13. CONCLUSION</w:t>
      </w:r>
    </w:p>
    <w:p w14:paraId="60994B86" w14:textId="77777777" w:rsidR="0063276E" w:rsidRPr="0063276E" w:rsidRDefault="0063276E" w:rsidP="0063276E">
      <w:pPr>
        <w:spacing w:line="360" w:lineRule="auto"/>
        <w:jc w:val="both"/>
        <w:rPr>
          <w:rStyle w:val="Balk2Char"/>
          <w:rFonts w:ascii="Times New Roman" w:hAnsi="Times New Roman" w:cs="Times New Roman"/>
          <w:color w:val="auto"/>
          <w:kern w:val="0"/>
          <w:sz w:val="24"/>
          <w:szCs w:val="24"/>
          <w14:ligatures w14:val="none"/>
        </w:rPr>
      </w:pPr>
      <w:r w:rsidRPr="0063276E">
        <w:rPr>
          <w:rStyle w:val="Balk2Char"/>
          <w:rFonts w:ascii="Times New Roman" w:hAnsi="Times New Roman" w:cs="Times New Roman"/>
          <w:color w:val="auto"/>
          <w:kern w:val="0"/>
          <w:sz w:val="24"/>
          <w:szCs w:val="24"/>
          <w14:ligatures w14:val="none"/>
        </w:rPr>
        <w:t>The Art History Department Undergraduate Program meticulously fulfills all responsibilities undertaken within the framework of our university's quality assurance activities. In this direction, Bologna Education-Training Information Package studies, annual activity reports and internal control reports are prepared annually and submitted to the unit management. In addition, a strategic plan is prepared every five years at our university, and the current Education-Training Strategic Plan has been updated to cover the years 2022-2026. This plan aims to improve the education-training activities of the Art History Department and increase their quality.</w:t>
      </w:r>
    </w:p>
    <w:p w14:paraId="73F33E4D" w14:textId="77777777" w:rsidR="0063276E" w:rsidRPr="0063276E" w:rsidRDefault="0063276E" w:rsidP="0063276E">
      <w:pPr>
        <w:spacing w:line="360" w:lineRule="auto"/>
        <w:jc w:val="both"/>
        <w:rPr>
          <w:rStyle w:val="Balk2Char"/>
          <w:rFonts w:ascii="Times New Roman" w:hAnsi="Times New Roman" w:cs="Times New Roman"/>
          <w:color w:val="auto"/>
          <w:kern w:val="0"/>
          <w:sz w:val="24"/>
          <w:szCs w:val="24"/>
          <w14:ligatures w14:val="none"/>
        </w:rPr>
      </w:pPr>
      <w:r w:rsidRPr="0063276E">
        <w:rPr>
          <w:rStyle w:val="Balk2Char"/>
          <w:rFonts w:ascii="Times New Roman" w:hAnsi="Times New Roman" w:cs="Times New Roman"/>
          <w:color w:val="auto"/>
          <w:kern w:val="0"/>
          <w:sz w:val="24"/>
          <w:szCs w:val="24"/>
          <w14:ligatures w14:val="none"/>
        </w:rPr>
        <w:t>Sample Application Evidence:</w:t>
      </w:r>
    </w:p>
    <w:p w14:paraId="1A1690A3" w14:textId="55A9FC05" w:rsidR="001660DF" w:rsidRDefault="0063276E" w:rsidP="0063276E">
      <w:pPr>
        <w:spacing w:line="360" w:lineRule="auto"/>
        <w:jc w:val="both"/>
        <w:rPr>
          <w:rStyle w:val="Balk2Char"/>
          <w:rFonts w:ascii="Times New Roman" w:hAnsi="Times New Roman" w:cs="Times New Roman"/>
          <w:color w:val="auto"/>
          <w:kern w:val="0"/>
          <w:sz w:val="24"/>
          <w:szCs w:val="24"/>
          <w14:ligatures w14:val="none"/>
        </w:rPr>
      </w:pPr>
      <w:r w:rsidRPr="0063276E">
        <w:rPr>
          <w:rStyle w:val="Balk2Char"/>
          <w:rFonts w:ascii="Times New Roman" w:hAnsi="Times New Roman" w:cs="Times New Roman"/>
          <w:color w:val="auto"/>
          <w:kern w:val="0"/>
          <w:sz w:val="24"/>
          <w:szCs w:val="24"/>
          <w14:ligatures w14:val="none"/>
        </w:rPr>
        <w:t>Bozok University Strategic Plan</w:t>
      </w:r>
    </w:p>
    <w:p w14:paraId="07254278" w14:textId="77777777" w:rsidR="0063276E" w:rsidRPr="00641AF4" w:rsidRDefault="0063276E" w:rsidP="0063276E">
      <w:pPr>
        <w:spacing w:line="360" w:lineRule="auto"/>
        <w:jc w:val="both"/>
        <w:rPr>
          <w:rFonts w:ascii="Times New Roman" w:hAnsi="Times New Roman" w:cs="Times New Roman"/>
        </w:rPr>
      </w:pPr>
    </w:p>
    <w:p w14:paraId="1A6060F6"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7E748E83"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588C2CED"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14A46B53"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02B5FFDC"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1B2550F3"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019F2C56"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5274903F"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5CCE92C8"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7BE1FC69"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279D4EB8"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58E1A503"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63843875"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6276CE92"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02DFB0BA"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5A8B8272"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35183612"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7CDF152C"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153C2183"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3EDE610D" w14:textId="77777777" w:rsidR="00572C15" w:rsidRDefault="00572C15" w:rsidP="001660DF">
      <w:pPr>
        <w:spacing w:line="360" w:lineRule="auto"/>
        <w:jc w:val="both"/>
        <w:rPr>
          <w:rStyle w:val="Balk2Char"/>
          <w:rFonts w:ascii="Times New Roman" w:hAnsi="Times New Roman" w:cs="Times New Roman"/>
          <w:color w:val="auto"/>
          <w:sz w:val="24"/>
          <w:szCs w:val="24"/>
        </w:rPr>
      </w:pPr>
    </w:p>
    <w:p w14:paraId="1233BB34" w14:textId="575230C1" w:rsidR="0063276E" w:rsidRDefault="0063276E" w:rsidP="001660DF">
      <w:pPr>
        <w:spacing w:line="360" w:lineRule="auto"/>
        <w:jc w:val="both"/>
        <w:rPr>
          <w:rStyle w:val="Balk2Char"/>
          <w:rFonts w:ascii="Times New Roman" w:hAnsi="Times New Roman" w:cs="Times New Roman"/>
          <w:color w:val="auto"/>
          <w:sz w:val="24"/>
          <w:szCs w:val="24"/>
        </w:rPr>
      </w:pPr>
      <w:r>
        <w:rPr>
          <w:rStyle w:val="Balk2Char"/>
          <w:rFonts w:ascii="Times New Roman" w:hAnsi="Times New Roman" w:cs="Times New Roman"/>
          <w:color w:val="auto"/>
          <w:sz w:val="24"/>
          <w:szCs w:val="24"/>
        </w:rPr>
        <w:lastRenderedPageBreak/>
        <w:t>ADDITION</w:t>
      </w:r>
    </w:p>
    <w:p w14:paraId="69AA198D" w14:textId="65A17322" w:rsidR="001C1A0E" w:rsidRPr="00641AF4" w:rsidRDefault="0063276E" w:rsidP="001660DF">
      <w:pPr>
        <w:spacing w:line="360" w:lineRule="auto"/>
        <w:jc w:val="both"/>
        <w:rPr>
          <w:rFonts w:ascii="Times New Roman" w:hAnsi="Times New Roman" w:cs="Times New Roman"/>
        </w:rPr>
      </w:pPr>
      <w:r w:rsidRPr="0063276E">
        <w:rPr>
          <w:rFonts w:ascii="Times New Roman" w:hAnsi="Times New Roman" w:cs="Times New Roman"/>
        </w:rPr>
        <w:t>COURSE CURRICULUM</w:t>
      </w:r>
    </w:p>
    <w:sectPr w:rsidR="001C1A0E" w:rsidRPr="00641A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12055" w14:textId="77777777" w:rsidR="00A70552" w:rsidRDefault="00A70552" w:rsidP="00990FF9">
      <w:r>
        <w:separator/>
      </w:r>
    </w:p>
  </w:endnote>
  <w:endnote w:type="continuationSeparator" w:id="0">
    <w:p w14:paraId="4CD55AE4" w14:textId="77777777" w:rsidR="00A70552" w:rsidRDefault="00A70552" w:rsidP="0099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826502257"/>
      <w:docPartObj>
        <w:docPartGallery w:val="Page Numbers (Bottom of Page)"/>
        <w:docPartUnique/>
      </w:docPartObj>
    </w:sdtPr>
    <w:sdtEndPr>
      <w:rPr>
        <w:rStyle w:val="SayfaNumaras"/>
      </w:rPr>
    </w:sdtEndPr>
    <w:sdtContent>
      <w:p w14:paraId="2EF509C4" w14:textId="3A6B831A" w:rsidR="00990FF9" w:rsidRDefault="00990FF9" w:rsidP="007A6AD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8DC855D" w14:textId="77777777" w:rsidR="00990FF9" w:rsidRDefault="00990FF9" w:rsidP="00990F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894002054"/>
      <w:docPartObj>
        <w:docPartGallery w:val="Page Numbers (Bottom of Page)"/>
        <w:docPartUnique/>
      </w:docPartObj>
    </w:sdtPr>
    <w:sdtEndPr>
      <w:rPr>
        <w:rStyle w:val="SayfaNumaras"/>
      </w:rPr>
    </w:sdtEndPr>
    <w:sdtContent>
      <w:p w14:paraId="024FDC29" w14:textId="61DB76B1" w:rsidR="00990FF9" w:rsidRDefault="00990FF9" w:rsidP="007A6AD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6254AF">
          <w:rPr>
            <w:rStyle w:val="SayfaNumaras"/>
            <w:noProof/>
          </w:rPr>
          <w:t>1</w:t>
        </w:r>
        <w:r>
          <w:rPr>
            <w:rStyle w:val="SayfaNumaras"/>
          </w:rPr>
          <w:fldChar w:fldCharType="end"/>
        </w:r>
      </w:p>
    </w:sdtContent>
  </w:sdt>
  <w:p w14:paraId="5C4C9DD5" w14:textId="77777777" w:rsidR="00990FF9" w:rsidRDefault="00990FF9" w:rsidP="00990FF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52D5B" w14:textId="77777777" w:rsidR="00A70552" w:rsidRDefault="00A70552" w:rsidP="00990FF9">
      <w:r>
        <w:separator/>
      </w:r>
    </w:p>
  </w:footnote>
  <w:footnote w:type="continuationSeparator" w:id="0">
    <w:p w14:paraId="0B5DE439" w14:textId="77777777" w:rsidR="00A70552" w:rsidRDefault="00A70552" w:rsidP="00990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A32"/>
    <w:multiLevelType w:val="multilevel"/>
    <w:tmpl w:val="E082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C3394"/>
    <w:multiLevelType w:val="multilevel"/>
    <w:tmpl w:val="06BE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54CAF"/>
    <w:multiLevelType w:val="multilevel"/>
    <w:tmpl w:val="3D2E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216C7"/>
    <w:multiLevelType w:val="multilevel"/>
    <w:tmpl w:val="FD92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539D5"/>
    <w:multiLevelType w:val="multilevel"/>
    <w:tmpl w:val="DA6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12131"/>
    <w:multiLevelType w:val="multilevel"/>
    <w:tmpl w:val="1ED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B567BE"/>
    <w:multiLevelType w:val="multilevel"/>
    <w:tmpl w:val="7EC6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5F5FC8"/>
    <w:multiLevelType w:val="multilevel"/>
    <w:tmpl w:val="7C1E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11E60"/>
    <w:multiLevelType w:val="multilevel"/>
    <w:tmpl w:val="EAC8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3"/>
  </w:num>
  <w:num w:numId="5">
    <w:abstractNumId w:val="8"/>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DF"/>
    <w:rsid w:val="000116D5"/>
    <w:rsid w:val="00040854"/>
    <w:rsid w:val="00142D5A"/>
    <w:rsid w:val="001660DF"/>
    <w:rsid w:val="001C1A0E"/>
    <w:rsid w:val="001C54A2"/>
    <w:rsid w:val="00310681"/>
    <w:rsid w:val="00404892"/>
    <w:rsid w:val="004C2802"/>
    <w:rsid w:val="004E7714"/>
    <w:rsid w:val="004F4ADE"/>
    <w:rsid w:val="005206D4"/>
    <w:rsid w:val="00550642"/>
    <w:rsid w:val="00555B34"/>
    <w:rsid w:val="00572C15"/>
    <w:rsid w:val="006254AF"/>
    <w:rsid w:val="0063276E"/>
    <w:rsid w:val="00641AF4"/>
    <w:rsid w:val="006E5ADC"/>
    <w:rsid w:val="00783382"/>
    <w:rsid w:val="008C5EC2"/>
    <w:rsid w:val="008D4493"/>
    <w:rsid w:val="0091545F"/>
    <w:rsid w:val="00990FF9"/>
    <w:rsid w:val="00A70552"/>
    <w:rsid w:val="00B26E06"/>
    <w:rsid w:val="00B959D5"/>
    <w:rsid w:val="00C8054F"/>
    <w:rsid w:val="00CB4E5B"/>
    <w:rsid w:val="00E0572F"/>
    <w:rsid w:val="00ED4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66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166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1660D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660D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660D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660D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660D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660D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660D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60D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1660D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1660D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660D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660D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660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660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660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660DF"/>
    <w:rPr>
      <w:rFonts w:eastAsiaTheme="majorEastAsia" w:cstheme="majorBidi"/>
      <w:color w:val="272727" w:themeColor="text1" w:themeTint="D8"/>
    </w:rPr>
  </w:style>
  <w:style w:type="paragraph" w:styleId="KonuBal">
    <w:name w:val="Title"/>
    <w:basedOn w:val="Normal"/>
    <w:next w:val="Normal"/>
    <w:link w:val="KonuBalChar"/>
    <w:uiPriority w:val="10"/>
    <w:qFormat/>
    <w:rsid w:val="001660D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660DF"/>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1660DF"/>
    <w:pPr>
      <w:numPr>
        <w:ilvl w:val="1"/>
      </w:numPr>
      <w:spacing w:after="160"/>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1660DF"/>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660DF"/>
    <w:pPr>
      <w:spacing w:before="160" w:after="160"/>
      <w:jc w:val="center"/>
    </w:pPr>
    <w:rPr>
      <w:i/>
      <w:iCs/>
      <w:color w:val="404040" w:themeColor="text1" w:themeTint="BF"/>
    </w:rPr>
  </w:style>
  <w:style w:type="character" w:customStyle="1" w:styleId="TrnakChar">
    <w:name w:val="Tırnak Char"/>
    <w:basedOn w:val="VarsaylanParagrafYazTipi"/>
    <w:link w:val="Trnak"/>
    <w:uiPriority w:val="29"/>
    <w:rsid w:val="001660DF"/>
    <w:rPr>
      <w:i/>
      <w:iCs/>
      <w:color w:val="404040" w:themeColor="text1" w:themeTint="BF"/>
    </w:rPr>
  </w:style>
  <w:style w:type="paragraph" w:styleId="ListeParagraf">
    <w:name w:val="List Paragraph"/>
    <w:basedOn w:val="Normal"/>
    <w:uiPriority w:val="34"/>
    <w:qFormat/>
    <w:rsid w:val="001660DF"/>
    <w:pPr>
      <w:ind w:left="720"/>
      <w:contextualSpacing/>
    </w:pPr>
  </w:style>
  <w:style w:type="character" w:styleId="GlVurgulama">
    <w:name w:val="Intense Emphasis"/>
    <w:basedOn w:val="VarsaylanParagrafYazTipi"/>
    <w:uiPriority w:val="21"/>
    <w:qFormat/>
    <w:rsid w:val="001660DF"/>
    <w:rPr>
      <w:i/>
      <w:iCs/>
      <w:color w:val="0F4761" w:themeColor="accent1" w:themeShade="BF"/>
    </w:rPr>
  </w:style>
  <w:style w:type="paragraph" w:styleId="KeskinTrnak">
    <w:name w:val="Intense Quote"/>
    <w:basedOn w:val="Normal"/>
    <w:next w:val="Normal"/>
    <w:link w:val="KeskinTrnakChar"/>
    <w:uiPriority w:val="30"/>
    <w:qFormat/>
    <w:rsid w:val="00166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660DF"/>
    <w:rPr>
      <w:i/>
      <w:iCs/>
      <w:color w:val="0F4761" w:themeColor="accent1" w:themeShade="BF"/>
    </w:rPr>
  </w:style>
  <w:style w:type="character" w:styleId="GlBavuru">
    <w:name w:val="Intense Reference"/>
    <w:basedOn w:val="VarsaylanParagrafYazTipi"/>
    <w:uiPriority w:val="32"/>
    <w:qFormat/>
    <w:rsid w:val="001660DF"/>
    <w:rPr>
      <w:b/>
      <w:bCs/>
      <w:smallCaps/>
      <w:color w:val="0F4761" w:themeColor="accent1" w:themeShade="BF"/>
      <w:spacing w:val="5"/>
    </w:rPr>
  </w:style>
  <w:style w:type="character" w:styleId="Kpr">
    <w:name w:val="Hyperlink"/>
    <w:basedOn w:val="VarsaylanParagrafYazTipi"/>
    <w:uiPriority w:val="99"/>
    <w:unhideWhenUsed/>
    <w:rsid w:val="001660DF"/>
    <w:rPr>
      <w:color w:val="467886" w:themeColor="hyperlink"/>
      <w:u w:val="single"/>
    </w:rPr>
  </w:style>
  <w:style w:type="character" w:customStyle="1" w:styleId="UnresolvedMention">
    <w:name w:val="Unresolved Mention"/>
    <w:basedOn w:val="VarsaylanParagrafYazTipi"/>
    <w:uiPriority w:val="99"/>
    <w:semiHidden/>
    <w:unhideWhenUsed/>
    <w:rsid w:val="001660DF"/>
    <w:rPr>
      <w:color w:val="605E5C"/>
      <w:shd w:val="clear" w:color="auto" w:fill="E1DFDD"/>
    </w:rPr>
  </w:style>
  <w:style w:type="character" w:styleId="zlenenKpr">
    <w:name w:val="FollowedHyperlink"/>
    <w:basedOn w:val="VarsaylanParagrafYazTipi"/>
    <w:uiPriority w:val="99"/>
    <w:semiHidden/>
    <w:unhideWhenUsed/>
    <w:rsid w:val="001660DF"/>
    <w:rPr>
      <w:color w:val="96607D" w:themeColor="followedHyperlink"/>
      <w:u w:val="single"/>
    </w:rPr>
  </w:style>
  <w:style w:type="paragraph" w:styleId="NormalWeb">
    <w:name w:val="Normal (Web)"/>
    <w:basedOn w:val="Normal"/>
    <w:uiPriority w:val="99"/>
    <w:semiHidden/>
    <w:unhideWhenUsed/>
    <w:rsid w:val="001660DF"/>
    <w:pPr>
      <w:spacing w:before="100" w:beforeAutospacing="1" w:after="100" w:afterAutospacing="1"/>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1660DF"/>
    <w:rPr>
      <w:b/>
      <w:bCs/>
    </w:rPr>
  </w:style>
  <w:style w:type="paragraph" w:styleId="TBal">
    <w:name w:val="TOC Heading"/>
    <w:basedOn w:val="Balk1"/>
    <w:next w:val="Normal"/>
    <w:uiPriority w:val="39"/>
    <w:unhideWhenUsed/>
    <w:qFormat/>
    <w:rsid w:val="001660DF"/>
    <w:pPr>
      <w:spacing w:before="480" w:after="0" w:line="276" w:lineRule="auto"/>
      <w:outlineLvl w:val="9"/>
    </w:pPr>
    <w:rPr>
      <w:b/>
      <w:bCs/>
      <w:kern w:val="0"/>
      <w:sz w:val="28"/>
      <w:szCs w:val="28"/>
      <w:lang w:val="en-US"/>
      <w14:ligatures w14:val="none"/>
    </w:rPr>
  </w:style>
  <w:style w:type="paragraph" w:styleId="T1">
    <w:name w:val="toc 1"/>
    <w:basedOn w:val="Normal"/>
    <w:next w:val="Normal"/>
    <w:autoRedefine/>
    <w:uiPriority w:val="39"/>
    <w:unhideWhenUsed/>
    <w:rsid w:val="001660DF"/>
    <w:pPr>
      <w:spacing w:before="120"/>
    </w:pPr>
    <w:rPr>
      <w:b/>
      <w:bCs/>
      <w:i/>
      <w:iCs/>
    </w:rPr>
  </w:style>
  <w:style w:type="paragraph" w:styleId="T2">
    <w:name w:val="toc 2"/>
    <w:basedOn w:val="Normal"/>
    <w:next w:val="Normal"/>
    <w:autoRedefine/>
    <w:uiPriority w:val="39"/>
    <w:unhideWhenUsed/>
    <w:rsid w:val="001660DF"/>
    <w:pPr>
      <w:spacing w:before="120"/>
      <w:ind w:left="240"/>
    </w:pPr>
    <w:rPr>
      <w:b/>
      <w:bCs/>
      <w:sz w:val="22"/>
      <w:szCs w:val="22"/>
    </w:rPr>
  </w:style>
  <w:style w:type="paragraph" w:styleId="T3">
    <w:name w:val="toc 3"/>
    <w:basedOn w:val="Normal"/>
    <w:next w:val="Normal"/>
    <w:autoRedefine/>
    <w:uiPriority w:val="39"/>
    <w:unhideWhenUsed/>
    <w:rsid w:val="001660DF"/>
    <w:pPr>
      <w:ind w:left="480"/>
    </w:pPr>
    <w:rPr>
      <w:sz w:val="20"/>
      <w:szCs w:val="20"/>
    </w:rPr>
  </w:style>
  <w:style w:type="paragraph" w:styleId="T4">
    <w:name w:val="toc 4"/>
    <w:basedOn w:val="Normal"/>
    <w:next w:val="Normal"/>
    <w:autoRedefine/>
    <w:uiPriority w:val="39"/>
    <w:semiHidden/>
    <w:unhideWhenUsed/>
    <w:rsid w:val="001660DF"/>
    <w:pPr>
      <w:ind w:left="720"/>
    </w:pPr>
    <w:rPr>
      <w:sz w:val="20"/>
      <w:szCs w:val="20"/>
    </w:rPr>
  </w:style>
  <w:style w:type="paragraph" w:styleId="T5">
    <w:name w:val="toc 5"/>
    <w:basedOn w:val="Normal"/>
    <w:next w:val="Normal"/>
    <w:autoRedefine/>
    <w:uiPriority w:val="39"/>
    <w:semiHidden/>
    <w:unhideWhenUsed/>
    <w:rsid w:val="001660DF"/>
    <w:pPr>
      <w:ind w:left="960"/>
    </w:pPr>
    <w:rPr>
      <w:sz w:val="20"/>
      <w:szCs w:val="20"/>
    </w:rPr>
  </w:style>
  <w:style w:type="paragraph" w:styleId="T6">
    <w:name w:val="toc 6"/>
    <w:basedOn w:val="Normal"/>
    <w:next w:val="Normal"/>
    <w:autoRedefine/>
    <w:uiPriority w:val="39"/>
    <w:semiHidden/>
    <w:unhideWhenUsed/>
    <w:rsid w:val="001660DF"/>
    <w:pPr>
      <w:ind w:left="1200"/>
    </w:pPr>
    <w:rPr>
      <w:sz w:val="20"/>
      <w:szCs w:val="20"/>
    </w:rPr>
  </w:style>
  <w:style w:type="paragraph" w:styleId="T7">
    <w:name w:val="toc 7"/>
    <w:basedOn w:val="Normal"/>
    <w:next w:val="Normal"/>
    <w:autoRedefine/>
    <w:uiPriority w:val="39"/>
    <w:semiHidden/>
    <w:unhideWhenUsed/>
    <w:rsid w:val="001660DF"/>
    <w:pPr>
      <w:ind w:left="1440"/>
    </w:pPr>
    <w:rPr>
      <w:sz w:val="20"/>
      <w:szCs w:val="20"/>
    </w:rPr>
  </w:style>
  <w:style w:type="paragraph" w:styleId="T8">
    <w:name w:val="toc 8"/>
    <w:basedOn w:val="Normal"/>
    <w:next w:val="Normal"/>
    <w:autoRedefine/>
    <w:uiPriority w:val="39"/>
    <w:semiHidden/>
    <w:unhideWhenUsed/>
    <w:rsid w:val="001660DF"/>
    <w:pPr>
      <w:ind w:left="1680"/>
    </w:pPr>
    <w:rPr>
      <w:sz w:val="20"/>
      <w:szCs w:val="20"/>
    </w:rPr>
  </w:style>
  <w:style w:type="paragraph" w:styleId="T9">
    <w:name w:val="toc 9"/>
    <w:basedOn w:val="Normal"/>
    <w:next w:val="Normal"/>
    <w:autoRedefine/>
    <w:uiPriority w:val="39"/>
    <w:semiHidden/>
    <w:unhideWhenUsed/>
    <w:rsid w:val="001660DF"/>
    <w:pPr>
      <w:ind w:left="1920"/>
    </w:pPr>
    <w:rPr>
      <w:sz w:val="20"/>
      <w:szCs w:val="20"/>
    </w:rPr>
  </w:style>
  <w:style w:type="paragraph" w:styleId="Altbilgi">
    <w:name w:val="footer"/>
    <w:basedOn w:val="Normal"/>
    <w:link w:val="AltbilgiChar"/>
    <w:uiPriority w:val="99"/>
    <w:unhideWhenUsed/>
    <w:rsid w:val="00990FF9"/>
    <w:pPr>
      <w:tabs>
        <w:tab w:val="center" w:pos="4680"/>
        <w:tab w:val="right" w:pos="9360"/>
      </w:tabs>
    </w:pPr>
  </w:style>
  <w:style w:type="character" w:customStyle="1" w:styleId="AltbilgiChar">
    <w:name w:val="Altbilgi Char"/>
    <w:basedOn w:val="VarsaylanParagrafYazTipi"/>
    <w:link w:val="Altbilgi"/>
    <w:uiPriority w:val="99"/>
    <w:rsid w:val="00990FF9"/>
  </w:style>
  <w:style w:type="character" w:styleId="SayfaNumaras">
    <w:name w:val="page number"/>
    <w:basedOn w:val="VarsaylanParagrafYazTipi"/>
    <w:uiPriority w:val="99"/>
    <w:semiHidden/>
    <w:unhideWhenUsed/>
    <w:rsid w:val="00990FF9"/>
  </w:style>
  <w:style w:type="paragraph" w:styleId="BalonMetni">
    <w:name w:val="Balloon Text"/>
    <w:basedOn w:val="Normal"/>
    <w:link w:val="BalonMetniChar"/>
    <w:uiPriority w:val="99"/>
    <w:semiHidden/>
    <w:unhideWhenUsed/>
    <w:rsid w:val="00550642"/>
    <w:rPr>
      <w:rFonts w:ascii="Tahoma" w:hAnsi="Tahoma" w:cs="Tahoma"/>
      <w:sz w:val="16"/>
      <w:szCs w:val="16"/>
    </w:rPr>
  </w:style>
  <w:style w:type="character" w:customStyle="1" w:styleId="BalonMetniChar">
    <w:name w:val="Balon Metni Char"/>
    <w:basedOn w:val="VarsaylanParagrafYazTipi"/>
    <w:link w:val="BalonMetni"/>
    <w:uiPriority w:val="99"/>
    <w:semiHidden/>
    <w:rsid w:val="00550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66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166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1660D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660D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660D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660D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660D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660D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660D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60D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1660D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1660D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660D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660D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660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660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660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660DF"/>
    <w:rPr>
      <w:rFonts w:eastAsiaTheme="majorEastAsia" w:cstheme="majorBidi"/>
      <w:color w:val="272727" w:themeColor="text1" w:themeTint="D8"/>
    </w:rPr>
  </w:style>
  <w:style w:type="paragraph" w:styleId="KonuBal">
    <w:name w:val="Title"/>
    <w:basedOn w:val="Normal"/>
    <w:next w:val="Normal"/>
    <w:link w:val="KonuBalChar"/>
    <w:uiPriority w:val="10"/>
    <w:qFormat/>
    <w:rsid w:val="001660D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660DF"/>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1660DF"/>
    <w:pPr>
      <w:numPr>
        <w:ilvl w:val="1"/>
      </w:numPr>
      <w:spacing w:after="160"/>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1660DF"/>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660DF"/>
    <w:pPr>
      <w:spacing w:before="160" w:after="160"/>
      <w:jc w:val="center"/>
    </w:pPr>
    <w:rPr>
      <w:i/>
      <w:iCs/>
      <w:color w:val="404040" w:themeColor="text1" w:themeTint="BF"/>
    </w:rPr>
  </w:style>
  <w:style w:type="character" w:customStyle="1" w:styleId="TrnakChar">
    <w:name w:val="Tırnak Char"/>
    <w:basedOn w:val="VarsaylanParagrafYazTipi"/>
    <w:link w:val="Trnak"/>
    <w:uiPriority w:val="29"/>
    <w:rsid w:val="001660DF"/>
    <w:rPr>
      <w:i/>
      <w:iCs/>
      <w:color w:val="404040" w:themeColor="text1" w:themeTint="BF"/>
    </w:rPr>
  </w:style>
  <w:style w:type="paragraph" w:styleId="ListeParagraf">
    <w:name w:val="List Paragraph"/>
    <w:basedOn w:val="Normal"/>
    <w:uiPriority w:val="34"/>
    <w:qFormat/>
    <w:rsid w:val="001660DF"/>
    <w:pPr>
      <w:ind w:left="720"/>
      <w:contextualSpacing/>
    </w:pPr>
  </w:style>
  <w:style w:type="character" w:styleId="GlVurgulama">
    <w:name w:val="Intense Emphasis"/>
    <w:basedOn w:val="VarsaylanParagrafYazTipi"/>
    <w:uiPriority w:val="21"/>
    <w:qFormat/>
    <w:rsid w:val="001660DF"/>
    <w:rPr>
      <w:i/>
      <w:iCs/>
      <w:color w:val="0F4761" w:themeColor="accent1" w:themeShade="BF"/>
    </w:rPr>
  </w:style>
  <w:style w:type="paragraph" w:styleId="KeskinTrnak">
    <w:name w:val="Intense Quote"/>
    <w:basedOn w:val="Normal"/>
    <w:next w:val="Normal"/>
    <w:link w:val="KeskinTrnakChar"/>
    <w:uiPriority w:val="30"/>
    <w:qFormat/>
    <w:rsid w:val="00166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660DF"/>
    <w:rPr>
      <w:i/>
      <w:iCs/>
      <w:color w:val="0F4761" w:themeColor="accent1" w:themeShade="BF"/>
    </w:rPr>
  </w:style>
  <w:style w:type="character" w:styleId="GlBavuru">
    <w:name w:val="Intense Reference"/>
    <w:basedOn w:val="VarsaylanParagrafYazTipi"/>
    <w:uiPriority w:val="32"/>
    <w:qFormat/>
    <w:rsid w:val="001660DF"/>
    <w:rPr>
      <w:b/>
      <w:bCs/>
      <w:smallCaps/>
      <w:color w:val="0F4761" w:themeColor="accent1" w:themeShade="BF"/>
      <w:spacing w:val="5"/>
    </w:rPr>
  </w:style>
  <w:style w:type="character" w:styleId="Kpr">
    <w:name w:val="Hyperlink"/>
    <w:basedOn w:val="VarsaylanParagrafYazTipi"/>
    <w:uiPriority w:val="99"/>
    <w:unhideWhenUsed/>
    <w:rsid w:val="001660DF"/>
    <w:rPr>
      <w:color w:val="467886" w:themeColor="hyperlink"/>
      <w:u w:val="single"/>
    </w:rPr>
  </w:style>
  <w:style w:type="character" w:customStyle="1" w:styleId="UnresolvedMention">
    <w:name w:val="Unresolved Mention"/>
    <w:basedOn w:val="VarsaylanParagrafYazTipi"/>
    <w:uiPriority w:val="99"/>
    <w:semiHidden/>
    <w:unhideWhenUsed/>
    <w:rsid w:val="001660DF"/>
    <w:rPr>
      <w:color w:val="605E5C"/>
      <w:shd w:val="clear" w:color="auto" w:fill="E1DFDD"/>
    </w:rPr>
  </w:style>
  <w:style w:type="character" w:styleId="zlenenKpr">
    <w:name w:val="FollowedHyperlink"/>
    <w:basedOn w:val="VarsaylanParagrafYazTipi"/>
    <w:uiPriority w:val="99"/>
    <w:semiHidden/>
    <w:unhideWhenUsed/>
    <w:rsid w:val="001660DF"/>
    <w:rPr>
      <w:color w:val="96607D" w:themeColor="followedHyperlink"/>
      <w:u w:val="single"/>
    </w:rPr>
  </w:style>
  <w:style w:type="paragraph" w:styleId="NormalWeb">
    <w:name w:val="Normal (Web)"/>
    <w:basedOn w:val="Normal"/>
    <w:uiPriority w:val="99"/>
    <w:semiHidden/>
    <w:unhideWhenUsed/>
    <w:rsid w:val="001660DF"/>
    <w:pPr>
      <w:spacing w:before="100" w:beforeAutospacing="1" w:after="100" w:afterAutospacing="1"/>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1660DF"/>
    <w:rPr>
      <w:b/>
      <w:bCs/>
    </w:rPr>
  </w:style>
  <w:style w:type="paragraph" w:styleId="TBal">
    <w:name w:val="TOC Heading"/>
    <w:basedOn w:val="Balk1"/>
    <w:next w:val="Normal"/>
    <w:uiPriority w:val="39"/>
    <w:unhideWhenUsed/>
    <w:qFormat/>
    <w:rsid w:val="001660DF"/>
    <w:pPr>
      <w:spacing w:before="480" w:after="0" w:line="276" w:lineRule="auto"/>
      <w:outlineLvl w:val="9"/>
    </w:pPr>
    <w:rPr>
      <w:b/>
      <w:bCs/>
      <w:kern w:val="0"/>
      <w:sz w:val="28"/>
      <w:szCs w:val="28"/>
      <w:lang w:val="en-US"/>
      <w14:ligatures w14:val="none"/>
    </w:rPr>
  </w:style>
  <w:style w:type="paragraph" w:styleId="T1">
    <w:name w:val="toc 1"/>
    <w:basedOn w:val="Normal"/>
    <w:next w:val="Normal"/>
    <w:autoRedefine/>
    <w:uiPriority w:val="39"/>
    <w:unhideWhenUsed/>
    <w:rsid w:val="001660DF"/>
    <w:pPr>
      <w:spacing w:before="120"/>
    </w:pPr>
    <w:rPr>
      <w:b/>
      <w:bCs/>
      <w:i/>
      <w:iCs/>
    </w:rPr>
  </w:style>
  <w:style w:type="paragraph" w:styleId="T2">
    <w:name w:val="toc 2"/>
    <w:basedOn w:val="Normal"/>
    <w:next w:val="Normal"/>
    <w:autoRedefine/>
    <w:uiPriority w:val="39"/>
    <w:unhideWhenUsed/>
    <w:rsid w:val="001660DF"/>
    <w:pPr>
      <w:spacing w:before="120"/>
      <w:ind w:left="240"/>
    </w:pPr>
    <w:rPr>
      <w:b/>
      <w:bCs/>
      <w:sz w:val="22"/>
      <w:szCs w:val="22"/>
    </w:rPr>
  </w:style>
  <w:style w:type="paragraph" w:styleId="T3">
    <w:name w:val="toc 3"/>
    <w:basedOn w:val="Normal"/>
    <w:next w:val="Normal"/>
    <w:autoRedefine/>
    <w:uiPriority w:val="39"/>
    <w:unhideWhenUsed/>
    <w:rsid w:val="001660DF"/>
    <w:pPr>
      <w:ind w:left="480"/>
    </w:pPr>
    <w:rPr>
      <w:sz w:val="20"/>
      <w:szCs w:val="20"/>
    </w:rPr>
  </w:style>
  <w:style w:type="paragraph" w:styleId="T4">
    <w:name w:val="toc 4"/>
    <w:basedOn w:val="Normal"/>
    <w:next w:val="Normal"/>
    <w:autoRedefine/>
    <w:uiPriority w:val="39"/>
    <w:semiHidden/>
    <w:unhideWhenUsed/>
    <w:rsid w:val="001660DF"/>
    <w:pPr>
      <w:ind w:left="720"/>
    </w:pPr>
    <w:rPr>
      <w:sz w:val="20"/>
      <w:szCs w:val="20"/>
    </w:rPr>
  </w:style>
  <w:style w:type="paragraph" w:styleId="T5">
    <w:name w:val="toc 5"/>
    <w:basedOn w:val="Normal"/>
    <w:next w:val="Normal"/>
    <w:autoRedefine/>
    <w:uiPriority w:val="39"/>
    <w:semiHidden/>
    <w:unhideWhenUsed/>
    <w:rsid w:val="001660DF"/>
    <w:pPr>
      <w:ind w:left="960"/>
    </w:pPr>
    <w:rPr>
      <w:sz w:val="20"/>
      <w:szCs w:val="20"/>
    </w:rPr>
  </w:style>
  <w:style w:type="paragraph" w:styleId="T6">
    <w:name w:val="toc 6"/>
    <w:basedOn w:val="Normal"/>
    <w:next w:val="Normal"/>
    <w:autoRedefine/>
    <w:uiPriority w:val="39"/>
    <w:semiHidden/>
    <w:unhideWhenUsed/>
    <w:rsid w:val="001660DF"/>
    <w:pPr>
      <w:ind w:left="1200"/>
    </w:pPr>
    <w:rPr>
      <w:sz w:val="20"/>
      <w:szCs w:val="20"/>
    </w:rPr>
  </w:style>
  <w:style w:type="paragraph" w:styleId="T7">
    <w:name w:val="toc 7"/>
    <w:basedOn w:val="Normal"/>
    <w:next w:val="Normal"/>
    <w:autoRedefine/>
    <w:uiPriority w:val="39"/>
    <w:semiHidden/>
    <w:unhideWhenUsed/>
    <w:rsid w:val="001660DF"/>
    <w:pPr>
      <w:ind w:left="1440"/>
    </w:pPr>
    <w:rPr>
      <w:sz w:val="20"/>
      <w:szCs w:val="20"/>
    </w:rPr>
  </w:style>
  <w:style w:type="paragraph" w:styleId="T8">
    <w:name w:val="toc 8"/>
    <w:basedOn w:val="Normal"/>
    <w:next w:val="Normal"/>
    <w:autoRedefine/>
    <w:uiPriority w:val="39"/>
    <w:semiHidden/>
    <w:unhideWhenUsed/>
    <w:rsid w:val="001660DF"/>
    <w:pPr>
      <w:ind w:left="1680"/>
    </w:pPr>
    <w:rPr>
      <w:sz w:val="20"/>
      <w:szCs w:val="20"/>
    </w:rPr>
  </w:style>
  <w:style w:type="paragraph" w:styleId="T9">
    <w:name w:val="toc 9"/>
    <w:basedOn w:val="Normal"/>
    <w:next w:val="Normal"/>
    <w:autoRedefine/>
    <w:uiPriority w:val="39"/>
    <w:semiHidden/>
    <w:unhideWhenUsed/>
    <w:rsid w:val="001660DF"/>
    <w:pPr>
      <w:ind w:left="1920"/>
    </w:pPr>
    <w:rPr>
      <w:sz w:val="20"/>
      <w:szCs w:val="20"/>
    </w:rPr>
  </w:style>
  <w:style w:type="paragraph" w:styleId="Altbilgi">
    <w:name w:val="footer"/>
    <w:basedOn w:val="Normal"/>
    <w:link w:val="AltbilgiChar"/>
    <w:uiPriority w:val="99"/>
    <w:unhideWhenUsed/>
    <w:rsid w:val="00990FF9"/>
    <w:pPr>
      <w:tabs>
        <w:tab w:val="center" w:pos="4680"/>
        <w:tab w:val="right" w:pos="9360"/>
      </w:tabs>
    </w:pPr>
  </w:style>
  <w:style w:type="character" w:customStyle="1" w:styleId="AltbilgiChar">
    <w:name w:val="Altbilgi Char"/>
    <w:basedOn w:val="VarsaylanParagrafYazTipi"/>
    <w:link w:val="Altbilgi"/>
    <w:uiPriority w:val="99"/>
    <w:rsid w:val="00990FF9"/>
  </w:style>
  <w:style w:type="character" w:styleId="SayfaNumaras">
    <w:name w:val="page number"/>
    <w:basedOn w:val="VarsaylanParagrafYazTipi"/>
    <w:uiPriority w:val="99"/>
    <w:semiHidden/>
    <w:unhideWhenUsed/>
    <w:rsid w:val="00990FF9"/>
  </w:style>
  <w:style w:type="paragraph" w:styleId="BalonMetni">
    <w:name w:val="Balloon Text"/>
    <w:basedOn w:val="Normal"/>
    <w:link w:val="BalonMetniChar"/>
    <w:uiPriority w:val="99"/>
    <w:semiHidden/>
    <w:unhideWhenUsed/>
    <w:rsid w:val="00550642"/>
    <w:rPr>
      <w:rFonts w:ascii="Tahoma" w:hAnsi="Tahoma" w:cs="Tahoma"/>
      <w:sz w:val="16"/>
      <w:szCs w:val="16"/>
    </w:rPr>
  </w:style>
  <w:style w:type="character" w:customStyle="1" w:styleId="BalonMetniChar">
    <w:name w:val="Balon Metni Char"/>
    <w:basedOn w:val="VarsaylanParagrafYazTipi"/>
    <w:link w:val="BalonMetni"/>
    <w:uiPriority w:val="99"/>
    <w:semiHidden/>
    <w:rsid w:val="00550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2949">
      <w:bodyDiv w:val="1"/>
      <w:marLeft w:val="0"/>
      <w:marRight w:val="0"/>
      <w:marTop w:val="0"/>
      <w:marBottom w:val="0"/>
      <w:divBdr>
        <w:top w:val="none" w:sz="0" w:space="0" w:color="auto"/>
        <w:left w:val="none" w:sz="0" w:space="0" w:color="auto"/>
        <w:bottom w:val="none" w:sz="0" w:space="0" w:color="auto"/>
        <w:right w:val="none" w:sz="0" w:space="0" w:color="auto"/>
      </w:divBdr>
    </w:div>
    <w:div w:id="328993227">
      <w:bodyDiv w:val="1"/>
      <w:marLeft w:val="0"/>
      <w:marRight w:val="0"/>
      <w:marTop w:val="0"/>
      <w:marBottom w:val="0"/>
      <w:divBdr>
        <w:top w:val="none" w:sz="0" w:space="0" w:color="auto"/>
        <w:left w:val="none" w:sz="0" w:space="0" w:color="auto"/>
        <w:bottom w:val="none" w:sz="0" w:space="0" w:color="auto"/>
        <w:right w:val="none" w:sz="0" w:space="0" w:color="auto"/>
      </w:divBdr>
    </w:div>
    <w:div w:id="347028103">
      <w:bodyDiv w:val="1"/>
      <w:marLeft w:val="0"/>
      <w:marRight w:val="0"/>
      <w:marTop w:val="0"/>
      <w:marBottom w:val="0"/>
      <w:divBdr>
        <w:top w:val="none" w:sz="0" w:space="0" w:color="auto"/>
        <w:left w:val="none" w:sz="0" w:space="0" w:color="auto"/>
        <w:bottom w:val="none" w:sz="0" w:space="0" w:color="auto"/>
        <w:right w:val="none" w:sz="0" w:space="0" w:color="auto"/>
      </w:divBdr>
    </w:div>
    <w:div w:id="396368058">
      <w:bodyDiv w:val="1"/>
      <w:marLeft w:val="0"/>
      <w:marRight w:val="0"/>
      <w:marTop w:val="0"/>
      <w:marBottom w:val="0"/>
      <w:divBdr>
        <w:top w:val="none" w:sz="0" w:space="0" w:color="auto"/>
        <w:left w:val="none" w:sz="0" w:space="0" w:color="auto"/>
        <w:bottom w:val="none" w:sz="0" w:space="0" w:color="auto"/>
        <w:right w:val="none" w:sz="0" w:space="0" w:color="auto"/>
      </w:divBdr>
    </w:div>
    <w:div w:id="410154541">
      <w:bodyDiv w:val="1"/>
      <w:marLeft w:val="0"/>
      <w:marRight w:val="0"/>
      <w:marTop w:val="0"/>
      <w:marBottom w:val="0"/>
      <w:divBdr>
        <w:top w:val="none" w:sz="0" w:space="0" w:color="auto"/>
        <w:left w:val="none" w:sz="0" w:space="0" w:color="auto"/>
        <w:bottom w:val="none" w:sz="0" w:space="0" w:color="auto"/>
        <w:right w:val="none" w:sz="0" w:space="0" w:color="auto"/>
      </w:divBdr>
    </w:div>
    <w:div w:id="413360842">
      <w:bodyDiv w:val="1"/>
      <w:marLeft w:val="0"/>
      <w:marRight w:val="0"/>
      <w:marTop w:val="0"/>
      <w:marBottom w:val="0"/>
      <w:divBdr>
        <w:top w:val="none" w:sz="0" w:space="0" w:color="auto"/>
        <w:left w:val="none" w:sz="0" w:space="0" w:color="auto"/>
        <w:bottom w:val="none" w:sz="0" w:space="0" w:color="auto"/>
        <w:right w:val="none" w:sz="0" w:space="0" w:color="auto"/>
      </w:divBdr>
    </w:div>
    <w:div w:id="512569459">
      <w:bodyDiv w:val="1"/>
      <w:marLeft w:val="0"/>
      <w:marRight w:val="0"/>
      <w:marTop w:val="0"/>
      <w:marBottom w:val="0"/>
      <w:divBdr>
        <w:top w:val="none" w:sz="0" w:space="0" w:color="auto"/>
        <w:left w:val="none" w:sz="0" w:space="0" w:color="auto"/>
        <w:bottom w:val="none" w:sz="0" w:space="0" w:color="auto"/>
        <w:right w:val="none" w:sz="0" w:space="0" w:color="auto"/>
      </w:divBdr>
    </w:div>
    <w:div w:id="573667464">
      <w:bodyDiv w:val="1"/>
      <w:marLeft w:val="0"/>
      <w:marRight w:val="0"/>
      <w:marTop w:val="0"/>
      <w:marBottom w:val="0"/>
      <w:divBdr>
        <w:top w:val="none" w:sz="0" w:space="0" w:color="auto"/>
        <w:left w:val="none" w:sz="0" w:space="0" w:color="auto"/>
        <w:bottom w:val="none" w:sz="0" w:space="0" w:color="auto"/>
        <w:right w:val="none" w:sz="0" w:space="0" w:color="auto"/>
      </w:divBdr>
    </w:div>
    <w:div w:id="596912241">
      <w:bodyDiv w:val="1"/>
      <w:marLeft w:val="0"/>
      <w:marRight w:val="0"/>
      <w:marTop w:val="0"/>
      <w:marBottom w:val="0"/>
      <w:divBdr>
        <w:top w:val="none" w:sz="0" w:space="0" w:color="auto"/>
        <w:left w:val="none" w:sz="0" w:space="0" w:color="auto"/>
        <w:bottom w:val="none" w:sz="0" w:space="0" w:color="auto"/>
        <w:right w:val="none" w:sz="0" w:space="0" w:color="auto"/>
      </w:divBdr>
    </w:div>
    <w:div w:id="618874805">
      <w:bodyDiv w:val="1"/>
      <w:marLeft w:val="0"/>
      <w:marRight w:val="0"/>
      <w:marTop w:val="0"/>
      <w:marBottom w:val="0"/>
      <w:divBdr>
        <w:top w:val="none" w:sz="0" w:space="0" w:color="auto"/>
        <w:left w:val="none" w:sz="0" w:space="0" w:color="auto"/>
        <w:bottom w:val="none" w:sz="0" w:space="0" w:color="auto"/>
        <w:right w:val="none" w:sz="0" w:space="0" w:color="auto"/>
      </w:divBdr>
    </w:div>
    <w:div w:id="894857803">
      <w:bodyDiv w:val="1"/>
      <w:marLeft w:val="0"/>
      <w:marRight w:val="0"/>
      <w:marTop w:val="0"/>
      <w:marBottom w:val="0"/>
      <w:divBdr>
        <w:top w:val="none" w:sz="0" w:space="0" w:color="auto"/>
        <w:left w:val="none" w:sz="0" w:space="0" w:color="auto"/>
        <w:bottom w:val="none" w:sz="0" w:space="0" w:color="auto"/>
        <w:right w:val="none" w:sz="0" w:space="0" w:color="auto"/>
      </w:divBdr>
    </w:div>
    <w:div w:id="986589375">
      <w:bodyDiv w:val="1"/>
      <w:marLeft w:val="0"/>
      <w:marRight w:val="0"/>
      <w:marTop w:val="0"/>
      <w:marBottom w:val="0"/>
      <w:divBdr>
        <w:top w:val="none" w:sz="0" w:space="0" w:color="auto"/>
        <w:left w:val="none" w:sz="0" w:space="0" w:color="auto"/>
        <w:bottom w:val="none" w:sz="0" w:space="0" w:color="auto"/>
        <w:right w:val="none" w:sz="0" w:space="0" w:color="auto"/>
      </w:divBdr>
    </w:div>
    <w:div w:id="1033847370">
      <w:bodyDiv w:val="1"/>
      <w:marLeft w:val="0"/>
      <w:marRight w:val="0"/>
      <w:marTop w:val="0"/>
      <w:marBottom w:val="0"/>
      <w:divBdr>
        <w:top w:val="none" w:sz="0" w:space="0" w:color="auto"/>
        <w:left w:val="none" w:sz="0" w:space="0" w:color="auto"/>
        <w:bottom w:val="none" w:sz="0" w:space="0" w:color="auto"/>
        <w:right w:val="none" w:sz="0" w:space="0" w:color="auto"/>
      </w:divBdr>
    </w:div>
    <w:div w:id="1062174072">
      <w:bodyDiv w:val="1"/>
      <w:marLeft w:val="0"/>
      <w:marRight w:val="0"/>
      <w:marTop w:val="0"/>
      <w:marBottom w:val="0"/>
      <w:divBdr>
        <w:top w:val="none" w:sz="0" w:space="0" w:color="auto"/>
        <w:left w:val="none" w:sz="0" w:space="0" w:color="auto"/>
        <w:bottom w:val="none" w:sz="0" w:space="0" w:color="auto"/>
        <w:right w:val="none" w:sz="0" w:space="0" w:color="auto"/>
      </w:divBdr>
    </w:div>
    <w:div w:id="1068921030">
      <w:bodyDiv w:val="1"/>
      <w:marLeft w:val="0"/>
      <w:marRight w:val="0"/>
      <w:marTop w:val="0"/>
      <w:marBottom w:val="0"/>
      <w:divBdr>
        <w:top w:val="none" w:sz="0" w:space="0" w:color="auto"/>
        <w:left w:val="none" w:sz="0" w:space="0" w:color="auto"/>
        <w:bottom w:val="none" w:sz="0" w:space="0" w:color="auto"/>
        <w:right w:val="none" w:sz="0" w:space="0" w:color="auto"/>
      </w:divBdr>
    </w:div>
    <w:div w:id="1075249486">
      <w:bodyDiv w:val="1"/>
      <w:marLeft w:val="0"/>
      <w:marRight w:val="0"/>
      <w:marTop w:val="0"/>
      <w:marBottom w:val="0"/>
      <w:divBdr>
        <w:top w:val="none" w:sz="0" w:space="0" w:color="auto"/>
        <w:left w:val="none" w:sz="0" w:space="0" w:color="auto"/>
        <w:bottom w:val="none" w:sz="0" w:space="0" w:color="auto"/>
        <w:right w:val="none" w:sz="0" w:space="0" w:color="auto"/>
      </w:divBdr>
    </w:div>
    <w:div w:id="1105492453">
      <w:bodyDiv w:val="1"/>
      <w:marLeft w:val="0"/>
      <w:marRight w:val="0"/>
      <w:marTop w:val="0"/>
      <w:marBottom w:val="0"/>
      <w:divBdr>
        <w:top w:val="none" w:sz="0" w:space="0" w:color="auto"/>
        <w:left w:val="none" w:sz="0" w:space="0" w:color="auto"/>
        <w:bottom w:val="none" w:sz="0" w:space="0" w:color="auto"/>
        <w:right w:val="none" w:sz="0" w:space="0" w:color="auto"/>
      </w:divBdr>
    </w:div>
    <w:div w:id="1136490466">
      <w:bodyDiv w:val="1"/>
      <w:marLeft w:val="0"/>
      <w:marRight w:val="0"/>
      <w:marTop w:val="0"/>
      <w:marBottom w:val="0"/>
      <w:divBdr>
        <w:top w:val="none" w:sz="0" w:space="0" w:color="auto"/>
        <w:left w:val="none" w:sz="0" w:space="0" w:color="auto"/>
        <w:bottom w:val="none" w:sz="0" w:space="0" w:color="auto"/>
        <w:right w:val="none" w:sz="0" w:space="0" w:color="auto"/>
      </w:divBdr>
    </w:div>
    <w:div w:id="1282878069">
      <w:bodyDiv w:val="1"/>
      <w:marLeft w:val="0"/>
      <w:marRight w:val="0"/>
      <w:marTop w:val="0"/>
      <w:marBottom w:val="0"/>
      <w:divBdr>
        <w:top w:val="none" w:sz="0" w:space="0" w:color="auto"/>
        <w:left w:val="none" w:sz="0" w:space="0" w:color="auto"/>
        <w:bottom w:val="none" w:sz="0" w:space="0" w:color="auto"/>
        <w:right w:val="none" w:sz="0" w:space="0" w:color="auto"/>
      </w:divBdr>
    </w:div>
    <w:div w:id="1282880194">
      <w:bodyDiv w:val="1"/>
      <w:marLeft w:val="0"/>
      <w:marRight w:val="0"/>
      <w:marTop w:val="0"/>
      <w:marBottom w:val="0"/>
      <w:divBdr>
        <w:top w:val="none" w:sz="0" w:space="0" w:color="auto"/>
        <w:left w:val="none" w:sz="0" w:space="0" w:color="auto"/>
        <w:bottom w:val="none" w:sz="0" w:space="0" w:color="auto"/>
        <w:right w:val="none" w:sz="0" w:space="0" w:color="auto"/>
      </w:divBdr>
    </w:div>
    <w:div w:id="1396782271">
      <w:bodyDiv w:val="1"/>
      <w:marLeft w:val="0"/>
      <w:marRight w:val="0"/>
      <w:marTop w:val="0"/>
      <w:marBottom w:val="0"/>
      <w:divBdr>
        <w:top w:val="none" w:sz="0" w:space="0" w:color="auto"/>
        <w:left w:val="none" w:sz="0" w:space="0" w:color="auto"/>
        <w:bottom w:val="none" w:sz="0" w:space="0" w:color="auto"/>
        <w:right w:val="none" w:sz="0" w:space="0" w:color="auto"/>
      </w:divBdr>
    </w:div>
    <w:div w:id="1417701197">
      <w:bodyDiv w:val="1"/>
      <w:marLeft w:val="0"/>
      <w:marRight w:val="0"/>
      <w:marTop w:val="0"/>
      <w:marBottom w:val="0"/>
      <w:divBdr>
        <w:top w:val="none" w:sz="0" w:space="0" w:color="auto"/>
        <w:left w:val="none" w:sz="0" w:space="0" w:color="auto"/>
        <w:bottom w:val="none" w:sz="0" w:space="0" w:color="auto"/>
        <w:right w:val="none" w:sz="0" w:space="0" w:color="auto"/>
      </w:divBdr>
    </w:div>
    <w:div w:id="1627540443">
      <w:bodyDiv w:val="1"/>
      <w:marLeft w:val="0"/>
      <w:marRight w:val="0"/>
      <w:marTop w:val="0"/>
      <w:marBottom w:val="0"/>
      <w:divBdr>
        <w:top w:val="none" w:sz="0" w:space="0" w:color="auto"/>
        <w:left w:val="none" w:sz="0" w:space="0" w:color="auto"/>
        <w:bottom w:val="none" w:sz="0" w:space="0" w:color="auto"/>
        <w:right w:val="none" w:sz="0" w:space="0" w:color="auto"/>
      </w:divBdr>
    </w:div>
    <w:div w:id="1656685954">
      <w:bodyDiv w:val="1"/>
      <w:marLeft w:val="0"/>
      <w:marRight w:val="0"/>
      <w:marTop w:val="0"/>
      <w:marBottom w:val="0"/>
      <w:divBdr>
        <w:top w:val="none" w:sz="0" w:space="0" w:color="auto"/>
        <w:left w:val="none" w:sz="0" w:space="0" w:color="auto"/>
        <w:bottom w:val="none" w:sz="0" w:space="0" w:color="auto"/>
        <w:right w:val="none" w:sz="0" w:space="0" w:color="auto"/>
      </w:divBdr>
    </w:div>
    <w:div w:id="1738818004">
      <w:bodyDiv w:val="1"/>
      <w:marLeft w:val="0"/>
      <w:marRight w:val="0"/>
      <w:marTop w:val="0"/>
      <w:marBottom w:val="0"/>
      <w:divBdr>
        <w:top w:val="none" w:sz="0" w:space="0" w:color="auto"/>
        <w:left w:val="none" w:sz="0" w:space="0" w:color="auto"/>
        <w:bottom w:val="none" w:sz="0" w:space="0" w:color="auto"/>
        <w:right w:val="none" w:sz="0" w:space="0" w:color="auto"/>
      </w:divBdr>
    </w:div>
    <w:div w:id="1748378658">
      <w:bodyDiv w:val="1"/>
      <w:marLeft w:val="0"/>
      <w:marRight w:val="0"/>
      <w:marTop w:val="0"/>
      <w:marBottom w:val="0"/>
      <w:divBdr>
        <w:top w:val="none" w:sz="0" w:space="0" w:color="auto"/>
        <w:left w:val="none" w:sz="0" w:space="0" w:color="auto"/>
        <w:bottom w:val="none" w:sz="0" w:space="0" w:color="auto"/>
        <w:right w:val="none" w:sz="0" w:space="0" w:color="auto"/>
      </w:divBdr>
    </w:div>
    <w:div w:id="1890995841">
      <w:bodyDiv w:val="1"/>
      <w:marLeft w:val="0"/>
      <w:marRight w:val="0"/>
      <w:marTop w:val="0"/>
      <w:marBottom w:val="0"/>
      <w:divBdr>
        <w:top w:val="none" w:sz="0" w:space="0" w:color="auto"/>
        <w:left w:val="none" w:sz="0" w:space="0" w:color="auto"/>
        <w:bottom w:val="none" w:sz="0" w:space="0" w:color="auto"/>
        <w:right w:val="none" w:sz="0" w:space="0" w:color="auto"/>
      </w:divBdr>
    </w:div>
    <w:div w:id="1906603571">
      <w:bodyDiv w:val="1"/>
      <w:marLeft w:val="0"/>
      <w:marRight w:val="0"/>
      <w:marTop w:val="0"/>
      <w:marBottom w:val="0"/>
      <w:divBdr>
        <w:top w:val="none" w:sz="0" w:space="0" w:color="auto"/>
        <w:left w:val="none" w:sz="0" w:space="0" w:color="auto"/>
        <w:bottom w:val="none" w:sz="0" w:space="0" w:color="auto"/>
        <w:right w:val="none" w:sz="0" w:space="0" w:color="auto"/>
      </w:divBdr>
    </w:div>
    <w:div w:id="20316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ehmet.kutlu@bozok.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B003B-4696-4649-9564-C801EB73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3920</Words>
  <Characters>22345</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2024-10-28T09:45:00Z</cp:lastPrinted>
  <dcterms:created xsi:type="dcterms:W3CDTF">2024-11-08T08:22:00Z</dcterms:created>
  <dcterms:modified xsi:type="dcterms:W3CDTF">2024-11-08T08:58:00Z</dcterms:modified>
</cp:coreProperties>
</file>