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81" w:rsidRPr="00AF3FFE" w:rsidRDefault="00D26781" w:rsidP="00D26781">
      <w:pPr>
        <w:pStyle w:val="ListeParagraf"/>
        <w:spacing w:after="0"/>
        <w:ind w:left="2400" w:right="27"/>
        <w:rPr>
          <w:rFonts w:ascii="Arial" w:hAnsi="Arial" w:cs="Arial"/>
          <w:b/>
          <w:sz w:val="24"/>
        </w:rPr>
      </w:pPr>
      <w:r w:rsidRPr="00AF3FFE">
        <w:rPr>
          <w:rFonts w:ascii="Arial" w:hAnsi="Arial" w:cs="Arial"/>
          <w:b/>
          <w:sz w:val="24"/>
        </w:rPr>
        <w:t>2024-2 UYGULAMA ESASLARI DEĞİŞİKLİKLERİ</w:t>
      </w:r>
    </w:p>
    <w:p w:rsidR="008F1019" w:rsidRPr="00AF3FFE" w:rsidRDefault="00D26781" w:rsidP="006F0DD8">
      <w:pPr>
        <w:pStyle w:val="NormalWeb"/>
        <w:numPr>
          <w:ilvl w:val="0"/>
          <w:numId w:val="5"/>
        </w:numPr>
        <w:spacing w:before="120" w:beforeAutospacing="0" w:after="120" w:afterAutospacing="0"/>
        <w:ind w:left="720"/>
        <w:jc w:val="both"/>
        <w:rPr>
          <w:rFonts w:ascii="Arial" w:hAnsi="Arial" w:cs="Arial"/>
          <w:sz w:val="22"/>
          <w:szCs w:val="22"/>
        </w:rPr>
      </w:pPr>
      <w:r w:rsidRPr="00AF3FFE">
        <w:rPr>
          <w:rFonts w:ascii="Arial" w:hAnsi="Arial" w:cs="Arial"/>
          <w:sz w:val="22"/>
          <w:szCs w:val="22"/>
        </w:rPr>
        <w:t xml:space="preserve">Uzman değerlendirme ücreti brüt 500 TL’dir. </w:t>
      </w:r>
    </w:p>
    <w:p w:rsidR="008F1019" w:rsidRPr="00AF3FFE" w:rsidRDefault="00D26781" w:rsidP="006F0DD8">
      <w:pPr>
        <w:pStyle w:val="NormalWeb"/>
        <w:numPr>
          <w:ilvl w:val="0"/>
          <w:numId w:val="5"/>
        </w:numPr>
        <w:spacing w:before="120" w:beforeAutospacing="0" w:after="120" w:afterAutospacing="0"/>
        <w:ind w:left="720"/>
        <w:jc w:val="both"/>
        <w:rPr>
          <w:rFonts w:ascii="Arial" w:hAnsi="Arial" w:cs="Arial"/>
          <w:sz w:val="22"/>
          <w:szCs w:val="22"/>
        </w:rPr>
      </w:pPr>
      <w:r w:rsidRPr="00AF3FFE">
        <w:rPr>
          <w:rFonts w:ascii="Arial" w:hAnsi="Arial" w:cs="Arial"/>
          <w:b/>
          <w:bCs/>
          <w:sz w:val="22"/>
          <w:szCs w:val="22"/>
        </w:rPr>
        <w:t>Projeler Kapsamında Kırtasiye Giderlerinin Karşılanması:</w:t>
      </w:r>
      <w:r w:rsidRPr="00AF3FFE">
        <w:rPr>
          <w:rFonts w:ascii="Arial" w:hAnsi="Arial" w:cs="Arial"/>
          <w:sz w:val="22"/>
          <w:szCs w:val="22"/>
        </w:rPr>
        <w:t xml:space="preserve"> Projeler kapsamında baskı, yazıcı çıktısı, fotokopi, kâğıt, yazıcı toneri ve benzeri diğer kırtasiye giderleri için sağlanabilecek destek tutarı </w:t>
      </w:r>
      <w:r w:rsidRPr="00AF3FFE">
        <w:rPr>
          <w:rFonts w:ascii="Arial" w:hAnsi="Arial" w:cs="Arial"/>
          <w:b/>
          <w:sz w:val="22"/>
          <w:szCs w:val="22"/>
          <w:u w:val="single"/>
        </w:rPr>
        <w:t>toplam proje bütçesinin %10’u ile sınırlıdır.</w:t>
      </w:r>
      <w:r w:rsidRPr="00AF3FFE">
        <w:rPr>
          <w:rFonts w:ascii="Arial" w:hAnsi="Arial" w:cs="Arial"/>
          <w:sz w:val="22"/>
          <w:szCs w:val="22"/>
        </w:rPr>
        <w:t xml:space="preserve"> Ancak resmi nitelik taşıyan kurum ve kuruluşlar kapsamındaki arşiv, kütüphane vb. organizasyonlardan sağlanacak basılı materyal veya fotokopi gibi giderler ile araştırmanın yürütülebilmesi için zorunlu olup gerekçesi Komisyon tarafından uygun görülen projeler ile güdümlü projeler için bu sınırlama dikkate alınmaz.</w:t>
      </w:r>
    </w:p>
    <w:p w:rsidR="00981A30" w:rsidRDefault="00D26781" w:rsidP="00981A30">
      <w:pPr>
        <w:pStyle w:val="NormalWeb"/>
        <w:numPr>
          <w:ilvl w:val="0"/>
          <w:numId w:val="5"/>
        </w:numPr>
        <w:spacing w:before="120" w:beforeAutospacing="0" w:after="120" w:afterAutospacing="0"/>
        <w:ind w:left="720"/>
        <w:jc w:val="both"/>
        <w:rPr>
          <w:rFonts w:ascii="Arial" w:hAnsi="Arial" w:cs="Arial"/>
          <w:b/>
          <w:sz w:val="22"/>
          <w:szCs w:val="22"/>
          <w:u w:val="single"/>
        </w:rPr>
      </w:pPr>
      <w:r w:rsidRPr="00AF3FFE">
        <w:rPr>
          <w:rFonts w:ascii="Arial" w:hAnsi="Arial" w:cs="Arial"/>
          <w:sz w:val="22"/>
          <w:szCs w:val="22"/>
        </w:rPr>
        <w:t>Proje ara ve sonuç raporlarının süresi içerisinde sunulmaması durumunda, rapor teslim edilerek BAP Komisyonu tarafından ilgili raporun değerlendirmesi tamamlanıncaya kadar proje yürütücülerinin süresi içerisinde sunulmayan raporu bulunan proje</w:t>
      </w:r>
      <w:r w:rsidR="008F1019" w:rsidRPr="00AF3FFE">
        <w:rPr>
          <w:rFonts w:ascii="Arial" w:hAnsi="Arial" w:cs="Arial"/>
          <w:sz w:val="22"/>
          <w:szCs w:val="22"/>
        </w:rPr>
        <w:t>ye ait işlemler durdurulur.</w:t>
      </w:r>
    </w:p>
    <w:p w:rsidR="00981A30" w:rsidRPr="00981A30" w:rsidRDefault="00981A30" w:rsidP="00981A30">
      <w:pPr>
        <w:pStyle w:val="NormalWeb"/>
        <w:numPr>
          <w:ilvl w:val="0"/>
          <w:numId w:val="5"/>
        </w:numPr>
        <w:spacing w:before="120" w:beforeAutospacing="0" w:after="120" w:afterAutospacing="0"/>
        <w:ind w:left="720"/>
        <w:jc w:val="both"/>
        <w:rPr>
          <w:rFonts w:ascii="Arial" w:hAnsi="Arial" w:cs="Arial"/>
          <w:b/>
          <w:sz w:val="22"/>
          <w:szCs w:val="22"/>
          <w:u w:val="single"/>
        </w:rPr>
      </w:pPr>
      <w:r w:rsidRPr="00981A30">
        <w:rPr>
          <w:rFonts w:ascii="Arial" w:hAnsi="Arial" w:cs="Arial"/>
          <w:bCs/>
          <w:color w:val="000000" w:themeColor="text1"/>
          <w:sz w:val="22"/>
          <w:szCs w:val="20"/>
        </w:rPr>
        <w:t>Sonuç raporundan önce proje sonuçlarından elde edilen yayının gerçekleştirilmesi halinde sonuç raporu yerine, belirlenen</w:t>
      </w:r>
      <w:r w:rsidRPr="00981A30">
        <w:rPr>
          <w:rFonts w:ascii="Arial" w:hAnsi="Arial" w:cs="Arial"/>
          <w:sz w:val="22"/>
          <w:szCs w:val="20"/>
        </w:rPr>
        <w:t xml:space="preserve"> formata uygun olarak hazırlanmış m</w:t>
      </w:r>
      <w:r w:rsidRPr="00981A30">
        <w:rPr>
          <w:rFonts w:ascii="Arial" w:hAnsi="Arial" w:cs="Arial"/>
          <w:bCs/>
          <w:color w:val="000000" w:themeColor="text1"/>
          <w:sz w:val="22"/>
          <w:szCs w:val="20"/>
        </w:rPr>
        <w:t>ali raporun gerçekleştirilen yayın ile eş zamanlı BAPSİS üzerinden</w:t>
      </w:r>
      <w:r w:rsidRPr="00981A30">
        <w:rPr>
          <w:rFonts w:ascii="Arial" w:hAnsi="Arial" w:cs="Arial"/>
          <w:sz w:val="22"/>
          <w:szCs w:val="20"/>
        </w:rPr>
        <w:t xml:space="preserve"> komisyona sunulması yeterli kabul edilir. </w:t>
      </w:r>
    </w:p>
    <w:p w:rsidR="008F1019" w:rsidRPr="00AF3FFE" w:rsidRDefault="00D26781" w:rsidP="006F0DD8">
      <w:pPr>
        <w:pStyle w:val="NormalWeb"/>
        <w:numPr>
          <w:ilvl w:val="0"/>
          <w:numId w:val="5"/>
        </w:numPr>
        <w:spacing w:before="120" w:beforeAutospacing="0" w:after="120" w:afterAutospacing="0"/>
        <w:ind w:left="720"/>
        <w:jc w:val="both"/>
        <w:rPr>
          <w:rFonts w:ascii="Arial" w:hAnsi="Arial" w:cs="Arial"/>
          <w:sz w:val="22"/>
          <w:szCs w:val="22"/>
        </w:rPr>
      </w:pPr>
      <w:r w:rsidRPr="00AF3FFE">
        <w:rPr>
          <w:rFonts w:ascii="Arial" w:hAnsi="Arial" w:cs="Arial"/>
          <w:sz w:val="22"/>
          <w:szCs w:val="22"/>
        </w:rPr>
        <w:t xml:space="preserve">Desteklenen projelerin sonuçlarının proje sonuçlandıktan sonra en geç bir yıl içinde </w:t>
      </w:r>
      <w:proofErr w:type="spellStart"/>
      <w:r w:rsidRPr="00AF3FFE">
        <w:rPr>
          <w:rFonts w:ascii="Arial" w:hAnsi="Arial" w:cs="Arial"/>
          <w:sz w:val="22"/>
          <w:szCs w:val="22"/>
        </w:rPr>
        <w:t>Science</w:t>
      </w:r>
      <w:proofErr w:type="spellEnd"/>
      <w:r w:rsidRPr="00AF3FFE">
        <w:rPr>
          <w:rFonts w:ascii="Arial" w:hAnsi="Arial" w:cs="Arial"/>
          <w:sz w:val="22"/>
          <w:szCs w:val="22"/>
        </w:rPr>
        <w:t xml:space="preserve"> </w:t>
      </w:r>
      <w:proofErr w:type="spellStart"/>
      <w:r w:rsidRPr="00AF3FFE">
        <w:rPr>
          <w:rFonts w:ascii="Arial" w:hAnsi="Arial" w:cs="Arial"/>
          <w:sz w:val="22"/>
          <w:szCs w:val="22"/>
        </w:rPr>
        <w:t>Citation</w:t>
      </w:r>
      <w:proofErr w:type="spellEnd"/>
      <w:r w:rsidRPr="00AF3FFE">
        <w:rPr>
          <w:rFonts w:ascii="Arial" w:hAnsi="Arial" w:cs="Arial"/>
          <w:sz w:val="22"/>
          <w:szCs w:val="22"/>
        </w:rPr>
        <w:t xml:space="preserve"> Index-</w:t>
      </w:r>
      <w:proofErr w:type="spellStart"/>
      <w:r w:rsidRPr="00AF3FFE">
        <w:rPr>
          <w:rFonts w:ascii="Arial" w:hAnsi="Arial" w:cs="Arial"/>
          <w:sz w:val="22"/>
          <w:szCs w:val="22"/>
        </w:rPr>
        <w:t>Expanded</w:t>
      </w:r>
      <w:proofErr w:type="spellEnd"/>
      <w:r w:rsidRPr="00AF3FFE">
        <w:rPr>
          <w:rFonts w:ascii="Arial" w:hAnsi="Arial" w:cs="Arial"/>
          <w:sz w:val="22"/>
          <w:szCs w:val="22"/>
        </w:rPr>
        <w:t xml:space="preserve"> (SCI-E), </w:t>
      </w:r>
      <w:proofErr w:type="spellStart"/>
      <w:r w:rsidRPr="00AF3FFE">
        <w:rPr>
          <w:rFonts w:ascii="Arial" w:hAnsi="Arial" w:cs="Arial"/>
          <w:sz w:val="22"/>
          <w:szCs w:val="22"/>
        </w:rPr>
        <w:t>Social</w:t>
      </w:r>
      <w:proofErr w:type="spellEnd"/>
      <w:r w:rsidRPr="00AF3FFE">
        <w:rPr>
          <w:rFonts w:ascii="Arial" w:hAnsi="Arial" w:cs="Arial"/>
          <w:sz w:val="22"/>
          <w:szCs w:val="22"/>
        </w:rPr>
        <w:t xml:space="preserve"> </w:t>
      </w:r>
      <w:proofErr w:type="spellStart"/>
      <w:r w:rsidRPr="00AF3FFE">
        <w:rPr>
          <w:rFonts w:ascii="Arial" w:hAnsi="Arial" w:cs="Arial"/>
          <w:sz w:val="22"/>
          <w:szCs w:val="22"/>
        </w:rPr>
        <w:t>Science</w:t>
      </w:r>
      <w:proofErr w:type="spellEnd"/>
      <w:r w:rsidRPr="00AF3FFE">
        <w:rPr>
          <w:rFonts w:ascii="Arial" w:hAnsi="Arial" w:cs="Arial"/>
          <w:sz w:val="22"/>
          <w:szCs w:val="22"/>
        </w:rPr>
        <w:t xml:space="preserve"> </w:t>
      </w:r>
      <w:proofErr w:type="spellStart"/>
      <w:r w:rsidRPr="00AF3FFE">
        <w:rPr>
          <w:rFonts w:ascii="Arial" w:hAnsi="Arial" w:cs="Arial"/>
          <w:sz w:val="22"/>
          <w:szCs w:val="22"/>
        </w:rPr>
        <w:t>Citation</w:t>
      </w:r>
      <w:proofErr w:type="spellEnd"/>
      <w:r w:rsidRPr="00AF3FFE">
        <w:rPr>
          <w:rFonts w:ascii="Arial" w:hAnsi="Arial" w:cs="Arial"/>
          <w:sz w:val="22"/>
          <w:szCs w:val="22"/>
        </w:rPr>
        <w:t xml:space="preserve"> Index (SSCI) veya </w:t>
      </w:r>
      <w:proofErr w:type="spellStart"/>
      <w:r w:rsidRPr="00AF3FFE">
        <w:rPr>
          <w:rFonts w:ascii="Arial" w:hAnsi="Arial" w:cs="Arial"/>
          <w:sz w:val="22"/>
          <w:szCs w:val="22"/>
        </w:rPr>
        <w:t>Arts</w:t>
      </w:r>
      <w:proofErr w:type="spellEnd"/>
      <w:r w:rsidRPr="00AF3FFE">
        <w:rPr>
          <w:rFonts w:ascii="Arial" w:hAnsi="Arial" w:cs="Arial"/>
          <w:sz w:val="22"/>
          <w:szCs w:val="22"/>
        </w:rPr>
        <w:t xml:space="preserve"> </w:t>
      </w:r>
      <w:proofErr w:type="spellStart"/>
      <w:r w:rsidRPr="00AF3FFE">
        <w:rPr>
          <w:rFonts w:ascii="Arial" w:hAnsi="Arial" w:cs="Arial"/>
          <w:sz w:val="22"/>
          <w:szCs w:val="22"/>
        </w:rPr>
        <w:t>and</w:t>
      </w:r>
      <w:proofErr w:type="spellEnd"/>
      <w:r w:rsidRPr="00AF3FFE">
        <w:rPr>
          <w:rFonts w:ascii="Arial" w:hAnsi="Arial" w:cs="Arial"/>
          <w:sz w:val="22"/>
          <w:szCs w:val="22"/>
        </w:rPr>
        <w:t xml:space="preserve"> </w:t>
      </w:r>
      <w:proofErr w:type="spellStart"/>
      <w:r w:rsidRPr="00AF3FFE">
        <w:rPr>
          <w:rFonts w:ascii="Arial" w:hAnsi="Arial" w:cs="Arial"/>
          <w:sz w:val="22"/>
          <w:szCs w:val="22"/>
        </w:rPr>
        <w:t>Humanities</w:t>
      </w:r>
      <w:proofErr w:type="spellEnd"/>
      <w:r w:rsidRPr="00AF3FFE">
        <w:rPr>
          <w:rFonts w:ascii="Arial" w:hAnsi="Arial" w:cs="Arial"/>
          <w:sz w:val="22"/>
          <w:szCs w:val="22"/>
        </w:rPr>
        <w:t xml:space="preserve"> </w:t>
      </w:r>
      <w:proofErr w:type="spellStart"/>
      <w:r w:rsidRPr="00AF3FFE">
        <w:rPr>
          <w:rFonts w:ascii="Arial" w:hAnsi="Arial" w:cs="Arial"/>
          <w:sz w:val="22"/>
          <w:szCs w:val="22"/>
        </w:rPr>
        <w:t>Citation</w:t>
      </w:r>
      <w:proofErr w:type="spellEnd"/>
      <w:r w:rsidRPr="00AF3FFE">
        <w:rPr>
          <w:rFonts w:ascii="Arial" w:hAnsi="Arial" w:cs="Arial"/>
          <w:sz w:val="22"/>
          <w:szCs w:val="22"/>
        </w:rPr>
        <w:t xml:space="preserve"> Index (AHCI) indeksleri kapsamında yer alan dergilerde tam metin makale olarak yayınlanması beklenir. Yürütücüye gerekçesinin Komisyonca uygun görülmesi halinde yayın için 12 ay ek süre verilir. </w:t>
      </w:r>
    </w:p>
    <w:p w:rsidR="008F1019" w:rsidRPr="00AF3FFE" w:rsidRDefault="00D26781" w:rsidP="006F0DD8">
      <w:pPr>
        <w:pStyle w:val="NormalWeb"/>
        <w:numPr>
          <w:ilvl w:val="0"/>
          <w:numId w:val="5"/>
        </w:numPr>
        <w:spacing w:before="120" w:beforeAutospacing="0" w:after="120" w:afterAutospacing="0"/>
        <w:ind w:left="720"/>
        <w:jc w:val="both"/>
        <w:rPr>
          <w:rFonts w:ascii="Arial" w:hAnsi="Arial" w:cs="Arial"/>
          <w:sz w:val="22"/>
          <w:szCs w:val="22"/>
        </w:rPr>
      </w:pPr>
      <w:r w:rsidRPr="00AF3FFE">
        <w:rPr>
          <w:rFonts w:ascii="Arial" w:hAnsi="Arial" w:cs="Arial"/>
          <w:sz w:val="22"/>
          <w:szCs w:val="22"/>
        </w:rPr>
        <w:t xml:space="preserve">ÇDAP Projeleri için ISI Web of </w:t>
      </w:r>
      <w:proofErr w:type="spellStart"/>
      <w:r w:rsidRPr="00AF3FFE">
        <w:rPr>
          <w:rFonts w:ascii="Arial" w:hAnsi="Arial" w:cs="Arial"/>
          <w:sz w:val="22"/>
          <w:szCs w:val="22"/>
        </w:rPr>
        <w:t>Science</w:t>
      </w:r>
      <w:proofErr w:type="spellEnd"/>
      <w:r w:rsidRPr="00AF3FFE">
        <w:rPr>
          <w:rFonts w:ascii="Arial" w:hAnsi="Arial" w:cs="Arial"/>
          <w:sz w:val="22"/>
          <w:szCs w:val="22"/>
        </w:rPr>
        <w:t xml:space="preserve"> sınıflandırması Q1 veya Q2 kategorisinde olan dergilerde tam metin bir adet makale yayımlanması yeterli kabul edilir.</w:t>
      </w:r>
    </w:p>
    <w:p w:rsidR="008F1019" w:rsidRPr="00AF3FFE" w:rsidRDefault="00D26781" w:rsidP="006F0DD8">
      <w:pPr>
        <w:pStyle w:val="NormalWeb"/>
        <w:numPr>
          <w:ilvl w:val="0"/>
          <w:numId w:val="5"/>
        </w:numPr>
        <w:spacing w:before="120" w:beforeAutospacing="0" w:after="120" w:afterAutospacing="0"/>
        <w:ind w:left="720"/>
        <w:jc w:val="both"/>
        <w:rPr>
          <w:rFonts w:ascii="Arial" w:hAnsi="Arial" w:cs="Arial"/>
          <w:sz w:val="22"/>
          <w:szCs w:val="22"/>
        </w:rPr>
      </w:pPr>
      <w:r w:rsidRPr="00AF3FFE">
        <w:rPr>
          <w:rFonts w:ascii="Arial" w:hAnsi="Arial" w:cs="Arial"/>
          <w:sz w:val="22"/>
          <w:szCs w:val="22"/>
        </w:rPr>
        <w:t>HZP projelerinin sonuçlarının en geç projenin tamamlanmasından sonraki bir yıl içinde üniversitemiz dergilerinde yayınlanması önceliklidir. Üniversitemiz dergilerinde yayınlanamayan proje sonuçları ulusal veya uluslararası hakemli dergilerde tam metin makale olarak veya ulusal/uluslararası hakemli konferans/</w:t>
      </w:r>
      <w:proofErr w:type="gramStart"/>
      <w:r w:rsidRPr="00AF3FFE">
        <w:rPr>
          <w:rFonts w:ascii="Arial" w:hAnsi="Arial" w:cs="Arial"/>
          <w:sz w:val="22"/>
          <w:szCs w:val="22"/>
        </w:rPr>
        <w:t>sempozyumlarda</w:t>
      </w:r>
      <w:proofErr w:type="gramEnd"/>
      <w:r w:rsidRPr="00AF3FFE">
        <w:rPr>
          <w:rFonts w:ascii="Arial" w:hAnsi="Arial" w:cs="Arial"/>
          <w:sz w:val="22"/>
          <w:szCs w:val="22"/>
        </w:rPr>
        <w:t xml:space="preserve"> bildiri olarak yayınlanması zorunludur. </w:t>
      </w:r>
      <w:proofErr w:type="spellStart"/>
      <w:r w:rsidRPr="00AF3FFE">
        <w:rPr>
          <w:rFonts w:ascii="Arial" w:hAnsi="Arial" w:cs="Arial"/>
          <w:sz w:val="22"/>
          <w:szCs w:val="22"/>
        </w:rPr>
        <w:t>Science</w:t>
      </w:r>
      <w:proofErr w:type="spellEnd"/>
      <w:r w:rsidRPr="00AF3FFE">
        <w:rPr>
          <w:rFonts w:ascii="Arial" w:hAnsi="Arial" w:cs="Arial"/>
          <w:sz w:val="22"/>
          <w:szCs w:val="22"/>
        </w:rPr>
        <w:t xml:space="preserve"> </w:t>
      </w:r>
      <w:proofErr w:type="spellStart"/>
      <w:r w:rsidRPr="00AF3FFE">
        <w:rPr>
          <w:rFonts w:ascii="Arial" w:hAnsi="Arial" w:cs="Arial"/>
          <w:sz w:val="22"/>
          <w:szCs w:val="22"/>
        </w:rPr>
        <w:t>Citation</w:t>
      </w:r>
      <w:proofErr w:type="spellEnd"/>
      <w:r w:rsidRPr="00AF3FFE">
        <w:rPr>
          <w:rFonts w:ascii="Arial" w:hAnsi="Arial" w:cs="Arial"/>
          <w:sz w:val="22"/>
          <w:szCs w:val="22"/>
        </w:rPr>
        <w:t xml:space="preserve"> Index-</w:t>
      </w:r>
      <w:proofErr w:type="spellStart"/>
      <w:r w:rsidRPr="00AF3FFE">
        <w:rPr>
          <w:rFonts w:ascii="Arial" w:hAnsi="Arial" w:cs="Arial"/>
          <w:sz w:val="22"/>
          <w:szCs w:val="22"/>
        </w:rPr>
        <w:t>Expanded</w:t>
      </w:r>
      <w:proofErr w:type="spellEnd"/>
      <w:r w:rsidRPr="00AF3FFE">
        <w:rPr>
          <w:rFonts w:ascii="Arial" w:hAnsi="Arial" w:cs="Arial"/>
          <w:sz w:val="22"/>
          <w:szCs w:val="22"/>
        </w:rPr>
        <w:t xml:space="preserve"> (SCI-E), </w:t>
      </w:r>
      <w:proofErr w:type="spellStart"/>
      <w:r w:rsidRPr="00AF3FFE">
        <w:rPr>
          <w:rFonts w:ascii="Arial" w:hAnsi="Arial" w:cs="Arial"/>
          <w:sz w:val="22"/>
          <w:szCs w:val="22"/>
        </w:rPr>
        <w:t>Social</w:t>
      </w:r>
      <w:proofErr w:type="spellEnd"/>
      <w:r w:rsidRPr="00AF3FFE">
        <w:rPr>
          <w:rFonts w:ascii="Arial" w:hAnsi="Arial" w:cs="Arial"/>
          <w:sz w:val="22"/>
          <w:szCs w:val="22"/>
        </w:rPr>
        <w:t xml:space="preserve"> </w:t>
      </w:r>
      <w:proofErr w:type="spellStart"/>
      <w:r w:rsidRPr="00AF3FFE">
        <w:rPr>
          <w:rFonts w:ascii="Arial" w:hAnsi="Arial" w:cs="Arial"/>
          <w:sz w:val="22"/>
          <w:szCs w:val="22"/>
        </w:rPr>
        <w:t>Science</w:t>
      </w:r>
      <w:proofErr w:type="spellEnd"/>
      <w:r w:rsidRPr="00AF3FFE">
        <w:rPr>
          <w:rFonts w:ascii="Arial" w:hAnsi="Arial" w:cs="Arial"/>
          <w:sz w:val="22"/>
          <w:szCs w:val="22"/>
        </w:rPr>
        <w:t xml:space="preserve"> </w:t>
      </w:r>
      <w:proofErr w:type="spellStart"/>
      <w:r w:rsidRPr="00AF3FFE">
        <w:rPr>
          <w:rFonts w:ascii="Arial" w:hAnsi="Arial" w:cs="Arial"/>
          <w:sz w:val="22"/>
          <w:szCs w:val="22"/>
        </w:rPr>
        <w:t>Citation</w:t>
      </w:r>
      <w:proofErr w:type="spellEnd"/>
      <w:r w:rsidRPr="00AF3FFE">
        <w:rPr>
          <w:rFonts w:ascii="Arial" w:hAnsi="Arial" w:cs="Arial"/>
          <w:sz w:val="22"/>
          <w:szCs w:val="22"/>
        </w:rPr>
        <w:t xml:space="preserve"> Index (SSCI) veya </w:t>
      </w:r>
      <w:proofErr w:type="spellStart"/>
      <w:r w:rsidRPr="00AF3FFE">
        <w:rPr>
          <w:rFonts w:ascii="Arial" w:hAnsi="Arial" w:cs="Arial"/>
          <w:sz w:val="22"/>
          <w:szCs w:val="22"/>
        </w:rPr>
        <w:t>Arts</w:t>
      </w:r>
      <w:proofErr w:type="spellEnd"/>
      <w:r w:rsidRPr="00AF3FFE">
        <w:rPr>
          <w:rFonts w:ascii="Arial" w:hAnsi="Arial" w:cs="Arial"/>
          <w:sz w:val="22"/>
          <w:szCs w:val="22"/>
        </w:rPr>
        <w:t xml:space="preserve"> </w:t>
      </w:r>
      <w:proofErr w:type="spellStart"/>
      <w:r w:rsidRPr="00AF3FFE">
        <w:rPr>
          <w:rFonts w:ascii="Arial" w:hAnsi="Arial" w:cs="Arial"/>
          <w:sz w:val="22"/>
          <w:szCs w:val="22"/>
        </w:rPr>
        <w:t>and</w:t>
      </w:r>
      <w:proofErr w:type="spellEnd"/>
      <w:r w:rsidRPr="00AF3FFE">
        <w:rPr>
          <w:rFonts w:ascii="Arial" w:hAnsi="Arial" w:cs="Arial"/>
          <w:sz w:val="22"/>
          <w:szCs w:val="22"/>
        </w:rPr>
        <w:t xml:space="preserve"> </w:t>
      </w:r>
      <w:proofErr w:type="spellStart"/>
      <w:r w:rsidRPr="00AF3FFE">
        <w:rPr>
          <w:rFonts w:ascii="Arial" w:hAnsi="Arial" w:cs="Arial"/>
          <w:sz w:val="22"/>
          <w:szCs w:val="22"/>
        </w:rPr>
        <w:t>Humanities</w:t>
      </w:r>
      <w:proofErr w:type="spellEnd"/>
      <w:r w:rsidRPr="00AF3FFE">
        <w:rPr>
          <w:rFonts w:ascii="Arial" w:hAnsi="Arial" w:cs="Arial"/>
          <w:sz w:val="22"/>
          <w:szCs w:val="22"/>
        </w:rPr>
        <w:t xml:space="preserve"> </w:t>
      </w:r>
      <w:proofErr w:type="spellStart"/>
      <w:r w:rsidRPr="00AF3FFE">
        <w:rPr>
          <w:rFonts w:ascii="Arial" w:hAnsi="Arial" w:cs="Arial"/>
          <w:sz w:val="22"/>
          <w:szCs w:val="22"/>
        </w:rPr>
        <w:t>Citation</w:t>
      </w:r>
      <w:proofErr w:type="spellEnd"/>
      <w:r w:rsidRPr="00AF3FFE">
        <w:rPr>
          <w:rFonts w:ascii="Arial" w:hAnsi="Arial" w:cs="Arial"/>
          <w:sz w:val="22"/>
          <w:szCs w:val="22"/>
        </w:rPr>
        <w:t xml:space="preserve"> Index (AHCI) indeksleri kapsamında yer alan dergilerde tam metin makale olarak yayınlanması durumu</w:t>
      </w:r>
      <w:r w:rsidR="008F1019" w:rsidRPr="00AF3FFE">
        <w:rPr>
          <w:rFonts w:ascii="Arial" w:hAnsi="Arial" w:cs="Arial"/>
          <w:sz w:val="22"/>
          <w:szCs w:val="22"/>
        </w:rPr>
        <w:t>nda diğer şartlar aranmayacaktır.</w:t>
      </w:r>
    </w:p>
    <w:p w:rsidR="008F1019" w:rsidRPr="00AF3FFE" w:rsidRDefault="00D26781" w:rsidP="006F0DD8">
      <w:pPr>
        <w:pStyle w:val="NormalWeb"/>
        <w:numPr>
          <w:ilvl w:val="0"/>
          <w:numId w:val="5"/>
        </w:numPr>
        <w:spacing w:before="120" w:beforeAutospacing="0" w:after="120" w:afterAutospacing="0"/>
        <w:ind w:left="720"/>
        <w:jc w:val="both"/>
        <w:rPr>
          <w:rFonts w:ascii="Arial" w:hAnsi="Arial" w:cs="Arial"/>
          <w:bCs/>
          <w:sz w:val="22"/>
          <w:szCs w:val="22"/>
        </w:rPr>
      </w:pPr>
      <w:r w:rsidRPr="00AF3FFE">
        <w:rPr>
          <w:rFonts w:ascii="Arial" w:hAnsi="Arial" w:cs="Arial"/>
          <w:sz w:val="22"/>
          <w:szCs w:val="22"/>
        </w:rPr>
        <w:t>Yüksek lisans tez projelerinin sonuçlarının en geç projenin tamamlanmasından sonraki bir yıl içinde üniversitemiz dergilerinde yayınlanması önceliklidir. Üniversitemiz dergilerinde yayınlanamayan proje sonuçları iki yıl içinde ulusal veya uluslararası hakemli dergilerde tam metin makale olarak veya bir yıl içerisinde ulusal/uluslararası hakemli konferans/</w:t>
      </w:r>
      <w:proofErr w:type="gramStart"/>
      <w:r w:rsidRPr="00AF3FFE">
        <w:rPr>
          <w:rFonts w:ascii="Arial" w:hAnsi="Arial" w:cs="Arial"/>
          <w:sz w:val="22"/>
          <w:szCs w:val="22"/>
        </w:rPr>
        <w:t>sempozyumlarda</w:t>
      </w:r>
      <w:proofErr w:type="gramEnd"/>
      <w:r w:rsidRPr="00AF3FFE">
        <w:rPr>
          <w:rFonts w:ascii="Arial" w:hAnsi="Arial" w:cs="Arial"/>
          <w:sz w:val="22"/>
          <w:szCs w:val="22"/>
        </w:rPr>
        <w:t xml:space="preserve"> bildiri olarak yayınlanması zorunludur. </w:t>
      </w:r>
      <w:proofErr w:type="spellStart"/>
      <w:r w:rsidRPr="00AF3FFE">
        <w:rPr>
          <w:rFonts w:ascii="Arial" w:hAnsi="Arial" w:cs="Arial"/>
          <w:sz w:val="22"/>
          <w:szCs w:val="22"/>
        </w:rPr>
        <w:t>Science</w:t>
      </w:r>
      <w:proofErr w:type="spellEnd"/>
      <w:r w:rsidRPr="00AF3FFE">
        <w:rPr>
          <w:rFonts w:ascii="Arial" w:hAnsi="Arial" w:cs="Arial"/>
          <w:sz w:val="22"/>
          <w:szCs w:val="22"/>
        </w:rPr>
        <w:t xml:space="preserve"> </w:t>
      </w:r>
      <w:proofErr w:type="spellStart"/>
      <w:r w:rsidRPr="00AF3FFE">
        <w:rPr>
          <w:rFonts w:ascii="Arial" w:hAnsi="Arial" w:cs="Arial"/>
          <w:sz w:val="22"/>
          <w:szCs w:val="22"/>
        </w:rPr>
        <w:t>Citation</w:t>
      </w:r>
      <w:proofErr w:type="spellEnd"/>
      <w:r w:rsidRPr="00AF3FFE">
        <w:rPr>
          <w:rFonts w:ascii="Arial" w:hAnsi="Arial" w:cs="Arial"/>
          <w:sz w:val="22"/>
          <w:szCs w:val="22"/>
        </w:rPr>
        <w:t xml:space="preserve"> Index-</w:t>
      </w:r>
      <w:proofErr w:type="spellStart"/>
      <w:r w:rsidRPr="00AF3FFE">
        <w:rPr>
          <w:rFonts w:ascii="Arial" w:hAnsi="Arial" w:cs="Arial"/>
          <w:sz w:val="22"/>
          <w:szCs w:val="22"/>
        </w:rPr>
        <w:t>Expanded</w:t>
      </w:r>
      <w:proofErr w:type="spellEnd"/>
      <w:r w:rsidRPr="00AF3FFE">
        <w:rPr>
          <w:rFonts w:ascii="Arial" w:hAnsi="Arial" w:cs="Arial"/>
          <w:sz w:val="22"/>
          <w:szCs w:val="22"/>
        </w:rPr>
        <w:t xml:space="preserve"> (SCI-E), </w:t>
      </w:r>
      <w:proofErr w:type="spellStart"/>
      <w:r w:rsidRPr="00AF3FFE">
        <w:rPr>
          <w:rFonts w:ascii="Arial" w:hAnsi="Arial" w:cs="Arial"/>
          <w:sz w:val="22"/>
          <w:szCs w:val="22"/>
        </w:rPr>
        <w:t>Social</w:t>
      </w:r>
      <w:proofErr w:type="spellEnd"/>
      <w:r w:rsidRPr="00AF3FFE">
        <w:rPr>
          <w:rFonts w:ascii="Arial" w:hAnsi="Arial" w:cs="Arial"/>
          <w:sz w:val="22"/>
          <w:szCs w:val="22"/>
        </w:rPr>
        <w:t xml:space="preserve"> </w:t>
      </w:r>
      <w:proofErr w:type="spellStart"/>
      <w:r w:rsidRPr="00AF3FFE">
        <w:rPr>
          <w:rFonts w:ascii="Arial" w:hAnsi="Arial" w:cs="Arial"/>
          <w:sz w:val="22"/>
          <w:szCs w:val="22"/>
        </w:rPr>
        <w:t>Science</w:t>
      </w:r>
      <w:proofErr w:type="spellEnd"/>
      <w:r w:rsidRPr="00AF3FFE">
        <w:rPr>
          <w:rFonts w:ascii="Arial" w:hAnsi="Arial" w:cs="Arial"/>
          <w:sz w:val="22"/>
          <w:szCs w:val="22"/>
        </w:rPr>
        <w:t xml:space="preserve"> </w:t>
      </w:r>
      <w:proofErr w:type="spellStart"/>
      <w:r w:rsidRPr="00AF3FFE">
        <w:rPr>
          <w:rFonts w:ascii="Arial" w:hAnsi="Arial" w:cs="Arial"/>
          <w:sz w:val="22"/>
          <w:szCs w:val="22"/>
        </w:rPr>
        <w:t>Citation</w:t>
      </w:r>
      <w:proofErr w:type="spellEnd"/>
      <w:r w:rsidRPr="00AF3FFE">
        <w:rPr>
          <w:rFonts w:ascii="Arial" w:hAnsi="Arial" w:cs="Arial"/>
          <w:sz w:val="22"/>
          <w:szCs w:val="22"/>
        </w:rPr>
        <w:t xml:space="preserve"> Index (SSCI) veya </w:t>
      </w:r>
      <w:proofErr w:type="spellStart"/>
      <w:r w:rsidRPr="00AF3FFE">
        <w:rPr>
          <w:rFonts w:ascii="Arial" w:hAnsi="Arial" w:cs="Arial"/>
          <w:sz w:val="22"/>
          <w:szCs w:val="22"/>
        </w:rPr>
        <w:t>Arts</w:t>
      </w:r>
      <w:proofErr w:type="spellEnd"/>
      <w:r w:rsidRPr="00AF3FFE">
        <w:rPr>
          <w:rFonts w:ascii="Arial" w:hAnsi="Arial" w:cs="Arial"/>
          <w:sz w:val="22"/>
          <w:szCs w:val="22"/>
        </w:rPr>
        <w:t xml:space="preserve"> </w:t>
      </w:r>
      <w:proofErr w:type="spellStart"/>
      <w:r w:rsidRPr="00AF3FFE">
        <w:rPr>
          <w:rFonts w:ascii="Arial" w:hAnsi="Arial" w:cs="Arial"/>
          <w:sz w:val="22"/>
          <w:szCs w:val="22"/>
        </w:rPr>
        <w:t>and</w:t>
      </w:r>
      <w:proofErr w:type="spellEnd"/>
      <w:r w:rsidRPr="00AF3FFE">
        <w:rPr>
          <w:rFonts w:ascii="Arial" w:hAnsi="Arial" w:cs="Arial"/>
          <w:sz w:val="22"/>
          <w:szCs w:val="22"/>
        </w:rPr>
        <w:t xml:space="preserve"> </w:t>
      </w:r>
      <w:proofErr w:type="spellStart"/>
      <w:r w:rsidRPr="00AF3FFE">
        <w:rPr>
          <w:rFonts w:ascii="Arial" w:hAnsi="Arial" w:cs="Arial"/>
          <w:sz w:val="22"/>
          <w:szCs w:val="22"/>
        </w:rPr>
        <w:t>Humanities</w:t>
      </w:r>
      <w:proofErr w:type="spellEnd"/>
      <w:r w:rsidRPr="00AF3FFE">
        <w:rPr>
          <w:rFonts w:ascii="Arial" w:hAnsi="Arial" w:cs="Arial"/>
          <w:sz w:val="22"/>
          <w:szCs w:val="22"/>
        </w:rPr>
        <w:t xml:space="preserve"> </w:t>
      </w:r>
      <w:proofErr w:type="spellStart"/>
      <w:r w:rsidRPr="00AF3FFE">
        <w:rPr>
          <w:rFonts w:ascii="Arial" w:hAnsi="Arial" w:cs="Arial"/>
          <w:sz w:val="22"/>
          <w:szCs w:val="22"/>
        </w:rPr>
        <w:t>Citation</w:t>
      </w:r>
      <w:proofErr w:type="spellEnd"/>
      <w:r w:rsidRPr="00AF3FFE">
        <w:rPr>
          <w:rFonts w:ascii="Arial" w:hAnsi="Arial" w:cs="Arial"/>
          <w:sz w:val="22"/>
          <w:szCs w:val="22"/>
        </w:rPr>
        <w:t xml:space="preserve"> Index (AHCI) indeksleri kapsamında yer alan dergilerde tam metin makale olarak yayınlanması durumunda diğer şartlar aranmayacaktır.</w:t>
      </w:r>
    </w:p>
    <w:p w:rsidR="008F1019" w:rsidRPr="00AF3FFE" w:rsidRDefault="00D26781" w:rsidP="006F0DD8">
      <w:pPr>
        <w:pStyle w:val="NormalWeb"/>
        <w:numPr>
          <w:ilvl w:val="0"/>
          <w:numId w:val="5"/>
        </w:numPr>
        <w:spacing w:before="120" w:beforeAutospacing="0" w:after="120" w:afterAutospacing="0"/>
        <w:ind w:left="720"/>
        <w:jc w:val="both"/>
        <w:rPr>
          <w:rFonts w:ascii="Arial" w:hAnsi="Arial" w:cs="Arial"/>
          <w:b/>
          <w:bCs/>
          <w:sz w:val="22"/>
          <w:szCs w:val="22"/>
          <w:u w:val="single"/>
        </w:rPr>
      </w:pPr>
      <w:proofErr w:type="gramStart"/>
      <w:r w:rsidRPr="00AF3FFE">
        <w:rPr>
          <w:rFonts w:ascii="Arial" w:hAnsi="Arial" w:cs="Arial"/>
          <w:bCs/>
          <w:sz w:val="22"/>
          <w:szCs w:val="22"/>
        </w:rPr>
        <w:t xml:space="preserve">USİP türündeki projeler için </w:t>
      </w:r>
      <w:r w:rsidRPr="00AF3FFE">
        <w:rPr>
          <w:rFonts w:ascii="Arial" w:hAnsi="Arial" w:cs="Arial"/>
          <w:sz w:val="22"/>
          <w:szCs w:val="22"/>
        </w:rPr>
        <w:t xml:space="preserve">Proje sonuç raporu sunulduktan sonra altı ay içeresinde, projenin paydaş kurum/kuruluşunun yer alacağı ve üniversitemiz akademisyeninin yürütücü olarak görev yapacağı TÜBİTAK TEYDEB ve KOSGEB KOBİ PROJE DESTEK PROGRAMI gibi dış kaynaklı (BAP harici) Sanayi-Üniversite iş </w:t>
      </w:r>
      <w:proofErr w:type="spellStart"/>
      <w:r w:rsidRPr="00AF3FFE">
        <w:rPr>
          <w:rFonts w:ascii="Arial" w:hAnsi="Arial" w:cs="Arial"/>
          <w:sz w:val="22"/>
          <w:szCs w:val="22"/>
        </w:rPr>
        <w:t>birlikli</w:t>
      </w:r>
      <w:proofErr w:type="spellEnd"/>
      <w:r w:rsidRPr="00AF3FFE">
        <w:rPr>
          <w:rFonts w:ascii="Arial" w:hAnsi="Arial" w:cs="Arial"/>
          <w:sz w:val="22"/>
          <w:szCs w:val="22"/>
        </w:rPr>
        <w:t xml:space="preserve"> proje veya ulusal/uluslararası patent başvurusu yapmak zorunludur.</w:t>
      </w:r>
      <w:proofErr w:type="gramEnd"/>
    </w:p>
    <w:p w:rsidR="008F1019" w:rsidRPr="00AF3FFE" w:rsidRDefault="00D26781" w:rsidP="006F0DD8">
      <w:pPr>
        <w:pStyle w:val="NormalWeb"/>
        <w:numPr>
          <w:ilvl w:val="0"/>
          <w:numId w:val="5"/>
        </w:numPr>
        <w:spacing w:before="120" w:beforeAutospacing="0" w:after="120" w:afterAutospacing="0"/>
        <w:ind w:left="720"/>
        <w:jc w:val="both"/>
        <w:rPr>
          <w:rFonts w:ascii="Arial" w:hAnsi="Arial" w:cs="Arial"/>
          <w:b/>
          <w:bCs/>
          <w:sz w:val="22"/>
          <w:szCs w:val="22"/>
        </w:rPr>
      </w:pPr>
      <w:r w:rsidRPr="00AF3FFE">
        <w:rPr>
          <w:rFonts w:ascii="Arial" w:hAnsi="Arial" w:cs="Arial"/>
          <w:bCs/>
          <w:sz w:val="22"/>
          <w:szCs w:val="22"/>
        </w:rPr>
        <w:t>Kongre/</w:t>
      </w:r>
      <w:proofErr w:type="gramStart"/>
      <w:r w:rsidRPr="00AF3FFE">
        <w:rPr>
          <w:rFonts w:ascii="Arial" w:hAnsi="Arial" w:cs="Arial"/>
          <w:bCs/>
          <w:sz w:val="22"/>
          <w:szCs w:val="22"/>
        </w:rPr>
        <w:t>sempozyumlarda</w:t>
      </w:r>
      <w:proofErr w:type="gramEnd"/>
      <w:r w:rsidRPr="00AF3FFE">
        <w:rPr>
          <w:rFonts w:ascii="Arial" w:hAnsi="Arial" w:cs="Arial"/>
          <w:bCs/>
          <w:sz w:val="22"/>
          <w:szCs w:val="22"/>
        </w:rPr>
        <w:t xml:space="preserve"> bildiri sunmak üzere, Yüksek Lisans Tez Projeleri, Hızlı Destek Projeleri ve Lisans Öğrencisi Katılımlı Projeler için toplam 2500 TL, Doktora, Yeterlik ve Uzmanlık Tez Projeleri için toplam 4000 TL’yi geçmemek üzere destek sağlanır. </w:t>
      </w:r>
    </w:p>
    <w:p w:rsidR="00D26781" w:rsidRPr="00AF3FFE" w:rsidRDefault="00D26781" w:rsidP="006F0DD8">
      <w:pPr>
        <w:pStyle w:val="NormalWeb"/>
        <w:numPr>
          <w:ilvl w:val="0"/>
          <w:numId w:val="5"/>
        </w:numPr>
        <w:spacing w:before="0" w:beforeAutospacing="0" w:after="0" w:afterAutospacing="0" w:line="276" w:lineRule="auto"/>
        <w:ind w:left="720"/>
        <w:jc w:val="both"/>
        <w:rPr>
          <w:rFonts w:ascii="Arial" w:hAnsi="Arial" w:cs="Arial"/>
          <w:sz w:val="22"/>
          <w:szCs w:val="22"/>
        </w:rPr>
      </w:pPr>
      <w:r w:rsidRPr="00AF3FFE">
        <w:rPr>
          <w:rFonts w:ascii="Arial" w:hAnsi="Arial" w:cs="Arial"/>
          <w:b/>
          <w:bCs/>
          <w:sz w:val="22"/>
          <w:szCs w:val="22"/>
        </w:rPr>
        <w:lastRenderedPageBreak/>
        <w:t xml:space="preserve">Destek Sayısı Limitleri (Kotalar): </w:t>
      </w:r>
      <w:r w:rsidRPr="00AF3FFE">
        <w:rPr>
          <w:rFonts w:ascii="Arial" w:hAnsi="Arial" w:cs="Arial"/>
          <w:sz w:val="22"/>
          <w:szCs w:val="22"/>
        </w:rPr>
        <w:t xml:space="preserve">Araştırmacıların görev alabilecekleri proje sayıları aşağıda belirtilmiştir: </w:t>
      </w:r>
    </w:p>
    <w:p w:rsidR="006F0DD8" w:rsidRPr="00AF3FFE" w:rsidRDefault="00D26781" w:rsidP="006F0DD8">
      <w:pPr>
        <w:widowControl w:val="0"/>
        <w:numPr>
          <w:ilvl w:val="0"/>
          <w:numId w:val="2"/>
        </w:numPr>
        <w:autoSpaceDE w:val="0"/>
        <w:autoSpaceDN w:val="0"/>
        <w:adjustRightInd w:val="0"/>
        <w:spacing w:after="120"/>
        <w:jc w:val="both"/>
        <w:rPr>
          <w:rFonts w:ascii="Arial" w:hAnsi="Arial" w:cs="Arial"/>
        </w:rPr>
      </w:pPr>
      <w:r w:rsidRPr="00AF3FFE">
        <w:rPr>
          <w:rFonts w:ascii="Arial" w:hAnsi="Arial" w:cs="Arial"/>
          <w:bCs/>
        </w:rPr>
        <w:t xml:space="preserve">Araştırmacılar tüm proje türlerinde yürütücü ve araştırmacı olarak eş zamanlı sınırsız görev alabilirler </w:t>
      </w:r>
    </w:p>
    <w:p w:rsidR="006F0DD8" w:rsidRPr="00AF3FFE" w:rsidRDefault="00D26781" w:rsidP="006F0DD8">
      <w:pPr>
        <w:widowControl w:val="0"/>
        <w:numPr>
          <w:ilvl w:val="0"/>
          <w:numId w:val="2"/>
        </w:numPr>
        <w:autoSpaceDE w:val="0"/>
        <w:autoSpaceDN w:val="0"/>
        <w:adjustRightInd w:val="0"/>
        <w:spacing w:after="0"/>
        <w:jc w:val="both"/>
        <w:rPr>
          <w:rFonts w:ascii="Arial" w:hAnsi="Arial" w:cs="Arial"/>
        </w:rPr>
      </w:pPr>
      <w:r w:rsidRPr="00AF3FFE">
        <w:rPr>
          <w:rFonts w:ascii="Arial" w:hAnsi="Arial" w:cs="Arial"/>
        </w:rPr>
        <w:t>Araştırmacılar aynı anda yalnızca bir Hızlı Destek Projesinde yürütücü olarak görev alabilirler ve yılda bir kez Hızlı Destek Projesi başvurusu yapabilirler. Araştırmacılar toplamda en fazla 3 adet Hızlı Destek Projesi desteğinden faydalanabilirler.</w:t>
      </w:r>
    </w:p>
    <w:p w:rsidR="008F1019" w:rsidRPr="00AF3FFE" w:rsidRDefault="00D26781" w:rsidP="006F0DD8">
      <w:pPr>
        <w:widowControl w:val="0"/>
        <w:numPr>
          <w:ilvl w:val="0"/>
          <w:numId w:val="2"/>
        </w:numPr>
        <w:autoSpaceDE w:val="0"/>
        <w:autoSpaceDN w:val="0"/>
        <w:adjustRightInd w:val="0"/>
        <w:spacing w:after="0"/>
        <w:jc w:val="both"/>
        <w:rPr>
          <w:rFonts w:ascii="Arial" w:hAnsi="Arial" w:cs="Arial"/>
        </w:rPr>
      </w:pPr>
      <w:r w:rsidRPr="00AF3FFE">
        <w:rPr>
          <w:rFonts w:ascii="Arial" w:hAnsi="Arial" w:cs="Arial"/>
        </w:rPr>
        <w:t xml:space="preserve">Yürütücü olarak görev aldıkları projeler kapsamındaki yükümlülüklerini yerine getirmeyen araştırmacılar yeni bir proje başvurusunda bulunamaz ve yeni bir projede araştırmacı olarak görev alamazlar. </w:t>
      </w:r>
    </w:p>
    <w:p w:rsidR="008F1019" w:rsidRPr="00AF3FFE" w:rsidRDefault="008F1019" w:rsidP="006F0DD8">
      <w:pPr>
        <w:widowControl w:val="0"/>
        <w:autoSpaceDE w:val="0"/>
        <w:autoSpaceDN w:val="0"/>
        <w:adjustRightInd w:val="0"/>
        <w:spacing w:after="0"/>
        <w:ind w:left="720"/>
        <w:jc w:val="both"/>
        <w:rPr>
          <w:rFonts w:ascii="Arial" w:hAnsi="Arial" w:cs="Arial"/>
        </w:rPr>
      </w:pPr>
    </w:p>
    <w:p w:rsidR="00D26781" w:rsidRPr="00AF3FFE" w:rsidRDefault="00D26781" w:rsidP="006F0DD8">
      <w:pPr>
        <w:pStyle w:val="ListeParagraf"/>
        <w:widowControl w:val="0"/>
        <w:numPr>
          <w:ilvl w:val="0"/>
          <w:numId w:val="5"/>
        </w:numPr>
        <w:autoSpaceDE w:val="0"/>
        <w:autoSpaceDN w:val="0"/>
        <w:adjustRightInd w:val="0"/>
        <w:spacing w:after="0"/>
        <w:ind w:left="709"/>
        <w:jc w:val="both"/>
        <w:rPr>
          <w:rFonts w:ascii="Arial" w:hAnsi="Arial" w:cs="Arial"/>
        </w:rPr>
      </w:pPr>
      <w:r w:rsidRPr="00AF3FFE">
        <w:rPr>
          <w:rFonts w:ascii="Arial" w:hAnsi="Arial" w:cs="Arial"/>
          <w:b/>
          <w:bCs/>
        </w:rPr>
        <w:t xml:space="preserve">Proje Türlerine Göre Bütçe Destek Limitleri: </w:t>
      </w:r>
      <w:r w:rsidRPr="00AF3FFE">
        <w:rPr>
          <w:rFonts w:ascii="Arial" w:hAnsi="Arial" w:cs="Arial"/>
        </w:rPr>
        <w:t>Bütçe destek üst limitleri KDV dâhil olarak aşağıdaki gibidir:</w:t>
      </w:r>
      <w:r w:rsidRPr="00AF3FFE">
        <w:rPr>
          <w:rFonts w:ascii="Arial" w:hAnsi="Arial" w:cs="Arial"/>
          <w:highlight w:val="yellow"/>
        </w:rPr>
        <w:t xml:space="preserve"> </w:t>
      </w:r>
    </w:p>
    <w:p w:rsidR="00D26781" w:rsidRPr="00AF3FFE" w:rsidRDefault="00D26781" w:rsidP="006F0DD8">
      <w:pPr>
        <w:pStyle w:val="NormalWeb"/>
        <w:spacing w:before="0" w:beforeAutospacing="0" w:after="0" w:afterAutospacing="0"/>
        <w:jc w:val="both"/>
        <w:rPr>
          <w:rFonts w:ascii="Arial" w:hAnsi="Arial" w:cs="Arial"/>
          <w:bCs/>
          <w:sz w:val="22"/>
          <w:szCs w:val="22"/>
        </w:rPr>
      </w:pPr>
    </w:p>
    <w:p w:rsidR="00D26781" w:rsidRPr="00AF3FFE" w:rsidRDefault="00D26781" w:rsidP="006F0DD8">
      <w:pPr>
        <w:pStyle w:val="NormalWeb"/>
        <w:numPr>
          <w:ilvl w:val="0"/>
          <w:numId w:val="4"/>
        </w:numPr>
        <w:spacing w:before="0" w:beforeAutospacing="0" w:after="60" w:afterAutospacing="0" w:line="276" w:lineRule="auto"/>
        <w:jc w:val="both"/>
        <w:rPr>
          <w:rFonts w:ascii="Arial" w:hAnsi="Arial" w:cs="Arial"/>
          <w:sz w:val="22"/>
          <w:szCs w:val="22"/>
        </w:rPr>
      </w:pPr>
      <w:r w:rsidRPr="00AF3FFE">
        <w:rPr>
          <w:rFonts w:ascii="Arial" w:hAnsi="Arial" w:cs="Arial"/>
          <w:sz w:val="22"/>
          <w:szCs w:val="22"/>
        </w:rPr>
        <w:t>Genel Araştırma Projesi (GAP): 100.000TL</w:t>
      </w:r>
    </w:p>
    <w:p w:rsidR="00D26781" w:rsidRPr="00AF3FFE" w:rsidRDefault="00D26781" w:rsidP="006F0DD8">
      <w:pPr>
        <w:pStyle w:val="NormalWeb"/>
        <w:numPr>
          <w:ilvl w:val="0"/>
          <w:numId w:val="4"/>
        </w:numPr>
        <w:spacing w:before="0" w:beforeAutospacing="0" w:after="60" w:afterAutospacing="0" w:line="276" w:lineRule="auto"/>
        <w:ind w:left="714" w:hanging="357"/>
        <w:jc w:val="both"/>
        <w:rPr>
          <w:rFonts w:ascii="Arial" w:hAnsi="Arial" w:cs="Arial"/>
          <w:sz w:val="22"/>
          <w:szCs w:val="22"/>
        </w:rPr>
      </w:pPr>
      <w:r w:rsidRPr="00AF3FFE">
        <w:rPr>
          <w:rFonts w:ascii="Arial" w:hAnsi="Arial" w:cs="Arial"/>
          <w:sz w:val="22"/>
          <w:szCs w:val="22"/>
        </w:rPr>
        <w:t>Çok Disiplinli Araştırma Projesi (ÇDAP): 120.000TL</w:t>
      </w:r>
    </w:p>
    <w:p w:rsidR="00D26781" w:rsidRPr="00AF3FFE" w:rsidRDefault="00D26781" w:rsidP="006F0DD8">
      <w:pPr>
        <w:pStyle w:val="NormalWeb"/>
        <w:numPr>
          <w:ilvl w:val="0"/>
          <w:numId w:val="4"/>
        </w:numPr>
        <w:spacing w:before="0" w:beforeAutospacing="0" w:after="60" w:afterAutospacing="0" w:line="276" w:lineRule="auto"/>
        <w:ind w:left="714" w:hanging="357"/>
        <w:jc w:val="both"/>
        <w:rPr>
          <w:rFonts w:ascii="Arial" w:hAnsi="Arial" w:cs="Arial"/>
          <w:sz w:val="22"/>
          <w:szCs w:val="22"/>
        </w:rPr>
      </w:pPr>
      <w:r w:rsidRPr="00AF3FFE">
        <w:rPr>
          <w:rFonts w:ascii="Arial" w:hAnsi="Arial" w:cs="Arial"/>
          <w:sz w:val="22"/>
          <w:szCs w:val="22"/>
        </w:rPr>
        <w:t>Endüstriyel Kenevir Araştırma Projesi (KENAP): 100.000TL</w:t>
      </w:r>
    </w:p>
    <w:p w:rsidR="00D26781" w:rsidRPr="00AF3FFE" w:rsidRDefault="00D26781" w:rsidP="006F0DD8">
      <w:pPr>
        <w:pStyle w:val="NormalWeb"/>
        <w:numPr>
          <w:ilvl w:val="0"/>
          <w:numId w:val="4"/>
        </w:numPr>
        <w:spacing w:before="0" w:beforeAutospacing="0" w:after="60" w:afterAutospacing="0" w:line="276" w:lineRule="auto"/>
        <w:ind w:left="714" w:hanging="357"/>
        <w:jc w:val="both"/>
        <w:rPr>
          <w:rFonts w:ascii="Arial" w:hAnsi="Arial" w:cs="Arial"/>
          <w:i/>
          <w:sz w:val="22"/>
          <w:szCs w:val="22"/>
        </w:rPr>
      </w:pPr>
      <w:r w:rsidRPr="00AF3FFE">
        <w:rPr>
          <w:rFonts w:ascii="Arial" w:hAnsi="Arial" w:cs="Arial"/>
          <w:i/>
          <w:sz w:val="22"/>
          <w:szCs w:val="22"/>
        </w:rPr>
        <w:t>Öncelikli Alan Araştırma Projesi (ÖNAP): 60.000 (ÇAĞRIYA KAPALIDIR)</w:t>
      </w:r>
    </w:p>
    <w:p w:rsidR="00D26781" w:rsidRPr="00AF3FFE" w:rsidRDefault="00D26781" w:rsidP="006F0DD8">
      <w:pPr>
        <w:pStyle w:val="NormalWeb"/>
        <w:numPr>
          <w:ilvl w:val="0"/>
          <w:numId w:val="4"/>
        </w:numPr>
        <w:spacing w:before="0" w:beforeAutospacing="0" w:after="60" w:afterAutospacing="0" w:line="276" w:lineRule="auto"/>
        <w:ind w:left="714" w:hanging="357"/>
        <w:jc w:val="both"/>
        <w:rPr>
          <w:rFonts w:ascii="Arial" w:hAnsi="Arial" w:cs="Arial"/>
          <w:sz w:val="22"/>
          <w:szCs w:val="22"/>
        </w:rPr>
      </w:pPr>
      <w:r w:rsidRPr="00AF3FFE">
        <w:rPr>
          <w:rFonts w:ascii="Arial" w:hAnsi="Arial" w:cs="Arial"/>
          <w:sz w:val="22"/>
          <w:szCs w:val="22"/>
        </w:rPr>
        <w:t>Uluslararası Araştırma İşbirliği Projesi (UİP) (*): 200.000TL</w:t>
      </w:r>
    </w:p>
    <w:p w:rsidR="00D26781" w:rsidRPr="00AF3FFE" w:rsidRDefault="00D26781" w:rsidP="006F0DD8">
      <w:pPr>
        <w:pStyle w:val="NormalWeb"/>
        <w:numPr>
          <w:ilvl w:val="0"/>
          <w:numId w:val="4"/>
        </w:numPr>
        <w:spacing w:before="0" w:beforeAutospacing="0" w:after="60" w:afterAutospacing="0" w:line="276" w:lineRule="auto"/>
        <w:ind w:left="714" w:hanging="357"/>
        <w:jc w:val="both"/>
        <w:rPr>
          <w:rFonts w:ascii="Arial" w:hAnsi="Arial" w:cs="Arial"/>
          <w:sz w:val="22"/>
          <w:szCs w:val="22"/>
        </w:rPr>
      </w:pPr>
      <w:r w:rsidRPr="00AF3FFE">
        <w:rPr>
          <w:rFonts w:ascii="Arial" w:hAnsi="Arial" w:cs="Arial"/>
          <w:sz w:val="22"/>
          <w:szCs w:val="22"/>
        </w:rPr>
        <w:t>Yüksek Lisans Tez Projesi: 40.000 TL</w:t>
      </w:r>
    </w:p>
    <w:p w:rsidR="00D26781" w:rsidRPr="00AF3FFE" w:rsidRDefault="00D26781" w:rsidP="006F0DD8">
      <w:pPr>
        <w:pStyle w:val="NormalWeb"/>
        <w:numPr>
          <w:ilvl w:val="0"/>
          <w:numId w:val="4"/>
        </w:numPr>
        <w:spacing w:before="0" w:beforeAutospacing="0" w:after="60" w:afterAutospacing="0" w:line="276" w:lineRule="auto"/>
        <w:ind w:left="714" w:hanging="357"/>
        <w:jc w:val="both"/>
        <w:rPr>
          <w:rFonts w:ascii="Arial" w:hAnsi="Arial" w:cs="Arial"/>
          <w:sz w:val="22"/>
          <w:szCs w:val="22"/>
        </w:rPr>
      </w:pPr>
      <w:r w:rsidRPr="00AF3FFE">
        <w:rPr>
          <w:rFonts w:ascii="Arial" w:hAnsi="Arial" w:cs="Arial"/>
          <w:sz w:val="22"/>
          <w:szCs w:val="22"/>
        </w:rPr>
        <w:t>Doktora, Tıpta Uzmanlık, Diş Hek. Uzmanlık Tez Projesi: 70.000 TL</w:t>
      </w:r>
    </w:p>
    <w:p w:rsidR="00D26781" w:rsidRPr="00AF3FFE" w:rsidRDefault="00D26781" w:rsidP="006F0DD8">
      <w:pPr>
        <w:pStyle w:val="NormalWeb"/>
        <w:numPr>
          <w:ilvl w:val="0"/>
          <w:numId w:val="4"/>
        </w:numPr>
        <w:spacing w:before="0" w:beforeAutospacing="0" w:after="60" w:afterAutospacing="0" w:line="276" w:lineRule="auto"/>
        <w:ind w:left="714" w:hanging="357"/>
        <w:jc w:val="both"/>
        <w:rPr>
          <w:rFonts w:ascii="Arial" w:hAnsi="Arial" w:cs="Arial"/>
          <w:sz w:val="22"/>
          <w:szCs w:val="22"/>
        </w:rPr>
      </w:pPr>
      <w:r w:rsidRPr="00AF3FFE">
        <w:rPr>
          <w:rFonts w:ascii="Arial" w:hAnsi="Arial" w:cs="Arial"/>
          <w:sz w:val="22"/>
          <w:szCs w:val="22"/>
        </w:rPr>
        <w:t>Katılımlı Araştırma Projesi: 100.000TL</w:t>
      </w:r>
    </w:p>
    <w:p w:rsidR="00D26781" w:rsidRPr="00AF3FFE" w:rsidRDefault="00D26781" w:rsidP="006F0DD8">
      <w:pPr>
        <w:pStyle w:val="NormalWeb"/>
        <w:numPr>
          <w:ilvl w:val="0"/>
          <w:numId w:val="4"/>
        </w:numPr>
        <w:spacing w:before="0" w:beforeAutospacing="0" w:after="60" w:afterAutospacing="0" w:line="276" w:lineRule="auto"/>
        <w:ind w:left="714" w:hanging="357"/>
        <w:jc w:val="both"/>
        <w:rPr>
          <w:rFonts w:ascii="Arial" w:hAnsi="Arial" w:cs="Arial"/>
          <w:sz w:val="22"/>
          <w:szCs w:val="22"/>
        </w:rPr>
      </w:pPr>
      <w:r w:rsidRPr="00AF3FFE">
        <w:rPr>
          <w:rFonts w:ascii="Arial" w:hAnsi="Arial" w:cs="Arial"/>
          <w:sz w:val="22"/>
          <w:szCs w:val="22"/>
        </w:rPr>
        <w:t>Hızlı Destek Projesi: 30.000TL</w:t>
      </w:r>
    </w:p>
    <w:p w:rsidR="00D26781" w:rsidRPr="00AF3FFE" w:rsidRDefault="00D26781" w:rsidP="006F0DD8">
      <w:pPr>
        <w:pStyle w:val="NormalWeb"/>
        <w:numPr>
          <w:ilvl w:val="0"/>
          <w:numId w:val="4"/>
        </w:numPr>
        <w:spacing w:before="0" w:beforeAutospacing="0" w:after="60" w:afterAutospacing="0" w:line="276" w:lineRule="auto"/>
        <w:ind w:left="714" w:hanging="357"/>
        <w:jc w:val="both"/>
        <w:rPr>
          <w:rFonts w:ascii="Arial" w:hAnsi="Arial" w:cs="Arial"/>
          <w:bCs/>
          <w:sz w:val="22"/>
          <w:szCs w:val="22"/>
        </w:rPr>
      </w:pPr>
      <w:r w:rsidRPr="00AF3FFE">
        <w:rPr>
          <w:rFonts w:ascii="Arial" w:hAnsi="Arial" w:cs="Arial"/>
          <w:sz w:val="22"/>
          <w:szCs w:val="22"/>
        </w:rPr>
        <w:t>Lisans</w:t>
      </w:r>
      <w:r w:rsidRPr="00AF3FFE">
        <w:rPr>
          <w:rFonts w:ascii="Arial" w:hAnsi="Arial" w:cs="Arial"/>
          <w:bCs/>
          <w:sz w:val="22"/>
          <w:szCs w:val="22"/>
        </w:rPr>
        <w:t xml:space="preserve"> Öğrencisi Katılımlı Araştırma Projesi: 20.000TL</w:t>
      </w:r>
    </w:p>
    <w:p w:rsidR="00D26781" w:rsidRPr="00AF3FFE" w:rsidRDefault="00D26781" w:rsidP="006F0DD8">
      <w:pPr>
        <w:pStyle w:val="NormalWeb"/>
        <w:numPr>
          <w:ilvl w:val="0"/>
          <w:numId w:val="4"/>
        </w:numPr>
        <w:spacing w:before="0" w:beforeAutospacing="0" w:after="60" w:afterAutospacing="0" w:line="276" w:lineRule="auto"/>
        <w:jc w:val="both"/>
        <w:rPr>
          <w:rFonts w:ascii="Arial" w:hAnsi="Arial" w:cs="Arial"/>
          <w:bCs/>
          <w:sz w:val="22"/>
          <w:szCs w:val="22"/>
        </w:rPr>
      </w:pPr>
      <w:r w:rsidRPr="00AF3FFE">
        <w:rPr>
          <w:rFonts w:ascii="Arial" w:hAnsi="Arial" w:cs="Arial"/>
          <w:sz w:val="22"/>
          <w:szCs w:val="22"/>
        </w:rPr>
        <w:t>Güdümlü</w:t>
      </w:r>
      <w:r w:rsidRPr="00AF3FFE">
        <w:rPr>
          <w:rFonts w:ascii="Arial" w:hAnsi="Arial" w:cs="Arial"/>
          <w:bCs/>
          <w:sz w:val="22"/>
          <w:szCs w:val="22"/>
        </w:rPr>
        <w:t xml:space="preserve"> Proje: Bütçe sınırı komisyon kararına bağlıdır.</w:t>
      </w:r>
    </w:p>
    <w:p w:rsidR="00D26781" w:rsidRPr="00AF3FFE" w:rsidRDefault="00D26781" w:rsidP="006F0DD8">
      <w:pPr>
        <w:pStyle w:val="NormalWeb"/>
        <w:numPr>
          <w:ilvl w:val="0"/>
          <w:numId w:val="4"/>
        </w:numPr>
        <w:spacing w:before="0" w:beforeAutospacing="0" w:after="60" w:afterAutospacing="0" w:line="276" w:lineRule="auto"/>
        <w:jc w:val="both"/>
        <w:rPr>
          <w:rFonts w:ascii="Arial" w:hAnsi="Arial" w:cs="Arial"/>
          <w:bCs/>
          <w:sz w:val="22"/>
          <w:szCs w:val="22"/>
        </w:rPr>
      </w:pPr>
      <w:r w:rsidRPr="00AF3FFE">
        <w:rPr>
          <w:rFonts w:ascii="Arial" w:hAnsi="Arial" w:cs="Arial"/>
          <w:sz w:val="22"/>
          <w:szCs w:val="22"/>
        </w:rPr>
        <w:t xml:space="preserve">Üniversite- Sanayi </w:t>
      </w:r>
      <w:r w:rsidR="006F0DD8" w:rsidRPr="00AF3FFE">
        <w:rPr>
          <w:rFonts w:ascii="Arial" w:hAnsi="Arial" w:cs="Arial"/>
          <w:sz w:val="22"/>
          <w:szCs w:val="22"/>
        </w:rPr>
        <w:t>İşbirliği Araştırma</w:t>
      </w:r>
      <w:r w:rsidRPr="00AF3FFE">
        <w:rPr>
          <w:rFonts w:ascii="Arial" w:hAnsi="Arial" w:cs="Arial"/>
          <w:sz w:val="22"/>
          <w:szCs w:val="22"/>
        </w:rPr>
        <w:t xml:space="preserve"> Projesi: 100.000 TL </w:t>
      </w:r>
    </w:p>
    <w:p w:rsidR="008F1019" w:rsidRPr="00AF3FFE" w:rsidRDefault="008F1019" w:rsidP="006F0DD8">
      <w:pPr>
        <w:pStyle w:val="NormalWeb"/>
        <w:spacing w:before="0" w:beforeAutospacing="0" w:after="60" w:afterAutospacing="0" w:line="276" w:lineRule="auto"/>
        <w:ind w:left="720"/>
        <w:jc w:val="both"/>
        <w:rPr>
          <w:rFonts w:ascii="Arial" w:hAnsi="Arial" w:cs="Arial"/>
          <w:bCs/>
          <w:sz w:val="22"/>
          <w:szCs w:val="22"/>
        </w:rPr>
      </w:pPr>
    </w:p>
    <w:p w:rsidR="00D26781" w:rsidRPr="00AF3FFE" w:rsidRDefault="00D26781" w:rsidP="006F0DD8">
      <w:pPr>
        <w:pStyle w:val="NormalWeb"/>
        <w:numPr>
          <w:ilvl w:val="0"/>
          <w:numId w:val="4"/>
        </w:numPr>
        <w:spacing w:before="0" w:beforeAutospacing="0" w:after="120" w:afterAutospacing="0" w:line="276" w:lineRule="auto"/>
        <w:jc w:val="both"/>
        <w:rPr>
          <w:rFonts w:ascii="Arial" w:hAnsi="Arial" w:cs="Arial"/>
          <w:b/>
          <w:bCs/>
          <w:sz w:val="22"/>
          <w:szCs w:val="22"/>
        </w:rPr>
      </w:pPr>
      <w:r w:rsidRPr="00AF3FFE">
        <w:rPr>
          <w:rFonts w:ascii="Arial" w:hAnsi="Arial" w:cs="Arial"/>
          <w:b/>
          <w:bCs/>
          <w:sz w:val="22"/>
          <w:szCs w:val="22"/>
        </w:rPr>
        <w:t>GENEL ARAŞTIRMA PROJELERİ (GAP)</w:t>
      </w:r>
    </w:p>
    <w:p w:rsidR="00F65DA1" w:rsidRPr="00F65DA1" w:rsidRDefault="00D26781" w:rsidP="00F65DA1">
      <w:pPr>
        <w:autoSpaceDE w:val="0"/>
        <w:autoSpaceDN w:val="0"/>
        <w:adjustRightInd w:val="0"/>
        <w:spacing w:after="0"/>
        <w:jc w:val="both"/>
        <w:rPr>
          <w:rFonts w:ascii="Arial" w:hAnsi="Arial" w:cs="Arial"/>
          <w:color w:val="000000"/>
          <w:szCs w:val="20"/>
        </w:rPr>
      </w:pPr>
      <w:r w:rsidRPr="00AF3FFE">
        <w:rPr>
          <w:rFonts w:ascii="Arial" w:hAnsi="Arial" w:cs="Arial"/>
          <w:b/>
          <w:bCs/>
        </w:rPr>
        <w:t xml:space="preserve">Tanımı ve Kapsamı: </w:t>
      </w:r>
      <w:r w:rsidR="00F65DA1" w:rsidRPr="00F65DA1">
        <w:rPr>
          <w:rFonts w:ascii="Arial" w:hAnsi="Arial" w:cs="Arial"/>
          <w:szCs w:val="20"/>
        </w:rPr>
        <w:t>Yozgat Bozok Üniversitesi öğretim üyeleri ve doktora, tıpta uzmanlık, sanatta yeterlik veya eşdeğer uzmanlık eğitimini tamamlamış araştırmacılarından, TÜBİTAK proje başvurusunda C düzeyinde puan almış olmak koşuluyla başvurabilecekleri</w:t>
      </w:r>
      <w:r w:rsidR="00F65DA1" w:rsidRPr="00F65DA1">
        <w:rPr>
          <w:rFonts w:ascii="Arial" w:hAnsi="Arial" w:cs="Arial"/>
          <w:color w:val="000000"/>
          <w:szCs w:val="20"/>
        </w:rPr>
        <w:t xml:space="preserve"> kişisel veya disiplinler arası bilimsel araştırma ve geliştirme faaliyetlerini içeren projelerdir.</w:t>
      </w:r>
    </w:p>
    <w:p w:rsidR="00F65DA1" w:rsidRPr="00F65DA1" w:rsidRDefault="00F65DA1" w:rsidP="00F65DA1">
      <w:pPr>
        <w:autoSpaceDE w:val="0"/>
        <w:autoSpaceDN w:val="0"/>
        <w:adjustRightInd w:val="0"/>
        <w:spacing w:after="0"/>
        <w:jc w:val="both"/>
        <w:rPr>
          <w:rFonts w:ascii="Arial" w:hAnsi="Arial" w:cs="Arial"/>
          <w:color w:val="000000"/>
          <w:szCs w:val="20"/>
        </w:rPr>
      </w:pPr>
    </w:p>
    <w:p w:rsidR="00D26781" w:rsidRPr="00AF3FFE" w:rsidRDefault="00D26781" w:rsidP="006F0DD8">
      <w:pPr>
        <w:autoSpaceDE w:val="0"/>
        <w:autoSpaceDN w:val="0"/>
        <w:adjustRightInd w:val="0"/>
        <w:spacing w:after="0"/>
        <w:jc w:val="both"/>
        <w:rPr>
          <w:rFonts w:ascii="Arial" w:hAnsi="Arial" w:cs="Arial"/>
        </w:rPr>
      </w:pPr>
      <w:r w:rsidRPr="00AF3FFE">
        <w:rPr>
          <w:rFonts w:ascii="Arial" w:hAnsi="Arial" w:cs="Arial"/>
          <w:b/>
          <w:bCs/>
        </w:rPr>
        <w:t xml:space="preserve">Değerlendirme ve ilkeler: </w:t>
      </w:r>
      <w:r w:rsidRPr="00AF3FFE">
        <w:rPr>
          <w:rFonts w:ascii="Arial" w:hAnsi="Arial" w:cs="Arial"/>
          <w:bCs/>
        </w:rPr>
        <w:t>TÜBİTAK’tan C düzeyinde puan almış projeler hakeme gönderilmeyecektir.</w:t>
      </w:r>
      <w:r w:rsidRPr="00AF3FFE">
        <w:rPr>
          <w:rFonts w:ascii="Arial" w:hAnsi="Arial" w:cs="Arial"/>
          <w:b/>
          <w:bCs/>
        </w:rPr>
        <w:t xml:space="preserve"> </w:t>
      </w:r>
    </w:p>
    <w:p w:rsidR="008F1019" w:rsidRPr="00AF3FFE" w:rsidRDefault="008F1019" w:rsidP="006F0DD8">
      <w:pPr>
        <w:autoSpaceDE w:val="0"/>
        <w:autoSpaceDN w:val="0"/>
        <w:adjustRightInd w:val="0"/>
        <w:spacing w:after="0"/>
        <w:ind w:left="360"/>
        <w:jc w:val="both"/>
        <w:rPr>
          <w:rFonts w:ascii="Arial" w:hAnsi="Arial" w:cs="Arial"/>
        </w:rPr>
      </w:pPr>
    </w:p>
    <w:p w:rsidR="00D26781" w:rsidRPr="00AF3FFE" w:rsidRDefault="00D26781" w:rsidP="006F0DD8">
      <w:pPr>
        <w:pStyle w:val="NormalWeb"/>
        <w:numPr>
          <w:ilvl w:val="0"/>
          <w:numId w:val="4"/>
        </w:numPr>
        <w:spacing w:before="0" w:beforeAutospacing="0" w:after="120" w:afterAutospacing="0" w:line="276" w:lineRule="auto"/>
        <w:jc w:val="both"/>
        <w:rPr>
          <w:rFonts w:ascii="Arial" w:hAnsi="Arial" w:cs="Arial"/>
          <w:b/>
          <w:bCs/>
          <w:sz w:val="22"/>
          <w:szCs w:val="22"/>
        </w:rPr>
      </w:pPr>
      <w:r w:rsidRPr="00AF3FFE">
        <w:rPr>
          <w:rFonts w:ascii="Arial" w:hAnsi="Arial" w:cs="Arial"/>
          <w:b/>
          <w:bCs/>
          <w:sz w:val="22"/>
          <w:szCs w:val="22"/>
        </w:rPr>
        <w:t>ÇOK DİSİPLİNLİ ARAŞTIRMA PROJELERİ (ÇDAP)</w:t>
      </w:r>
    </w:p>
    <w:p w:rsidR="00F65DA1" w:rsidRPr="00F65DA1" w:rsidRDefault="00D26781" w:rsidP="00F65DA1">
      <w:pPr>
        <w:autoSpaceDE w:val="0"/>
        <w:autoSpaceDN w:val="0"/>
        <w:adjustRightInd w:val="0"/>
        <w:spacing w:after="0"/>
        <w:jc w:val="both"/>
        <w:rPr>
          <w:rFonts w:ascii="Arial" w:hAnsi="Arial" w:cs="Arial"/>
          <w:szCs w:val="20"/>
        </w:rPr>
      </w:pPr>
      <w:r w:rsidRPr="00AF3FFE">
        <w:rPr>
          <w:rFonts w:ascii="Arial" w:hAnsi="Arial" w:cs="Arial"/>
          <w:b/>
          <w:bCs/>
        </w:rPr>
        <w:t xml:space="preserve">Tanımı ve Kapsamı: </w:t>
      </w:r>
      <w:r w:rsidR="00F65DA1" w:rsidRPr="00F65DA1">
        <w:rPr>
          <w:rFonts w:ascii="Arial" w:hAnsi="Arial" w:cs="Arial"/>
          <w:bCs/>
          <w:szCs w:val="20"/>
        </w:rPr>
        <w:t xml:space="preserve">Yozgat Bozok Üniversitesinden </w:t>
      </w:r>
      <w:r w:rsidR="00F65DA1" w:rsidRPr="00F65DA1">
        <w:rPr>
          <w:rFonts w:ascii="Arial" w:hAnsi="Arial" w:cs="Arial"/>
          <w:szCs w:val="20"/>
        </w:rPr>
        <w:t xml:space="preserve">ilgili Yönetmelikte tanımlanan proje yürütücülüğü yapabilme niteliğine sahip doktoralı ve TÜBİTAK proje başvurusunda C düzeyinde puan almış, </w:t>
      </w:r>
      <w:r w:rsidR="00F65DA1" w:rsidRPr="00F65DA1">
        <w:rPr>
          <w:rFonts w:ascii="Arial" w:hAnsi="Arial" w:cs="Arial"/>
          <w:bCs/>
          <w:szCs w:val="20"/>
        </w:rPr>
        <w:t xml:space="preserve">farklı disiplinlerden en az iki bölüm veya tıp-sağlık alanında iki farklı anabilim dalından birden fazla öğretim üyesinin </w:t>
      </w:r>
      <w:r w:rsidR="00F65DA1" w:rsidRPr="00F65DA1">
        <w:rPr>
          <w:rFonts w:ascii="Arial" w:hAnsi="Arial" w:cs="Arial"/>
          <w:szCs w:val="20"/>
        </w:rPr>
        <w:t>ve/veya öğretim elemanlarının birlikte hazırlayacağı araştırma projeleridir.</w:t>
      </w:r>
    </w:p>
    <w:p w:rsidR="00F65DA1" w:rsidRDefault="00F65DA1" w:rsidP="006F0DD8">
      <w:pPr>
        <w:autoSpaceDE w:val="0"/>
        <w:autoSpaceDN w:val="0"/>
        <w:adjustRightInd w:val="0"/>
        <w:spacing w:after="0"/>
        <w:jc w:val="both"/>
        <w:rPr>
          <w:rFonts w:ascii="Arial" w:hAnsi="Arial" w:cs="Arial"/>
          <w:b/>
          <w:bCs/>
        </w:rPr>
      </w:pPr>
    </w:p>
    <w:p w:rsidR="008F1019" w:rsidRPr="00AF3FFE" w:rsidRDefault="00D26781" w:rsidP="006F0DD8">
      <w:pPr>
        <w:autoSpaceDE w:val="0"/>
        <w:autoSpaceDN w:val="0"/>
        <w:adjustRightInd w:val="0"/>
        <w:spacing w:after="0"/>
        <w:jc w:val="both"/>
        <w:rPr>
          <w:rFonts w:ascii="Arial" w:hAnsi="Arial" w:cs="Arial"/>
        </w:rPr>
      </w:pPr>
      <w:r w:rsidRPr="00AF3FFE">
        <w:rPr>
          <w:rFonts w:ascii="Arial" w:hAnsi="Arial" w:cs="Arial"/>
          <w:b/>
          <w:bCs/>
        </w:rPr>
        <w:lastRenderedPageBreak/>
        <w:t xml:space="preserve">Değerlendirme ve ilkeler: </w:t>
      </w:r>
      <w:r w:rsidRPr="00AF3FFE">
        <w:rPr>
          <w:rFonts w:ascii="Arial" w:hAnsi="Arial" w:cs="Arial"/>
          <w:bCs/>
        </w:rPr>
        <w:t>TÜBİTAK’tan C düzeyinde puan almış projeler hakeme gönderilmeyecektir.</w:t>
      </w:r>
      <w:r w:rsidRPr="00AF3FFE">
        <w:rPr>
          <w:rFonts w:ascii="Arial" w:hAnsi="Arial" w:cs="Arial"/>
          <w:b/>
          <w:bCs/>
        </w:rPr>
        <w:t xml:space="preserve"> </w:t>
      </w:r>
    </w:p>
    <w:p w:rsidR="008F1019" w:rsidRPr="00AF3FFE" w:rsidRDefault="008F1019" w:rsidP="006F0DD8">
      <w:pPr>
        <w:autoSpaceDE w:val="0"/>
        <w:autoSpaceDN w:val="0"/>
        <w:adjustRightInd w:val="0"/>
        <w:spacing w:after="0"/>
        <w:ind w:left="360"/>
        <w:jc w:val="both"/>
        <w:rPr>
          <w:rFonts w:ascii="Arial" w:hAnsi="Arial" w:cs="Arial"/>
          <w:b/>
          <w:bCs/>
        </w:rPr>
      </w:pPr>
    </w:p>
    <w:p w:rsidR="00D26781" w:rsidRPr="00AF3FFE" w:rsidRDefault="00D26781" w:rsidP="006F0DD8">
      <w:pPr>
        <w:pStyle w:val="ListeParagraf"/>
        <w:numPr>
          <w:ilvl w:val="0"/>
          <w:numId w:val="4"/>
        </w:numPr>
        <w:autoSpaceDE w:val="0"/>
        <w:autoSpaceDN w:val="0"/>
        <w:adjustRightInd w:val="0"/>
        <w:spacing w:after="0"/>
        <w:jc w:val="both"/>
        <w:rPr>
          <w:rFonts w:ascii="Arial" w:hAnsi="Arial" w:cs="Arial"/>
          <w:b/>
          <w:bCs/>
        </w:rPr>
      </w:pPr>
      <w:r w:rsidRPr="00AF3FFE">
        <w:rPr>
          <w:rFonts w:ascii="Arial" w:hAnsi="Arial" w:cs="Arial"/>
          <w:b/>
          <w:bCs/>
        </w:rPr>
        <w:t xml:space="preserve"> LİSANSÜSTÜ TEZ PROJELERİ (TEZ)</w:t>
      </w:r>
    </w:p>
    <w:p w:rsidR="006F0DD8" w:rsidRPr="00AF3FFE" w:rsidRDefault="006F0DD8" w:rsidP="006F0DD8">
      <w:pPr>
        <w:autoSpaceDE w:val="0"/>
        <w:autoSpaceDN w:val="0"/>
        <w:adjustRightInd w:val="0"/>
        <w:spacing w:after="0"/>
        <w:jc w:val="both"/>
        <w:rPr>
          <w:rFonts w:ascii="Arial" w:hAnsi="Arial" w:cs="Arial"/>
          <w:b/>
          <w:bCs/>
        </w:rPr>
      </w:pPr>
    </w:p>
    <w:p w:rsidR="006F0DD8" w:rsidRDefault="00D26781" w:rsidP="006F0DD8">
      <w:pPr>
        <w:autoSpaceDE w:val="0"/>
        <w:autoSpaceDN w:val="0"/>
        <w:adjustRightInd w:val="0"/>
        <w:spacing w:after="0"/>
        <w:jc w:val="both"/>
        <w:rPr>
          <w:rFonts w:ascii="Arial" w:hAnsi="Arial" w:cs="Arial"/>
        </w:rPr>
      </w:pPr>
      <w:r w:rsidRPr="00AF3FFE">
        <w:rPr>
          <w:rFonts w:ascii="Arial" w:hAnsi="Arial" w:cs="Arial"/>
          <w:b/>
          <w:bCs/>
        </w:rPr>
        <w:t xml:space="preserve">Değerlendirme: </w:t>
      </w:r>
      <w:r w:rsidRPr="00AF3FFE">
        <w:rPr>
          <w:rFonts w:ascii="Arial" w:hAnsi="Arial" w:cs="Arial"/>
        </w:rPr>
        <w:t xml:space="preserve">Proje önerileri doğrudan BAP Komisyonu tarafından değerlendirilir. BAP Komisyonu yapacağı değerlendirmede proje ekibinin akademik performanslarını ve yürüttükleri diğer BAP projeleri kapsamında üretilen bilimsel yayın ve patent gibi çıktıları da dikkate alarak projenin desteklenip desteklenmeyeceğine karar verir. </w:t>
      </w:r>
    </w:p>
    <w:p w:rsidR="00304699" w:rsidRDefault="00304699" w:rsidP="00304699">
      <w:pPr>
        <w:pStyle w:val="NormalWeb"/>
        <w:spacing w:before="0" w:beforeAutospacing="0" w:after="120" w:afterAutospacing="0" w:line="276" w:lineRule="auto"/>
        <w:ind w:left="720"/>
        <w:jc w:val="both"/>
        <w:rPr>
          <w:rFonts w:ascii="Arial" w:hAnsi="Arial" w:cs="Arial"/>
          <w:b/>
          <w:bCs/>
          <w:sz w:val="22"/>
          <w:szCs w:val="22"/>
        </w:rPr>
      </w:pPr>
    </w:p>
    <w:p w:rsidR="00304699" w:rsidRPr="00304699" w:rsidRDefault="00304699" w:rsidP="00304699">
      <w:pPr>
        <w:pStyle w:val="NormalWeb"/>
        <w:numPr>
          <w:ilvl w:val="0"/>
          <w:numId w:val="4"/>
        </w:numPr>
        <w:spacing w:before="0" w:beforeAutospacing="0" w:after="120" w:afterAutospacing="0" w:line="276" w:lineRule="auto"/>
        <w:jc w:val="both"/>
        <w:rPr>
          <w:rFonts w:ascii="Arial" w:hAnsi="Arial" w:cs="Arial"/>
          <w:b/>
          <w:bCs/>
          <w:sz w:val="22"/>
          <w:szCs w:val="22"/>
        </w:rPr>
      </w:pPr>
      <w:r w:rsidRPr="00304699">
        <w:rPr>
          <w:rFonts w:ascii="Arial" w:hAnsi="Arial" w:cs="Arial"/>
          <w:b/>
          <w:bCs/>
          <w:sz w:val="22"/>
          <w:szCs w:val="22"/>
        </w:rPr>
        <w:t>ULUSLARARASI ARAŞTIRMA İŞBİRLİĞİ PROJELERİ (UİP)</w:t>
      </w:r>
    </w:p>
    <w:p w:rsidR="00304699" w:rsidRPr="00304699" w:rsidRDefault="00304699" w:rsidP="00304699">
      <w:pPr>
        <w:pStyle w:val="NormalWeb"/>
        <w:spacing w:before="0" w:beforeAutospacing="0" w:after="0" w:afterAutospacing="0" w:line="276" w:lineRule="auto"/>
        <w:jc w:val="both"/>
        <w:rPr>
          <w:rFonts w:ascii="Arial" w:hAnsi="Arial" w:cs="Arial"/>
          <w:sz w:val="22"/>
          <w:szCs w:val="22"/>
        </w:rPr>
      </w:pPr>
      <w:r w:rsidRPr="00304699">
        <w:rPr>
          <w:rFonts w:ascii="Arial" w:hAnsi="Arial" w:cs="Arial"/>
          <w:b/>
          <w:bCs/>
          <w:sz w:val="22"/>
          <w:szCs w:val="22"/>
        </w:rPr>
        <w:t>Tanımı ve Kapsamı:</w:t>
      </w:r>
      <w:r w:rsidRPr="00304699">
        <w:rPr>
          <w:rFonts w:ascii="Arial" w:hAnsi="Arial" w:cs="Arial"/>
          <w:sz w:val="22"/>
          <w:szCs w:val="22"/>
        </w:rPr>
        <w:t xml:space="preserve"> Üniversitemiz mensubu araştırmacıların uluslararası düzeyde tanınmış olan dünyanın önde gelen üniversitelerinde veya alanında uluslararası düzeyde tanınmış olan dünyanın önde gelen üniversitelerinde veya alanında uluslararası düzeyde tanınan önemli araştırma merkezilerinde ilgili kuruluşlardan araştırmacılarla işbirliği içerisinde yürütecekleri araştırma projeleridir. </w:t>
      </w:r>
    </w:p>
    <w:p w:rsidR="00304699" w:rsidRPr="00304699" w:rsidRDefault="00304699" w:rsidP="00304699">
      <w:pPr>
        <w:pStyle w:val="NormalWeb"/>
        <w:tabs>
          <w:tab w:val="left" w:pos="1414"/>
        </w:tabs>
        <w:spacing w:before="0" w:beforeAutospacing="0" w:after="0" w:afterAutospacing="0" w:line="276" w:lineRule="auto"/>
        <w:jc w:val="both"/>
        <w:rPr>
          <w:rFonts w:ascii="Arial" w:hAnsi="Arial" w:cs="Arial"/>
          <w:sz w:val="22"/>
          <w:szCs w:val="22"/>
        </w:rPr>
      </w:pPr>
      <w:r w:rsidRPr="00304699">
        <w:rPr>
          <w:rFonts w:ascii="Arial" w:hAnsi="Arial" w:cs="Arial"/>
          <w:sz w:val="22"/>
          <w:szCs w:val="22"/>
        </w:rPr>
        <w:tab/>
      </w:r>
    </w:p>
    <w:p w:rsidR="00304699" w:rsidRPr="00AF3FFE" w:rsidRDefault="00304699" w:rsidP="00304699">
      <w:pPr>
        <w:spacing w:after="120"/>
        <w:jc w:val="both"/>
        <w:rPr>
          <w:rFonts w:ascii="Arial" w:hAnsi="Arial" w:cs="Arial"/>
        </w:rPr>
      </w:pPr>
      <w:r w:rsidRPr="00304699">
        <w:rPr>
          <w:rFonts w:ascii="Arial" w:hAnsi="Arial" w:cs="Arial"/>
        </w:rPr>
        <w:t xml:space="preserve">Araştırmacının işbirliği yapılmak istenen üniversite/araştırma merkezinin tanıtımı, araştırma ve araştırmacı alt yapısı, merkezin bilimsel başarıları ve önemi konularını içeren bir raporu da eklemek suretiyle BAP Komisyonuna dilekçe ile başvurması gerekmektedir. </w:t>
      </w:r>
      <w:r w:rsidRPr="00304699">
        <w:rPr>
          <w:rFonts w:ascii="Arial" w:hAnsi="Arial" w:cs="Arial"/>
          <w:highlight w:val="yellow"/>
        </w:rPr>
        <w:t>Uluslararası işbirliği projesi yapılan karşı tarafın yürütücüsünün h-indeksi en az 3 olması beklenir.</w:t>
      </w:r>
      <w:r w:rsidRPr="00304699">
        <w:rPr>
          <w:rFonts w:ascii="Arial" w:hAnsi="Arial" w:cs="Arial"/>
        </w:rPr>
        <w:t xml:space="preserve"> </w:t>
      </w:r>
      <w:r w:rsidRPr="00304699">
        <w:rPr>
          <w:rFonts w:ascii="Arial" w:hAnsi="Arial" w:cs="Arial"/>
          <w:b/>
          <w:highlight w:val="yellow"/>
          <w:u w:val="single"/>
        </w:rPr>
        <w:t>(2024-2 değ.)</w:t>
      </w:r>
      <w:r w:rsidRPr="00304699">
        <w:rPr>
          <w:rFonts w:ascii="Arial" w:hAnsi="Arial" w:cs="Arial"/>
        </w:rPr>
        <w:t xml:space="preserve"> BAP Komisyonu tarafından yapılacak değerlendirme neticesinde işbirliği yapılması uygun görülmesi halinde araştırmacı proje başvurusu yapabilecektir. BAP Komisyonunca yürütücünün yapacağı iş birliği ile ilgili BAP Komisyonuna sunum yapması istenebilir.</w:t>
      </w:r>
    </w:p>
    <w:p w:rsidR="008F1019" w:rsidRPr="00AF3FFE" w:rsidRDefault="008F1019" w:rsidP="006F0DD8">
      <w:pPr>
        <w:autoSpaceDE w:val="0"/>
        <w:autoSpaceDN w:val="0"/>
        <w:adjustRightInd w:val="0"/>
        <w:spacing w:after="0"/>
        <w:jc w:val="both"/>
        <w:rPr>
          <w:rFonts w:ascii="Arial" w:hAnsi="Arial" w:cs="Arial"/>
          <w:b/>
          <w:bCs/>
        </w:rPr>
      </w:pPr>
    </w:p>
    <w:p w:rsidR="00D26781" w:rsidRPr="00AF3FFE" w:rsidRDefault="00D26781" w:rsidP="00304699">
      <w:pPr>
        <w:pStyle w:val="ListeParagraf"/>
        <w:numPr>
          <w:ilvl w:val="0"/>
          <w:numId w:val="4"/>
        </w:numPr>
        <w:autoSpaceDE w:val="0"/>
        <w:autoSpaceDN w:val="0"/>
        <w:adjustRightInd w:val="0"/>
        <w:spacing w:after="120"/>
        <w:ind w:left="0" w:firstLine="0"/>
        <w:jc w:val="both"/>
        <w:rPr>
          <w:rFonts w:ascii="Arial" w:hAnsi="Arial" w:cs="Arial"/>
          <w:b/>
        </w:rPr>
      </w:pPr>
      <w:r w:rsidRPr="00AF3FFE">
        <w:rPr>
          <w:rFonts w:ascii="Arial" w:hAnsi="Arial" w:cs="Arial"/>
          <w:b/>
        </w:rPr>
        <w:t>Proje Türlerine Göre Başvuru Aşamasında Sisteme Yüklenmesi Zorunlu Olan Belgeler</w:t>
      </w:r>
    </w:p>
    <w:p w:rsidR="006F0DD8" w:rsidRPr="00AF3FFE" w:rsidRDefault="00D26781" w:rsidP="006F0DD8">
      <w:pPr>
        <w:spacing w:after="120"/>
        <w:jc w:val="both"/>
        <w:rPr>
          <w:rFonts w:ascii="Arial" w:hAnsi="Arial" w:cs="Arial"/>
        </w:rPr>
      </w:pPr>
      <w:r w:rsidRPr="00AF3FFE">
        <w:rPr>
          <w:rFonts w:ascii="Arial" w:hAnsi="Arial" w:cs="Arial"/>
          <w:b/>
        </w:rPr>
        <w:t xml:space="preserve">GAP, ÇDAP Türündeki Projeler İçin TÜBİTAK C Düzeyinde Puan Almış Olduğunu Gösterir Belge: </w:t>
      </w:r>
      <w:r w:rsidRPr="00AF3FFE">
        <w:rPr>
          <w:rFonts w:ascii="Arial" w:hAnsi="Arial" w:cs="Arial"/>
        </w:rPr>
        <w:t xml:space="preserve">Projenin TÜBİTAK proje başvurusunda C düzeyinde puan almış olduğunu gösterir belge ile Panel (jüri) Raporunda belirtilen </w:t>
      </w:r>
      <w:proofErr w:type="gramStart"/>
      <w:r w:rsidRPr="00AF3FFE">
        <w:rPr>
          <w:rFonts w:ascii="Arial" w:hAnsi="Arial" w:cs="Arial"/>
        </w:rPr>
        <w:t>revizyonların</w:t>
      </w:r>
      <w:proofErr w:type="gramEnd"/>
      <w:r w:rsidRPr="00AF3FFE">
        <w:rPr>
          <w:rFonts w:ascii="Arial" w:hAnsi="Arial" w:cs="Arial"/>
        </w:rPr>
        <w:t xml:space="preserve"> yapılmış olduğu projenin son hali </w:t>
      </w:r>
      <w:proofErr w:type="spellStart"/>
      <w:r w:rsidRPr="00AF3FFE">
        <w:rPr>
          <w:rFonts w:ascii="Arial" w:hAnsi="Arial" w:cs="Arial"/>
        </w:rPr>
        <w:t>BAPSİS’e</w:t>
      </w:r>
      <w:proofErr w:type="spellEnd"/>
      <w:r w:rsidRPr="00AF3FFE">
        <w:rPr>
          <w:rFonts w:ascii="Arial" w:hAnsi="Arial" w:cs="Arial"/>
        </w:rPr>
        <w:t xml:space="preserve"> yüklenmelidir. </w:t>
      </w:r>
    </w:p>
    <w:p w:rsidR="00D26781" w:rsidRPr="00AF3FFE" w:rsidRDefault="006F0DD8" w:rsidP="006F0DD8">
      <w:pPr>
        <w:spacing w:after="120"/>
        <w:jc w:val="both"/>
        <w:rPr>
          <w:rFonts w:ascii="Arial" w:hAnsi="Arial" w:cs="Arial"/>
          <w:bCs/>
        </w:rPr>
      </w:pPr>
      <w:proofErr w:type="spellStart"/>
      <w:r w:rsidRPr="00AF3FFE">
        <w:rPr>
          <w:rFonts w:ascii="Arial" w:hAnsi="Arial" w:cs="Arial"/>
          <w:b/>
        </w:rPr>
        <w:t>Bursiyer</w:t>
      </w:r>
      <w:proofErr w:type="spellEnd"/>
      <w:r w:rsidRPr="00AF3FFE">
        <w:rPr>
          <w:rFonts w:ascii="Arial" w:hAnsi="Arial" w:cs="Arial"/>
          <w:b/>
        </w:rPr>
        <w:t xml:space="preserve"> E</w:t>
      </w:r>
      <w:r w:rsidR="00D26781" w:rsidRPr="00AF3FFE">
        <w:rPr>
          <w:rFonts w:ascii="Arial" w:hAnsi="Arial" w:cs="Arial"/>
          <w:b/>
        </w:rPr>
        <w:t>vrakları</w:t>
      </w:r>
      <w:r w:rsidRPr="00AF3FFE">
        <w:rPr>
          <w:rFonts w:ascii="Arial" w:hAnsi="Arial" w:cs="Arial"/>
          <w:b/>
        </w:rPr>
        <w:t>:</w:t>
      </w:r>
      <w:r w:rsidR="00D26781" w:rsidRPr="00AF3FFE">
        <w:rPr>
          <w:rFonts w:ascii="Arial" w:hAnsi="Arial" w:cs="Arial"/>
          <w:b/>
        </w:rPr>
        <w:t xml:space="preserve"> </w:t>
      </w:r>
      <w:r w:rsidR="00D26781" w:rsidRPr="00AF3FFE">
        <w:rPr>
          <w:rFonts w:ascii="Arial" w:hAnsi="Arial" w:cs="Arial"/>
        </w:rPr>
        <w:t xml:space="preserve">Yürütücünün, proje başvurusunda </w:t>
      </w:r>
      <w:proofErr w:type="spellStart"/>
      <w:r w:rsidR="00D26781" w:rsidRPr="00AF3FFE">
        <w:rPr>
          <w:rFonts w:ascii="Arial" w:hAnsi="Arial" w:cs="Arial"/>
        </w:rPr>
        <w:t>bursiyer</w:t>
      </w:r>
      <w:proofErr w:type="spellEnd"/>
      <w:r w:rsidR="00D26781" w:rsidRPr="00AF3FFE">
        <w:rPr>
          <w:rFonts w:ascii="Arial" w:hAnsi="Arial" w:cs="Arial"/>
        </w:rPr>
        <w:t xml:space="preserve"> olarak projeye eklenecek araştırmacının belgelerinin sisteme yüklenmesi zorunlu değildir. Ancak çalıştırılmak istenen </w:t>
      </w:r>
      <w:proofErr w:type="spellStart"/>
      <w:r w:rsidR="00D26781" w:rsidRPr="00AF3FFE">
        <w:rPr>
          <w:rFonts w:ascii="Arial" w:hAnsi="Arial" w:cs="Arial"/>
        </w:rPr>
        <w:t>bursiyerin</w:t>
      </w:r>
      <w:proofErr w:type="spellEnd"/>
      <w:r w:rsidR="00D26781" w:rsidRPr="00AF3FFE">
        <w:rPr>
          <w:rFonts w:ascii="Arial" w:hAnsi="Arial" w:cs="Arial"/>
        </w:rPr>
        <w:t xml:space="preserve"> projeye sağlayacağı katkı, işinin tanımı, niteliği ve gerekçesi de başvuru formunda a</w:t>
      </w:r>
      <w:r w:rsidRPr="00AF3FFE">
        <w:rPr>
          <w:rFonts w:ascii="Arial" w:hAnsi="Arial" w:cs="Arial"/>
        </w:rPr>
        <w:t xml:space="preserve">yrıntılı olarak açıklanmalı ve </w:t>
      </w:r>
      <w:proofErr w:type="spellStart"/>
      <w:r w:rsidR="00D26781" w:rsidRPr="00AF3FFE">
        <w:rPr>
          <w:rFonts w:ascii="Arial" w:hAnsi="Arial" w:cs="Arial"/>
        </w:rPr>
        <w:t>bursiyere</w:t>
      </w:r>
      <w:proofErr w:type="spellEnd"/>
      <w:r w:rsidR="00D26781" w:rsidRPr="00AF3FFE">
        <w:rPr>
          <w:rFonts w:ascii="Arial" w:hAnsi="Arial" w:cs="Arial"/>
        </w:rPr>
        <w:t xml:space="preserve"> yapılacak ödemenin ay ve tutar olarak proje bütçesine yazılması gerekmektedir. </w:t>
      </w:r>
    </w:p>
    <w:p w:rsidR="00D26781" w:rsidRPr="00AF3FFE" w:rsidRDefault="00D26781" w:rsidP="006F0DD8">
      <w:pPr>
        <w:pStyle w:val="NormalWeb"/>
        <w:spacing w:before="0" w:beforeAutospacing="0" w:after="120" w:afterAutospacing="0" w:line="276" w:lineRule="auto"/>
        <w:ind w:left="720"/>
        <w:jc w:val="both"/>
        <w:rPr>
          <w:rFonts w:ascii="Arial" w:hAnsi="Arial" w:cs="Arial"/>
          <w:sz w:val="22"/>
          <w:szCs w:val="22"/>
        </w:rPr>
      </w:pPr>
    </w:p>
    <w:p w:rsidR="00D26781" w:rsidRPr="00AF3FFE" w:rsidRDefault="00D26781" w:rsidP="006F0DD8">
      <w:pPr>
        <w:spacing w:after="0"/>
        <w:ind w:right="27"/>
        <w:jc w:val="both"/>
        <w:rPr>
          <w:rFonts w:ascii="Arial" w:hAnsi="Arial" w:cs="Arial"/>
        </w:rPr>
      </w:pPr>
    </w:p>
    <w:p w:rsidR="00D26781" w:rsidRPr="00AF3FFE" w:rsidRDefault="00D26781" w:rsidP="006F0DD8">
      <w:pPr>
        <w:spacing w:after="0"/>
        <w:ind w:right="27"/>
        <w:jc w:val="both"/>
        <w:rPr>
          <w:rFonts w:ascii="Arial" w:hAnsi="Arial" w:cs="Arial"/>
        </w:rPr>
      </w:pPr>
    </w:p>
    <w:p w:rsidR="00D26781" w:rsidRPr="00AF3FFE" w:rsidRDefault="00D26781" w:rsidP="006F0DD8">
      <w:pPr>
        <w:spacing w:after="0"/>
        <w:ind w:right="27"/>
        <w:jc w:val="both"/>
        <w:rPr>
          <w:rFonts w:ascii="Arial" w:hAnsi="Arial" w:cs="Arial"/>
        </w:rPr>
      </w:pPr>
    </w:p>
    <w:p w:rsidR="00D26781" w:rsidRPr="00AF3FFE" w:rsidRDefault="00D26781" w:rsidP="006F0DD8">
      <w:pPr>
        <w:spacing w:after="0"/>
        <w:ind w:right="27"/>
        <w:jc w:val="both"/>
        <w:rPr>
          <w:rFonts w:ascii="Arial" w:hAnsi="Arial" w:cs="Arial"/>
        </w:rPr>
      </w:pPr>
    </w:p>
    <w:p w:rsidR="00D26781" w:rsidRPr="00AF3FFE" w:rsidRDefault="00D26781" w:rsidP="00D26781">
      <w:pPr>
        <w:spacing w:after="0"/>
        <w:ind w:right="27"/>
        <w:jc w:val="both"/>
        <w:rPr>
          <w:rFonts w:ascii="Arial" w:hAnsi="Arial" w:cs="Arial"/>
        </w:rPr>
      </w:pPr>
      <w:bookmarkStart w:id="0" w:name="_GoBack"/>
      <w:bookmarkEnd w:id="0"/>
    </w:p>
    <w:p w:rsidR="00D26781" w:rsidRPr="00AF3FFE" w:rsidRDefault="00D26781" w:rsidP="00D26781">
      <w:pPr>
        <w:spacing w:after="0"/>
        <w:ind w:right="27"/>
        <w:jc w:val="both"/>
        <w:rPr>
          <w:rFonts w:ascii="Arial" w:hAnsi="Arial" w:cs="Arial"/>
        </w:rPr>
      </w:pPr>
    </w:p>
    <w:p w:rsidR="00D26781" w:rsidRPr="00AF3FFE" w:rsidRDefault="00D26781" w:rsidP="00D26781">
      <w:pPr>
        <w:spacing w:after="0"/>
        <w:ind w:right="27"/>
        <w:jc w:val="both"/>
        <w:rPr>
          <w:rFonts w:ascii="Arial" w:hAnsi="Arial" w:cs="Arial"/>
        </w:rPr>
      </w:pPr>
    </w:p>
    <w:p w:rsidR="00CE421B" w:rsidRPr="00AF3FFE" w:rsidRDefault="00CE421B">
      <w:pPr>
        <w:rPr>
          <w:rFonts w:ascii="Arial" w:hAnsi="Arial" w:cs="Arial"/>
        </w:rPr>
      </w:pPr>
    </w:p>
    <w:sectPr w:rsidR="00CE421B" w:rsidRPr="00AF3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C23"/>
    <w:multiLevelType w:val="hybridMultilevel"/>
    <w:tmpl w:val="3FE6B770"/>
    <w:lvl w:ilvl="0" w:tplc="FB188CC2">
      <w:start w:val="1"/>
      <w:numFmt w:val="lowerLetter"/>
      <w:lvlText w:val="%1."/>
      <w:lvlJc w:val="left"/>
      <w:pPr>
        <w:ind w:left="720" w:hanging="360"/>
      </w:pPr>
      <w:rPr>
        <w:rFonts w:ascii="Arial" w:eastAsia="MS ??" w:hAnsi="Arial" w:cs="Arial"/>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512C64"/>
    <w:multiLevelType w:val="hybridMultilevel"/>
    <w:tmpl w:val="8880FCC0"/>
    <w:lvl w:ilvl="0" w:tplc="FD38DCB2">
      <w:start w:val="1"/>
      <w:numFmt w:val="decimal"/>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431E38"/>
    <w:multiLevelType w:val="hybridMultilevel"/>
    <w:tmpl w:val="290C3C30"/>
    <w:lvl w:ilvl="0" w:tplc="6B68CC6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5A4F7E"/>
    <w:multiLevelType w:val="hybridMultilevel"/>
    <w:tmpl w:val="8B98F182"/>
    <w:lvl w:ilvl="0" w:tplc="C352AC20">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ACE5729"/>
    <w:multiLevelType w:val="hybridMultilevel"/>
    <w:tmpl w:val="4AB6AEDA"/>
    <w:lvl w:ilvl="0" w:tplc="57DE3EF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67EC2457"/>
    <w:multiLevelType w:val="hybridMultilevel"/>
    <w:tmpl w:val="D1E02654"/>
    <w:lvl w:ilvl="0" w:tplc="E93ADBE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9F4E30"/>
    <w:multiLevelType w:val="hybridMultilevel"/>
    <w:tmpl w:val="D1E02654"/>
    <w:lvl w:ilvl="0" w:tplc="E93ADBE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63"/>
    <w:rsid w:val="000C1D21"/>
    <w:rsid w:val="00304699"/>
    <w:rsid w:val="006F0DD8"/>
    <w:rsid w:val="007C3B63"/>
    <w:rsid w:val="008F1019"/>
    <w:rsid w:val="00981A30"/>
    <w:rsid w:val="00AF3FFE"/>
    <w:rsid w:val="00CE421B"/>
    <w:rsid w:val="00D26781"/>
    <w:rsid w:val="00EF79CD"/>
    <w:rsid w:val="00F65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81"/>
    <w:rPr>
      <w:rFonts w:ascii="Calibri" w:eastAsia="MS ??"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26781"/>
    <w:pPr>
      <w:spacing w:before="100" w:beforeAutospacing="1" w:after="100" w:afterAutospacing="1" w:line="240" w:lineRule="auto"/>
    </w:pPr>
    <w:rPr>
      <w:rFonts w:ascii="Times New Roman" w:hAnsi="Times New Roman" w:cs="Times New Roman"/>
      <w:sz w:val="24"/>
      <w:szCs w:val="24"/>
    </w:rPr>
  </w:style>
  <w:style w:type="paragraph" w:styleId="ListeParagraf">
    <w:name w:val="List Paragraph"/>
    <w:basedOn w:val="Normal"/>
    <w:uiPriority w:val="34"/>
    <w:qFormat/>
    <w:rsid w:val="00D2678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81"/>
    <w:rPr>
      <w:rFonts w:ascii="Calibri" w:eastAsia="MS ??"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26781"/>
    <w:pPr>
      <w:spacing w:before="100" w:beforeAutospacing="1" w:after="100" w:afterAutospacing="1" w:line="240" w:lineRule="auto"/>
    </w:pPr>
    <w:rPr>
      <w:rFonts w:ascii="Times New Roman" w:hAnsi="Times New Roman" w:cs="Times New Roman"/>
      <w:sz w:val="24"/>
      <w:szCs w:val="24"/>
    </w:rPr>
  </w:style>
  <w:style w:type="paragraph" w:styleId="ListeParagraf">
    <w:name w:val="List Paragraph"/>
    <w:basedOn w:val="Normal"/>
    <w:uiPriority w:val="34"/>
    <w:qFormat/>
    <w:rsid w:val="00D267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1232</Words>
  <Characters>7028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9</cp:revision>
  <dcterms:created xsi:type="dcterms:W3CDTF">2024-02-26T08:08:00Z</dcterms:created>
  <dcterms:modified xsi:type="dcterms:W3CDTF">2024-03-05T10:56:00Z</dcterms:modified>
</cp:coreProperties>
</file>