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51B4" w14:textId="77777777" w:rsidR="00053C49" w:rsidRDefault="00646F57">
      <w:pPr>
        <w:spacing w:after="20"/>
        <w:jc w:val="center"/>
      </w:pPr>
      <w:r>
        <w:rPr>
          <w:b/>
          <w:bCs/>
          <w:sz w:val="24"/>
          <w:szCs w:val="24"/>
        </w:rPr>
        <w:t>YOZGAT BOZOK ÜNİVERSİTESİ</w:t>
      </w:r>
    </w:p>
    <w:p w14:paraId="7EC24805" w14:textId="77777777" w:rsidR="00053C49" w:rsidRDefault="00646F57">
      <w:pPr>
        <w:spacing w:after="20"/>
        <w:jc w:val="center"/>
      </w:pPr>
      <w:r>
        <w:rPr>
          <w:b/>
          <w:bCs/>
          <w:sz w:val="24"/>
          <w:szCs w:val="24"/>
        </w:rPr>
        <w:t>MÜHENDİSLİK FAKÜLTESİ</w:t>
      </w:r>
    </w:p>
    <w:p w14:paraId="7E51DBBA" w14:textId="77777777" w:rsidR="00053C49" w:rsidRDefault="00646F57">
      <w:pPr>
        <w:spacing w:after="20"/>
        <w:jc w:val="center"/>
      </w:pPr>
      <w:r>
        <w:rPr>
          <w:b/>
          <w:bCs/>
          <w:sz w:val="24"/>
          <w:szCs w:val="24"/>
        </w:rPr>
        <w:t>ELEKTRİK ELEKTRONİK MÜHENDİSLİĞİ BÖLÜMÜ</w:t>
      </w:r>
    </w:p>
    <w:p w14:paraId="25676EC6" w14:textId="77777777" w:rsidR="00053C49" w:rsidRDefault="00646F57">
      <w:pPr>
        <w:spacing w:before="260" w:after="40"/>
        <w:jc w:val="center"/>
      </w:pPr>
      <w:r>
        <w:rPr>
          <w:b/>
          <w:bCs/>
          <w:sz w:val="28"/>
          <w:szCs w:val="28"/>
        </w:rPr>
        <w:t>DEVRE ANALİZİ 1 LABORATUVARI</w:t>
      </w:r>
    </w:p>
    <w:p w14:paraId="0C1173AE" w14:textId="77777777" w:rsidR="00053C49" w:rsidRDefault="00646F57">
      <w:pPr>
        <w:spacing w:before="40" w:after="40"/>
        <w:jc w:val="center"/>
      </w:pPr>
      <w:r>
        <w:rPr>
          <w:b/>
          <w:bCs/>
          <w:sz w:val="28"/>
          <w:szCs w:val="28"/>
        </w:rPr>
        <w:t>ÖĞRENCİ AKADEMİK GELİŞİM ETKİNLİĞİ PROGRAMI (AGEP) KAPSAMINDA</w:t>
      </w:r>
    </w:p>
    <w:p w14:paraId="148F9435" w14:textId="77777777" w:rsidR="00053C49" w:rsidRDefault="00646F57">
      <w:pPr>
        <w:spacing w:before="40" w:after="260"/>
        <w:jc w:val="center"/>
      </w:pPr>
      <w:r>
        <w:rPr>
          <w:b/>
          <w:bCs/>
          <w:sz w:val="28"/>
          <w:szCs w:val="28"/>
        </w:rPr>
        <w:t>ÖN ÇALIŞMA RAPORLARI ÖDEV YÖNERGESİ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053C49" w14:paraId="0AABC1AF" w14:textId="77777777"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57F5B" w14:textId="77777777" w:rsidR="00053C49" w:rsidRDefault="00646F57">
            <w:r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6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63B88D" w14:textId="77777777" w:rsidR="00053C49" w:rsidRDefault="00646F57">
            <w:r>
              <w:rPr>
                <w:sz w:val="22"/>
                <w:szCs w:val="22"/>
              </w:rPr>
              <w:t>Devre Analizi 1 Laboratuvarı</w:t>
            </w:r>
          </w:p>
        </w:tc>
      </w:tr>
      <w:tr w:rsidR="00053C49" w14:paraId="01742BF3" w14:textId="77777777"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1FC7C" w14:textId="77777777" w:rsidR="00053C49" w:rsidRDefault="00646F57">
            <w:r>
              <w:rPr>
                <w:b/>
                <w:bCs/>
                <w:sz w:val="22"/>
                <w:szCs w:val="22"/>
              </w:rPr>
              <w:t>Etkinlik Kapsamı</w:t>
            </w:r>
          </w:p>
        </w:tc>
        <w:tc>
          <w:tcPr>
            <w:tcW w:w="6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B01DCD" w14:textId="77777777" w:rsidR="00053C49" w:rsidRDefault="00646F57">
            <w:r>
              <w:rPr>
                <w:sz w:val="22"/>
                <w:szCs w:val="22"/>
              </w:rPr>
              <w:t>Deney 1 – Deney 6 Ön Çalışma Raporları (AGEP Etkinliği)</w:t>
            </w:r>
          </w:p>
        </w:tc>
      </w:tr>
      <w:tr w:rsidR="00053C49" w14:paraId="31E5DCA4" w14:textId="77777777"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C6C106" w14:textId="77777777" w:rsidR="00053C49" w:rsidRDefault="00646F57">
            <w:r>
              <w:rPr>
                <w:b/>
                <w:bCs/>
                <w:sz w:val="22"/>
                <w:szCs w:val="22"/>
              </w:rPr>
              <w:t>Sorumlu Öğretim Elemanı</w:t>
            </w:r>
          </w:p>
        </w:tc>
        <w:tc>
          <w:tcPr>
            <w:tcW w:w="6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E7E26A" w14:textId="77777777" w:rsidR="00053C49" w:rsidRDefault="00646F57">
            <w:r>
              <w:rPr>
                <w:sz w:val="22"/>
                <w:szCs w:val="22"/>
              </w:rPr>
              <w:t>Arş. Gör. Mehmet Emin YAZAN</w:t>
            </w:r>
          </w:p>
        </w:tc>
      </w:tr>
      <w:tr w:rsidR="00053C49" w14:paraId="4B85445F" w14:textId="77777777"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4E5B24" w14:textId="77777777" w:rsidR="00053C49" w:rsidRDefault="00646F57">
            <w:r>
              <w:rPr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6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0B4C92" w14:textId="77777777" w:rsidR="00053C49" w:rsidRDefault="00646F57">
            <w:r>
              <w:rPr>
                <w:sz w:val="22"/>
                <w:szCs w:val="22"/>
              </w:rPr>
              <w:t>m.emin.yazan@yobu.edu.tr</w:t>
            </w:r>
          </w:p>
        </w:tc>
      </w:tr>
      <w:tr w:rsidR="00053C49" w14:paraId="104EEE25" w14:textId="77777777"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94F73F" w14:textId="77777777" w:rsidR="00053C49" w:rsidRDefault="00646F57">
            <w:r>
              <w:rPr>
                <w:b/>
                <w:bCs/>
                <w:sz w:val="22"/>
                <w:szCs w:val="22"/>
              </w:rPr>
              <w:t>Teslim Süresi</w:t>
            </w:r>
          </w:p>
        </w:tc>
        <w:tc>
          <w:tcPr>
            <w:tcW w:w="6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E116B" w14:textId="373A7ED7" w:rsidR="00053C49" w:rsidRDefault="00646F57">
            <w:r>
              <w:rPr>
                <w:sz w:val="22"/>
                <w:szCs w:val="22"/>
              </w:rPr>
              <w:t>İlgili yarıyılın 7. haftası sonuna kada</w:t>
            </w:r>
            <w:r w:rsidR="004966E2">
              <w:rPr>
                <w:sz w:val="22"/>
                <w:szCs w:val="22"/>
              </w:rPr>
              <w:t>r</w:t>
            </w:r>
          </w:p>
        </w:tc>
      </w:tr>
    </w:tbl>
    <w:p w14:paraId="3F12C4BA" w14:textId="77777777" w:rsidR="00053C49" w:rsidRDefault="00646F57">
      <w:pPr>
        <w:pBdr>
          <w:bottom w:val="single" w:sz="6" w:space="2" w:color="404040"/>
        </w:pBdr>
        <w:spacing w:before="320" w:after="140"/>
      </w:pPr>
      <w:r>
        <w:rPr>
          <w:b/>
          <w:bCs/>
          <w:sz w:val="24"/>
          <w:szCs w:val="24"/>
        </w:rPr>
        <w:t>1. AMAÇ</w:t>
      </w:r>
    </w:p>
    <w:p w14:paraId="4E11F1C1" w14:textId="169D338D" w:rsidR="00053C49" w:rsidRDefault="00646F57">
      <w:pPr>
        <w:spacing w:after="120"/>
        <w:jc w:val="both"/>
      </w:pPr>
      <w:r>
        <w:rPr>
          <w:sz w:val="22"/>
          <w:szCs w:val="22"/>
        </w:rPr>
        <w:t>Bu yönergenin amacı, Yozgat Bozok Üniversitesi Öğrenci Akademik Gelişim Etkinliği Programı (AGEP) Uygulama Esasları çerçevesinde, Devre Analizi 1 Laboratuvarı dersini alan öğrencilerin, Deney 1-6 kapsamındaki temel devre analizi konularına (</w:t>
      </w:r>
      <w:proofErr w:type="spellStart"/>
      <w:r>
        <w:rPr>
          <w:sz w:val="22"/>
          <w:szCs w:val="22"/>
        </w:rPr>
        <w:t>Ohm</w:t>
      </w:r>
      <w:proofErr w:type="spellEnd"/>
      <w:r>
        <w:rPr>
          <w:sz w:val="22"/>
          <w:szCs w:val="22"/>
        </w:rPr>
        <w:t xml:space="preserve"> ve </w:t>
      </w:r>
      <w:proofErr w:type="spellStart"/>
      <w:r>
        <w:rPr>
          <w:sz w:val="22"/>
          <w:szCs w:val="22"/>
        </w:rPr>
        <w:t>Kirchhoff</w:t>
      </w:r>
      <w:proofErr w:type="spellEnd"/>
      <w:r>
        <w:rPr>
          <w:sz w:val="22"/>
          <w:szCs w:val="22"/>
        </w:rPr>
        <w:t xml:space="preserve"> kanunları, </w:t>
      </w:r>
      <w:proofErr w:type="spellStart"/>
      <w:r>
        <w:rPr>
          <w:sz w:val="22"/>
          <w:szCs w:val="22"/>
        </w:rPr>
        <w:t>Thevenin</w:t>
      </w:r>
      <w:proofErr w:type="spellEnd"/>
      <w:r>
        <w:rPr>
          <w:sz w:val="22"/>
          <w:szCs w:val="22"/>
        </w:rPr>
        <w:t xml:space="preserve">/Norton teoremleri, maksimum güç aktarımı, </w:t>
      </w:r>
      <w:proofErr w:type="spellStart"/>
      <w:r>
        <w:rPr>
          <w:sz w:val="22"/>
          <w:szCs w:val="22"/>
        </w:rPr>
        <w:t>süperpozisyon</w:t>
      </w:r>
      <w:proofErr w:type="spellEnd"/>
      <w:r>
        <w:rPr>
          <w:sz w:val="22"/>
          <w:szCs w:val="22"/>
        </w:rPr>
        <w:t xml:space="preserve"> yöntemi ve kondansatörün dolma-boşalma davranışı) laboratuvar oturumu öncesinde teorik ve simülasyon tabanlı olarak hazırlanmalarını sağlamaktır. Bu kapsamda öğrencilerden, her deney için ayrı bir "Ön Çalışma </w:t>
      </w:r>
      <w:proofErr w:type="spellStart"/>
      <w:r>
        <w:rPr>
          <w:sz w:val="22"/>
          <w:szCs w:val="22"/>
        </w:rPr>
        <w:t>Raporu"nu</w:t>
      </w:r>
      <w:proofErr w:type="spellEnd"/>
      <w:r>
        <w:rPr>
          <w:sz w:val="22"/>
          <w:szCs w:val="22"/>
        </w:rPr>
        <w:t xml:space="preserve">; ilgili deneyin ön çalışma sorularının teorik çözümü ve bu çözümlerin </w:t>
      </w:r>
      <w:proofErr w:type="spellStart"/>
      <w:r>
        <w:rPr>
          <w:sz w:val="22"/>
          <w:szCs w:val="22"/>
        </w:rPr>
        <w:t>Proteus</w:t>
      </w:r>
      <w:proofErr w:type="spellEnd"/>
      <w:r>
        <w:rPr>
          <w:sz w:val="22"/>
          <w:szCs w:val="22"/>
        </w:rPr>
        <w:t xml:space="preserve"> ortamında doğrulanmasıyla eksiksiz doldurmaları istenmektedir.</w:t>
      </w:r>
      <w:r w:rsidR="00F8351D">
        <w:rPr>
          <w:sz w:val="22"/>
          <w:szCs w:val="22"/>
        </w:rPr>
        <w:t xml:space="preserve"> </w:t>
      </w:r>
    </w:p>
    <w:p w14:paraId="21745F51" w14:textId="77777777" w:rsidR="00053C49" w:rsidRDefault="00646F57">
      <w:pPr>
        <w:pBdr>
          <w:bottom w:val="single" w:sz="6" w:space="2" w:color="404040"/>
        </w:pBdr>
        <w:spacing w:before="320" w:after="140"/>
      </w:pPr>
      <w:r>
        <w:rPr>
          <w:b/>
          <w:bCs/>
          <w:sz w:val="24"/>
          <w:szCs w:val="24"/>
        </w:rPr>
        <w:t>2. DAYANAK</w:t>
      </w:r>
    </w:p>
    <w:p w14:paraId="087976FA" w14:textId="77777777" w:rsidR="00053C49" w:rsidRDefault="00646F57">
      <w:pPr>
        <w:spacing w:after="120"/>
        <w:jc w:val="both"/>
      </w:pPr>
      <w:r>
        <w:rPr>
          <w:sz w:val="22"/>
          <w:szCs w:val="22"/>
        </w:rPr>
        <w:t xml:space="preserve">Bu ödev, Yozgat Bozok Üniversitesi Senatosunun 12.03.2026 tarihli ve 2026.008.054 sayılı kararıyla yürürlüğe giren "Öğrenci Akademik Gelişim Etkinliği Programı (AGEP) Uygulama </w:t>
      </w:r>
      <w:proofErr w:type="spellStart"/>
      <w:r>
        <w:rPr>
          <w:sz w:val="22"/>
          <w:szCs w:val="22"/>
        </w:rPr>
        <w:t>Esasları"nın</w:t>
      </w:r>
      <w:proofErr w:type="spellEnd"/>
      <w:r>
        <w:rPr>
          <w:sz w:val="22"/>
          <w:szCs w:val="22"/>
        </w:rPr>
        <w:t xml:space="preserve"> 5, 6, 7, 8, 9 ve 11 inci maddeleri kapsamında düzenlenmiştir.</w:t>
      </w:r>
    </w:p>
    <w:p w14:paraId="36D6126A" w14:textId="77777777" w:rsidR="00053C49" w:rsidRDefault="00646F57">
      <w:pPr>
        <w:pBdr>
          <w:bottom w:val="single" w:sz="6" w:space="2" w:color="404040"/>
        </w:pBdr>
        <w:spacing w:before="320" w:after="140"/>
      </w:pPr>
      <w:r>
        <w:rPr>
          <w:b/>
          <w:bCs/>
          <w:sz w:val="24"/>
          <w:szCs w:val="24"/>
        </w:rPr>
        <w:t>3. KAPSAM VE ÖĞRENCİ İŞ YÜKÜ</w:t>
      </w:r>
    </w:p>
    <w:p w14:paraId="4D8D2BD2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AGEP Uygulama Esasları Madde 8/1 uyarınca bu çalışma, en az 12 saatlik öğrenci iş yükü gerektiren proje/uygulama temelli bir etkinliktir; bu iş yükü aşağıda listelenen 6 deneyin ön çalışma raporlarına dağıtılmış olup deney başına ortalama en az 2 saat çalışma öngörülmektedir.</w:t>
      </w:r>
    </w:p>
    <w:p w14:paraId="3BD703C9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Etkinlik bireysel olarak yürütülür; her öğrenci kendi adına 6 ayrı Ön Çalışma Raporu hazırlar.</w:t>
      </w:r>
    </w:p>
    <w:p w14:paraId="42B91075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Kapsanan deneyler: Deney 1 (DC Akım-Gerilim Ölçümü), Deney 2 (</w:t>
      </w:r>
      <w:proofErr w:type="spellStart"/>
      <w:r>
        <w:rPr>
          <w:sz w:val="22"/>
          <w:szCs w:val="22"/>
        </w:rPr>
        <w:t>Kirchhoff</w:t>
      </w:r>
      <w:proofErr w:type="spellEnd"/>
      <w:r>
        <w:rPr>
          <w:sz w:val="22"/>
          <w:szCs w:val="22"/>
        </w:rPr>
        <w:t xml:space="preserve"> Kanunları), Deney 3 (</w:t>
      </w:r>
      <w:proofErr w:type="spellStart"/>
      <w:r>
        <w:rPr>
          <w:sz w:val="22"/>
          <w:szCs w:val="22"/>
        </w:rPr>
        <w:t>Thevenin</w:t>
      </w:r>
      <w:proofErr w:type="spellEnd"/>
      <w:r>
        <w:rPr>
          <w:sz w:val="22"/>
          <w:szCs w:val="22"/>
        </w:rPr>
        <w:t>-Norton Teoremleri), Deney 4 (Güç Ölçümü ve Maksimum Güç Aktarımı), Deney 5 (</w:t>
      </w:r>
      <w:proofErr w:type="spellStart"/>
      <w:r>
        <w:rPr>
          <w:sz w:val="22"/>
          <w:szCs w:val="22"/>
        </w:rPr>
        <w:t>Süperpozisyon</w:t>
      </w:r>
      <w:proofErr w:type="spellEnd"/>
      <w:r>
        <w:rPr>
          <w:sz w:val="22"/>
          <w:szCs w:val="22"/>
        </w:rPr>
        <w:t xml:space="preserve"> Yöntemi), Deney 6 (Kondansatörün Dolma-Boşalma Eğrisi ve Zaman Sabiti).</w:t>
      </w:r>
    </w:p>
    <w:p w14:paraId="50B93B8F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Her deneyin ön çalışma raporu iki ana bileşenden oluşur: (a) teorik hesaplamalar, (b) </w:t>
      </w:r>
      <w:proofErr w:type="spellStart"/>
      <w:r>
        <w:rPr>
          <w:sz w:val="22"/>
          <w:szCs w:val="22"/>
        </w:rPr>
        <w:t>Proteus</w:t>
      </w:r>
      <w:proofErr w:type="spellEnd"/>
      <w:r>
        <w:rPr>
          <w:sz w:val="22"/>
          <w:szCs w:val="22"/>
        </w:rPr>
        <w:t xml:space="preserve"> simülasyonu ile doğrulama.</w:t>
      </w:r>
    </w:p>
    <w:p w14:paraId="6D2EBBBB" w14:textId="77777777" w:rsidR="00053C49" w:rsidRDefault="00646F57">
      <w:pPr>
        <w:pBdr>
          <w:bottom w:val="single" w:sz="6" w:space="2" w:color="404040"/>
        </w:pBdr>
        <w:spacing w:before="320" w:after="140"/>
      </w:pPr>
      <w:r>
        <w:rPr>
          <w:b/>
          <w:bCs/>
          <w:sz w:val="24"/>
          <w:szCs w:val="24"/>
        </w:rPr>
        <w:t>4. HER DENEY İÇİN YAPILACAK ÇALIŞMALAR</w:t>
      </w:r>
    </w:p>
    <w:p w14:paraId="34E4EC85" w14:textId="77777777" w:rsidR="00053C49" w:rsidRDefault="00646F57">
      <w:pPr>
        <w:spacing w:after="120"/>
        <w:jc w:val="both"/>
      </w:pPr>
      <w:r>
        <w:rPr>
          <w:sz w:val="22"/>
          <w:szCs w:val="22"/>
        </w:rPr>
        <w:t xml:space="preserve">Aşağıda, ilgili deney föyünde yer alan veriler esas alınarak her deney için ayrı ayrı tamamlanması gereken teorik hesaplama ve </w:t>
      </w:r>
      <w:proofErr w:type="spellStart"/>
      <w:r>
        <w:rPr>
          <w:sz w:val="22"/>
          <w:szCs w:val="22"/>
        </w:rPr>
        <w:t>Proteus</w:t>
      </w:r>
      <w:proofErr w:type="spellEnd"/>
      <w:r>
        <w:rPr>
          <w:sz w:val="22"/>
          <w:szCs w:val="22"/>
        </w:rPr>
        <w:t xml:space="preserve"> simülasyonu adımları listelenmiştir.</w:t>
      </w:r>
    </w:p>
    <w:p w14:paraId="4D528042" w14:textId="77777777" w:rsidR="00053C49" w:rsidRDefault="00646F57">
      <w:pPr>
        <w:shd w:val="clear" w:color="auto" w:fill="E7E6E6"/>
        <w:spacing w:before="260" w:after="120"/>
      </w:pPr>
      <w:r>
        <w:rPr>
          <w:b/>
          <w:bCs/>
          <w:sz w:val="23"/>
          <w:szCs w:val="23"/>
        </w:rPr>
        <w:t>DENEY 1 – DC AKIM, GERİLİM ÖLÇÜMÜ</w:t>
      </w:r>
    </w:p>
    <w:p w14:paraId="710F4AED" w14:textId="77777777" w:rsidR="00053C49" w:rsidRDefault="00646F57">
      <w:pPr>
        <w:spacing w:before="140" w:after="60"/>
      </w:pPr>
      <w:r>
        <w:rPr>
          <w:b/>
          <w:bCs/>
          <w:i/>
          <w:iCs/>
          <w:sz w:val="22"/>
          <w:szCs w:val="22"/>
        </w:rPr>
        <w:t>Teorik Hesaplamalar</w:t>
      </w:r>
    </w:p>
    <w:p w14:paraId="72BA55F6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lastRenderedPageBreak/>
        <w:t>Deney föyündeki Çizelge 1'i, Şekil 1(a)'</w:t>
      </w:r>
      <w:proofErr w:type="spellStart"/>
      <w:r>
        <w:rPr>
          <w:sz w:val="22"/>
          <w:szCs w:val="22"/>
        </w:rPr>
        <w:t>daki</w:t>
      </w:r>
      <w:proofErr w:type="spellEnd"/>
      <w:r>
        <w:rPr>
          <w:sz w:val="22"/>
          <w:szCs w:val="22"/>
        </w:rPr>
        <w:t xml:space="preserve"> referans yönlerini ve </w:t>
      </w:r>
      <w:proofErr w:type="spellStart"/>
      <w:r>
        <w:rPr>
          <w:sz w:val="22"/>
          <w:szCs w:val="22"/>
        </w:rPr>
        <w:t>Ohm</w:t>
      </w:r>
      <w:proofErr w:type="spellEnd"/>
      <w:r>
        <w:rPr>
          <w:sz w:val="22"/>
          <w:szCs w:val="22"/>
        </w:rPr>
        <w:t xml:space="preserve"> yasasını (v = </w:t>
      </w:r>
      <w:proofErr w:type="spellStart"/>
      <w:r>
        <w:rPr>
          <w:sz w:val="22"/>
          <w:szCs w:val="22"/>
        </w:rPr>
        <w:t>R·i</w:t>
      </w:r>
      <w:proofErr w:type="spellEnd"/>
      <w:r>
        <w:rPr>
          <w:sz w:val="22"/>
          <w:szCs w:val="22"/>
        </w:rPr>
        <w:t>) kullanarak birimleriyle birlikte tamamlayınız.</w:t>
      </w:r>
    </w:p>
    <w:p w14:paraId="7180C5E9" w14:textId="46F49C1C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Soru 3.2'de verilen Şekil 2 devresinde (R = 1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), i = +5 </w:t>
      </w:r>
      <w:proofErr w:type="spellStart"/>
      <w:r>
        <w:rPr>
          <w:sz w:val="22"/>
          <w:szCs w:val="22"/>
        </w:rPr>
        <w:t>mA</w:t>
      </w:r>
      <w:proofErr w:type="spellEnd"/>
      <w:r>
        <w:rPr>
          <w:sz w:val="22"/>
          <w:szCs w:val="22"/>
        </w:rPr>
        <w:t xml:space="preserve"> ve i = −5 </w:t>
      </w:r>
      <w:proofErr w:type="spellStart"/>
      <w:r>
        <w:rPr>
          <w:sz w:val="22"/>
          <w:szCs w:val="22"/>
        </w:rPr>
        <w:t>mA</w:t>
      </w:r>
      <w:proofErr w:type="spellEnd"/>
      <w:r>
        <w:rPr>
          <w:sz w:val="22"/>
          <w:szCs w:val="22"/>
        </w:rPr>
        <w:t xml:space="preserve"> durumları için </w:t>
      </w:r>
      <w:proofErr w:type="spellStart"/>
      <w:r w:rsidR="006805C7">
        <w:rPr>
          <w:sz w:val="22"/>
          <w:szCs w:val="22"/>
        </w:rPr>
        <w:t>V</w:t>
      </w:r>
      <w:r w:rsidRPr="006805C7">
        <w:rPr>
          <w:sz w:val="22"/>
          <w:szCs w:val="22"/>
          <w:vertAlign w:val="subscript"/>
        </w:rPr>
        <w:t>ab</w:t>
      </w:r>
      <w:proofErr w:type="spellEnd"/>
      <w:r>
        <w:rPr>
          <w:sz w:val="22"/>
          <w:szCs w:val="22"/>
        </w:rPr>
        <w:t xml:space="preserve"> gerilimini hesaplayınız; her iki durumda </w:t>
      </w:r>
      <w:proofErr w:type="spellStart"/>
      <w:r>
        <w:rPr>
          <w:sz w:val="22"/>
          <w:szCs w:val="22"/>
        </w:rPr>
        <w:t>V</w:t>
      </w:r>
      <w:r w:rsidRPr="006805C7">
        <w:rPr>
          <w:sz w:val="22"/>
          <w:szCs w:val="22"/>
          <w:vertAlign w:val="subscript"/>
        </w:rPr>
        <w:t>a</w:t>
      </w:r>
      <w:proofErr w:type="spellEnd"/>
      <w:r>
        <w:rPr>
          <w:sz w:val="22"/>
          <w:szCs w:val="22"/>
        </w:rPr>
        <w:t xml:space="preserve"> ile </w:t>
      </w:r>
      <w:proofErr w:type="spellStart"/>
      <w:r>
        <w:rPr>
          <w:sz w:val="22"/>
          <w:szCs w:val="22"/>
        </w:rPr>
        <w:t>V</w:t>
      </w:r>
      <w:r w:rsidRPr="006805C7">
        <w:rPr>
          <w:sz w:val="22"/>
          <w:szCs w:val="22"/>
          <w:vertAlign w:val="subscript"/>
        </w:rPr>
        <w:t>b</w:t>
      </w:r>
      <w:r>
        <w:rPr>
          <w:sz w:val="22"/>
          <w:szCs w:val="22"/>
        </w:rPr>
        <w:t>'den</w:t>
      </w:r>
      <w:proofErr w:type="spellEnd"/>
      <w:r>
        <w:rPr>
          <w:sz w:val="22"/>
          <w:szCs w:val="22"/>
        </w:rPr>
        <w:t xml:space="preserve"> hangisinin daha yüksek potansiyelde olduğunu belirtiniz.</w:t>
      </w:r>
    </w:p>
    <w:p w14:paraId="74356C1C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V = 15 V, R1 = 1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R2 = 560 Ω, R3 = 2,2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 değerleriyle verilen seri devrede I akımını, V</w:t>
      </w:r>
      <w:r w:rsidRPr="006805C7">
        <w:rPr>
          <w:sz w:val="22"/>
          <w:szCs w:val="22"/>
          <w:vertAlign w:val="subscript"/>
        </w:rPr>
        <w:t>R1</w:t>
      </w:r>
      <w:r>
        <w:rPr>
          <w:sz w:val="22"/>
          <w:szCs w:val="22"/>
        </w:rPr>
        <w:t>, V</w:t>
      </w:r>
      <w:r w:rsidRPr="006805C7">
        <w:rPr>
          <w:sz w:val="22"/>
          <w:szCs w:val="22"/>
          <w:vertAlign w:val="subscript"/>
        </w:rPr>
        <w:t>R2</w:t>
      </w:r>
      <w:r>
        <w:rPr>
          <w:sz w:val="22"/>
          <w:szCs w:val="22"/>
        </w:rPr>
        <w:t>, V</w:t>
      </w:r>
      <w:r w:rsidRPr="006805C7">
        <w:rPr>
          <w:sz w:val="22"/>
          <w:szCs w:val="22"/>
          <w:vertAlign w:val="subscript"/>
        </w:rPr>
        <w:t>R3</w:t>
      </w:r>
      <w:r>
        <w:rPr>
          <w:sz w:val="22"/>
          <w:szCs w:val="22"/>
        </w:rPr>
        <w:t xml:space="preserve"> gerilimlerini, P</w:t>
      </w:r>
      <w:r w:rsidRPr="006805C7">
        <w:rPr>
          <w:sz w:val="22"/>
          <w:szCs w:val="22"/>
          <w:vertAlign w:val="subscript"/>
        </w:rPr>
        <w:t>R1</w:t>
      </w:r>
      <w:r>
        <w:rPr>
          <w:sz w:val="22"/>
          <w:szCs w:val="22"/>
        </w:rPr>
        <w:t>, P</w:t>
      </w:r>
      <w:r w:rsidRPr="006805C7">
        <w:rPr>
          <w:sz w:val="22"/>
          <w:szCs w:val="22"/>
          <w:vertAlign w:val="subscript"/>
        </w:rPr>
        <w:t>R2</w:t>
      </w:r>
      <w:r>
        <w:rPr>
          <w:sz w:val="22"/>
          <w:szCs w:val="22"/>
        </w:rPr>
        <w:t>, P</w:t>
      </w:r>
      <w:r w:rsidRPr="006805C7">
        <w:rPr>
          <w:sz w:val="22"/>
          <w:szCs w:val="22"/>
          <w:vertAlign w:val="subscript"/>
        </w:rPr>
        <w:t>R3</w:t>
      </w:r>
      <w:r>
        <w:rPr>
          <w:sz w:val="22"/>
          <w:szCs w:val="22"/>
        </w:rPr>
        <w:t xml:space="preserve"> güçlerini ve </w:t>
      </w:r>
      <w:proofErr w:type="spellStart"/>
      <w:r>
        <w:rPr>
          <w:sz w:val="22"/>
          <w:szCs w:val="22"/>
        </w:rPr>
        <w:t>V</w:t>
      </w:r>
      <w:r w:rsidRPr="006805C7">
        <w:rPr>
          <w:sz w:val="22"/>
          <w:szCs w:val="22"/>
          <w:vertAlign w:val="subscript"/>
        </w:rPr>
        <w:t>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</w:t>
      </w:r>
      <w:r w:rsidRPr="006805C7">
        <w:rPr>
          <w:sz w:val="22"/>
          <w:szCs w:val="22"/>
          <w:vertAlign w:val="subscript"/>
        </w:rPr>
        <w:t>b</w:t>
      </w:r>
      <w:proofErr w:type="spellEnd"/>
      <w:r>
        <w:rPr>
          <w:sz w:val="22"/>
          <w:szCs w:val="22"/>
        </w:rPr>
        <w:t xml:space="preserve"> (toprağa göre) gerilimlerini analitik olarak hesaplayınız.</w:t>
      </w:r>
    </w:p>
    <w:p w14:paraId="408160BD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Aynı direnç değerleriyle verilen paralel devrede I, I</w:t>
      </w:r>
      <w:r w:rsidRPr="006805C7">
        <w:rPr>
          <w:sz w:val="22"/>
          <w:szCs w:val="22"/>
          <w:vertAlign w:val="subscript"/>
        </w:rPr>
        <w:t>R1</w:t>
      </w:r>
      <w:r>
        <w:rPr>
          <w:sz w:val="22"/>
          <w:szCs w:val="22"/>
        </w:rPr>
        <w:t>, I</w:t>
      </w:r>
      <w:r w:rsidRPr="006805C7">
        <w:rPr>
          <w:sz w:val="22"/>
          <w:szCs w:val="22"/>
          <w:vertAlign w:val="subscript"/>
        </w:rPr>
        <w:t>R2</w:t>
      </w:r>
      <w:r>
        <w:rPr>
          <w:sz w:val="22"/>
          <w:szCs w:val="22"/>
        </w:rPr>
        <w:t>, I</w:t>
      </w:r>
      <w:r w:rsidRPr="006805C7">
        <w:rPr>
          <w:sz w:val="22"/>
          <w:szCs w:val="22"/>
          <w:vertAlign w:val="subscript"/>
        </w:rPr>
        <w:t>R3</w:t>
      </w:r>
      <w:r>
        <w:rPr>
          <w:sz w:val="22"/>
          <w:szCs w:val="22"/>
        </w:rPr>
        <w:t xml:space="preserve"> akımlarını, P</w:t>
      </w:r>
      <w:r w:rsidRPr="006805C7">
        <w:rPr>
          <w:sz w:val="22"/>
          <w:szCs w:val="22"/>
          <w:vertAlign w:val="subscript"/>
        </w:rPr>
        <w:t>R1</w:t>
      </w:r>
      <w:r>
        <w:rPr>
          <w:sz w:val="22"/>
          <w:szCs w:val="22"/>
        </w:rPr>
        <w:t>, P</w:t>
      </w:r>
      <w:r w:rsidRPr="006805C7">
        <w:rPr>
          <w:sz w:val="22"/>
          <w:szCs w:val="22"/>
          <w:vertAlign w:val="subscript"/>
        </w:rPr>
        <w:t>R2</w:t>
      </w:r>
      <w:r>
        <w:rPr>
          <w:sz w:val="22"/>
          <w:szCs w:val="22"/>
        </w:rPr>
        <w:t>, P</w:t>
      </w:r>
      <w:r w:rsidRPr="006805C7">
        <w:rPr>
          <w:sz w:val="22"/>
          <w:szCs w:val="22"/>
          <w:vertAlign w:val="subscript"/>
        </w:rPr>
        <w:t>R3</w:t>
      </w:r>
      <w:r>
        <w:rPr>
          <w:sz w:val="22"/>
          <w:szCs w:val="22"/>
        </w:rPr>
        <w:t xml:space="preserve"> güçlerini ve </w:t>
      </w:r>
      <w:proofErr w:type="spellStart"/>
      <w:r>
        <w:rPr>
          <w:sz w:val="22"/>
          <w:szCs w:val="22"/>
        </w:rPr>
        <w:t>V</w:t>
      </w:r>
      <w:r w:rsidRPr="006805C7">
        <w:rPr>
          <w:sz w:val="22"/>
          <w:szCs w:val="22"/>
          <w:vertAlign w:val="subscript"/>
        </w:rPr>
        <w:t>a</w:t>
      </w:r>
      <w:proofErr w:type="spellEnd"/>
      <w:r>
        <w:rPr>
          <w:sz w:val="22"/>
          <w:szCs w:val="22"/>
        </w:rPr>
        <w:t xml:space="preserve"> gerilimini analitik olarak hesaplayınız.</w:t>
      </w:r>
    </w:p>
    <w:p w14:paraId="3E690229" w14:textId="77777777" w:rsidR="00053C49" w:rsidRDefault="00646F57">
      <w:pPr>
        <w:spacing w:before="140" w:after="60"/>
      </w:pPr>
      <w:proofErr w:type="spellStart"/>
      <w:r>
        <w:rPr>
          <w:b/>
          <w:bCs/>
          <w:i/>
          <w:iCs/>
          <w:sz w:val="22"/>
          <w:szCs w:val="22"/>
        </w:rPr>
        <w:t>Proteus</w:t>
      </w:r>
      <w:proofErr w:type="spellEnd"/>
      <w:r>
        <w:rPr>
          <w:b/>
          <w:bCs/>
          <w:i/>
          <w:iCs/>
          <w:sz w:val="22"/>
          <w:szCs w:val="22"/>
        </w:rPr>
        <w:t xml:space="preserve"> Simülasyonu</w:t>
      </w:r>
    </w:p>
    <w:p w14:paraId="5D84AE04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Seri ve paralel direnç devrelerini </w:t>
      </w:r>
      <w:proofErr w:type="spellStart"/>
      <w:r>
        <w:rPr>
          <w:sz w:val="22"/>
          <w:szCs w:val="22"/>
        </w:rPr>
        <w:t>Proteus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ISIS'te</w:t>
      </w:r>
      <w:proofErr w:type="spellEnd"/>
      <w:r>
        <w:rPr>
          <w:sz w:val="22"/>
          <w:szCs w:val="22"/>
        </w:rPr>
        <w:t xml:space="preserve"> kurunuz; DC çalışma noktası analizi (voltmetre/ampermetre </w:t>
      </w:r>
      <w:proofErr w:type="spellStart"/>
      <w:r>
        <w:rPr>
          <w:sz w:val="22"/>
          <w:szCs w:val="22"/>
        </w:rPr>
        <w:t>probu</w:t>
      </w:r>
      <w:proofErr w:type="spellEnd"/>
      <w:r>
        <w:rPr>
          <w:sz w:val="22"/>
          <w:szCs w:val="22"/>
        </w:rPr>
        <w:t>) ile yukarıda hesapladığınız tüm büyüklükleri ölçünüz.</w:t>
      </w:r>
    </w:p>
    <w:p w14:paraId="4614C876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Föydeki ölçüm tablolarını, "Analitik Sonuç" sütununu teorik hesabınızla, karşılık gelen ikinci sütunu </w:t>
      </w:r>
      <w:proofErr w:type="spellStart"/>
      <w:r>
        <w:rPr>
          <w:sz w:val="22"/>
          <w:szCs w:val="22"/>
        </w:rPr>
        <w:t>Proteus</w:t>
      </w:r>
      <w:proofErr w:type="spellEnd"/>
      <w:r>
        <w:rPr>
          <w:sz w:val="22"/>
          <w:szCs w:val="22"/>
        </w:rPr>
        <w:t xml:space="preserve"> simülasyon sonuçlarınızla doldurunuz.</w:t>
      </w:r>
    </w:p>
    <w:p w14:paraId="265B3E1F" w14:textId="77777777" w:rsidR="00053C49" w:rsidRDefault="00646F57">
      <w:pPr>
        <w:shd w:val="clear" w:color="auto" w:fill="E7E6E6"/>
        <w:spacing w:before="260" w:after="120"/>
      </w:pPr>
      <w:r>
        <w:rPr>
          <w:b/>
          <w:bCs/>
          <w:sz w:val="23"/>
          <w:szCs w:val="23"/>
        </w:rPr>
        <w:t>DENEY 2 – KIRCHHOFF KANUNLARI</w:t>
      </w:r>
    </w:p>
    <w:p w14:paraId="156AEA48" w14:textId="77777777" w:rsidR="00053C49" w:rsidRDefault="00646F57">
      <w:pPr>
        <w:spacing w:before="140" w:after="60"/>
      </w:pPr>
      <w:r>
        <w:rPr>
          <w:b/>
          <w:bCs/>
          <w:i/>
          <w:iCs/>
          <w:sz w:val="22"/>
          <w:szCs w:val="22"/>
        </w:rPr>
        <w:t>Teorik Hesaplamalar</w:t>
      </w:r>
    </w:p>
    <w:p w14:paraId="41AA766B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Şekil 1'deki 1., 2. ve 3. devreler için (R1 = 1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R2 = 4,7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R3 = 5,6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R4 = 20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Vs</w:t>
      </w:r>
      <w:proofErr w:type="spellEnd"/>
      <w:r>
        <w:rPr>
          <w:sz w:val="22"/>
          <w:szCs w:val="22"/>
        </w:rPr>
        <w:t xml:space="preserve"> = 15 V) istenen I</w:t>
      </w:r>
      <w:r w:rsidRPr="006805C7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akımını; I</w:t>
      </w:r>
      <w:r w:rsidRPr="006805C7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akımı ile V</w:t>
      </w:r>
      <w:r w:rsidRPr="006805C7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gerilimini;</w:t>
      </w:r>
      <w:proofErr w:type="gramEnd"/>
      <w:r>
        <w:rPr>
          <w:sz w:val="22"/>
          <w:szCs w:val="22"/>
        </w:rPr>
        <w:t xml:space="preserve"> I</w:t>
      </w:r>
      <w:r w:rsidRPr="006805C7">
        <w:rPr>
          <w:sz w:val="22"/>
          <w:szCs w:val="22"/>
          <w:vertAlign w:val="subscript"/>
        </w:rPr>
        <w:t>S</w:t>
      </w:r>
      <w:r>
        <w:rPr>
          <w:sz w:val="22"/>
          <w:szCs w:val="22"/>
        </w:rPr>
        <w:t>, I</w:t>
      </w:r>
      <w:r w:rsidRPr="006805C7"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, I</w:t>
      </w:r>
      <w:r w:rsidRPr="006805C7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 akımlarını hesaplayarak Tablo 1'in "Teorik" satırını doldurunuz.</w:t>
      </w:r>
    </w:p>
    <w:p w14:paraId="438DAB6E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Şekil 2'deki devrede (</w:t>
      </w:r>
      <w:proofErr w:type="spellStart"/>
      <w:r>
        <w:rPr>
          <w:sz w:val="22"/>
          <w:szCs w:val="22"/>
        </w:rPr>
        <w:t>Vs</w:t>
      </w:r>
      <w:proofErr w:type="spellEnd"/>
      <w:r>
        <w:rPr>
          <w:sz w:val="22"/>
          <w:szCs w:val="22"/>
        </w:rPr>
        <w:t xml:space="preserve"> = 12 V, R4 = R5 = R6 = 1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>) KAK ve KVL kullanarak i</w:t>
      </w:r>
      <w:r w:rsidRPr="006805C7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, i</w:t>
      </w:r>
      <w:r w:rsidRPr="006805C7"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, i</w:t>
      </w:r>
      <w:r w:rsidRPr="006805C7"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 xml:space="preserve"> akımlarını ve v</w:t>
      </w:r>
      <w:r w:rsidRPr="006805C7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, v</w:t>
      </w:r>
      <w:r w:rsidRPr="006805C7"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, v</w:t>
      </w:r>
      <w:r w:rsidRPr="006805C7"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 xml:space="preserve"> gerilimlerini hesaplayarak Tablo 2'nin "Teorik" satırını doldurunuz.</w:t>
      </w:r>
    </w:p>
    <w:p w14:paraId="2CF67C85" w14:textId="77777777" w:rsidR="00053C49" w:rsidRDefault="00646F57">
      <w:pPr>
        <w:spacing w:before="140" w:after="60"/>
      </w:pPr>
      <w:proofErr w:type="spellStart"/>
      <w:r>
        <w:rPr>
          <w:b/>
          <w:bCs/>
          <w:i/>
          <w:iCs/>
          <w:sz w:val="22"/>
          <w:szCs w:val="22"/>
        </w:rPr>
        <w:t>Proteus</w:t>
      </w:r>
      <w:proofErr w:type="spellEnd"/>
      <w:r>
        <w:rPr>
          <w:b/>
          <w:bCs/>
          <w:i/>
          <w:iCs/>
          <w:sz w:val="22"/>
          <w:szCs w:val="22"/>
        </w:rPr>
        <w:t xml:space="preserve"> Simülasyonu</w:t>
      </w:r>
    </w:p>
    <w:p w14:paraId="0713C0D4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Şekil 1 ve Şekil 2'deki tüm devreleri </w:t>
      </w:r>
      <w:proofErr w:type="spellStart"/>
      <w:r>
        <w:rPr>
          <w:sz w:val="22"/>
          <w:szCs w:val="22"/>
        </w:rPr>
        <w:t>Proteus'ta</w:t>
      </w:r>
      <w:proofErr w:type="spellEnd"/>
      <w:r>
        <w:rPr>
          <w:sz w:val="22"/>
          <w:szCs w:val="22"/>
        </w:rPr>
        <w:t xml:space="preserve"> kurup Tablo 1 ve Tablo 2'nin "Deney Sonucu" satırlarını simülasyon değerleriyle doldurunuz.</w:t>
      </w:r>
    </w:p>
    <w:p w14:paraId="1BD93592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Föyün 4.2(b) ve 4.2(c) maddelerinde istenen ampermetre (i6 için) ve voltmetre (v6 için) bağlantı yönünü </w:t>
      </w:r>
      <w:proofErr w:type="spellStart"/>
      <w:r>
        <w:rPr>
          <w:sz w:val="22"/>
          <w:szCs w:val="22"/>
        </w:rPr>
        <w:t>Proteus</w:t>
      </w:r>
      <w:proofErr w:type="spellEnd"/>
      <w:r>
        <w:rPr>
          <w:sz w:val="22"/>
          <w:szCs w:val="22"/>
        </w:rPr>
        <w:t xml:space="preserve"> devre şeması üzerinden gösteriniz.</w:t>
      </w:r>
    </w:p>
    <w:p w14:paraId="76E8F07C" w14:textId="77777777" w:rsidR="00053C49" w:rsidRDefault="00646F57">
      <w:pPr>
        <w:shd w:val="clear" w:color="auto" w:fill="E7E6E6"/>
        <w:spacing w:before="260" w:after="120"/>
      </w:pPr>
      <w:r>
        <w:rPr>
          <w:b/>
          <w:bCs/>
          <w:sz w:val="23"/>
          <w:szCs w:val="23"/>
        </w:rPr>
        <w:t>DENEY 3 – THEVENIN, NORTON TEOREMLERİ</w:t>
      </w:r>
    </w:p>
    <w:p w14:paraId="615ECC11" w14:textId="77777777" w:rsidR="00053C49" w:rsidRDefault="00646F57">
      <w:pPr>
        <w:spacing w:before="140" w:after="60"/>
      </w:pPr>
      <w:r>
        <w:rPr>
          <w:b/>
          <w:bCs/>
          <w:i/>
          <w:iCs/>
          <w:sz w:val="22"/>
          <w:szCs w:val="22"/>
        </w:rPr>
        <w:t>Teorik Hesaplamalar</w:t>
      </w:r>
    </w:p>
    <w:p w14:paraId="0CC78E4E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Şekil 3.1'deki devrenin (</w:t>
      </w:r>
      <w:proofErr w:type="spellStart"/>
      <w:r>
        <w:rPr>
          <w:sz w:val="22"/>
          <w:szCs w:val="22"/>
        </w:rPr>
        <w:t>Vs</w:t>
      </w:r>
      <w:proofErr w:type="spellEnd"/>
      <w:r>
        <w:rPr>
          <w:sz w:val="22"/>
          <w:szCs w:val="22"/>
        </w:rPr>
        <w:t xml:space="preserve"> = 10 V, R1 = 1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R2 = 1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R3 = 3,3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RL = 2,2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) a-b uçlarından </w:t>
      </w:r>
      <w:proofErr w:type="spellStart"/>
      <w:r>
        <w:rPr>
          <w:sz w:val="22"/>
          <w:szCs w:val="22"/>
        </w:rPr>
        <w:t>Thevenin</w:t>
      </w:r>
      <w:proofErr w:type="spellEnd"/>
      <w:r>
        <w:rPr>
          <w:sz w:val="22"/>
          <w:szCs w:val="22"/>
        </w:rPr>
        <w:t xml:space="preserve"> eşdeğerini (</w:t>
      </w:r>
      <w:proofErr w:type="spellStart"/>
      <w:r>
        <w:rPr>
          <w:sz w:val="22"/>
          <w:szCs w:val="22"/>
        </w:rPr>
        <w:t>Vth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Rth</w:t>
      </w:r>
      <w:proofErr w:type="spellEnd"/>
      <w:r>
        <w:rPr>
          <w:sz w:val="22"/>
          <w:szCs w:val="22"/>
        </w:rPr>
        <w:t>) ve Norton eşdeğerini (I</w:t>
      </w:r>
      <w:r w:rsidRPr="006805C7">
        <w:rPr>
          <w:sz w:val="22"/>
          <w:szCs w:val="22"/>
          <w:vertAlign w:val="subscript"/>
        </w:rPr>
        <w:t>N</w:t>
      </w:r>
      <w:r>
        <w:rPr>
          <w:sz w:val="22"/>
          <w:szCs w:val="22"/>
        </w:rPr>
        <w:t>, R</w:t>
      </w:r>
      <w:r w:rsidRPr="006805C7">
        <w:rPr>
          <w:sz w:val="22"/>
          <w:szCs w:val="22"/>
          <w:vertAlign w:val="subscript"/>
        </w:rPr>
        <w:t>N</w:t>
      </w:r>
      <w:r>
        <w:rPr>
          <w:sz w:val="22"/>
          <w:szCs w:val="22"/>
        </w:rPr>
        <w:t>) hesaplayınız.</w:t>
      </w:r>
    </w:p>
    <w:p w14:paraId="5EAB0FEA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R</w:t>
      </w:r>
      <w:r w:rsidRPr="006805C7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 xml:space="preserve"> = 2,2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 için yük akımı </w:t>
      </w:r>
      <w:proofErr w:type="spellStart"/>
      <w:r>
        <w:rPr>
          <w:sz w:val="22"/>
          <w:szCs w:val="22"/>
        </w:rPr>
        <w:t>I</w:t>
      </w:r>
      <w:r w:rsidRPr="006805C7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>'yi</w:t>
      </w:r>
      <w:proofErr w:type="spellEnd"/>
      <w:r>
        <w:rPr>
          <w:sz w:val="22"/>
          <w:szCs w:val="22"/>
        </w:rPr>
        <w:t xml:space="preserve"> hem gerçek devre hem de bulduğunuz </w:t>
      </w:r>
      <w:proofErr w:type="spellStart"/>
      <w:r>
        <w:rPr>
          <w:sz w:val="22"/>
          <w:szCs w:val="22"/>
        </w:rPr>
        <w:t>Thevenin</w:t>
      </w:r>
      <w:proofErr w:type="spellEnd"/>
      <w:r>
        <w:rPr>
          <w:sz w:val="22"/>
          <w:szCs w:val="22"/>
        </w:rPr>
        <w:t xml:space="preserve"> eşdeğer devresi üzerinden hesaplayınız.</w:t>
      </w:r>
    </w:p>
    <w:p w14:paraId="638E6C15" w14:textId="77777777" w:rsidR="00053C49" w:rsidRDefault="00646F57">
      <w:pPr>
        <w:spacing w:before="140" w:after="60"/>
      </w:pPr>
      <w:proofErr w:type="spellStart"/>
      <w:r>
        <w:rPr>
          <w:b/>
          <w:bCs/>
          <w:i/>
          <w:iCs/>
          <w:sz w:val="22"/>
          <w:szCs w:val="22"/>
        </w:rPr>
        <w:t>Proteus</w:t>
      </w:r>
      <w:proofErr w:type="spellEnd"/>
      <w:r>
        <w:rPr>
          <w:b/>
          <w:bCs/>
          <w:i/>
          <w:iCs/>
          <w:sz w:val="22"/>
          <w:szCs w:val="22"/>
        </w:rPr>
        <w:t xml:space="preserve"> Simülasyonu</w:t>
      </w:r>
    </w:p>
    <w:p w14:paraId="69D546EE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Orijinal devreyi </w:t>
      </w:r>
      <w:proofErr w:type="spellStart"/>
      <w:r>
        <w:rPr>
          <w:sz w:val="22"/>
          <w:szCs w:val="22"/>
        </w:rPr>
        <w:t>Proteus'ta</w:t>
      </w:r>
      <w:proofErr w:type="spellEnd"/>
      <w:r>
        <w:rPr>
          <w:sz w:val="22"/>
          <w:szCs w:val="22"/>
        </w:rPr>
        <w:t xml:space="preserve"> kurup a-b uçlarını açık bırakarak </w:t>
      </w:r>
      <w:proofErr w:type="spellStart"/>
      <w:r>
        <w:rPr>
          <w:sz w:val="22"/>
          <w:szCs w:val="22"/>
        </w:rPr>
        <w:t>Vth'yi</w:t>
      </w:r>
      <w:proofErr w:type="spellEnd"/>
      <w:r>
        <w:rPr>
          <w:sz w:val="22"/>
          <w:szCs w:val="22"/>
        </w:rPr>
        <w:t xml:space="preserve">, ardından kısa devre yaparak </w:t>
      </w:r>
      <w:proofErr w:type="spellStart"/>
      <w:r>
        <w:rPr>
          <w:sz w:val="22"/>
          <w:szCs w:val="22"/>
        </w:rPr>
        <w:t>IN'yi</w:t>
      </w:r>
      <w:proofErr w:type="spellEnd"/>
      <w:r>
        <w:rPr>
          <w:sz w:val="22"/>
          <w:szCs w:val="22"/>
        </w:rPr>
        <w:t xml:space="preserve"> ölçünüz.</w:t>
      </w:r>
    </w:p>
    <w:p w14:paraId="360F087B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Kendi hesapladığınız </w:t>
      </w:r>
      <w:proofErr w:type="spellStart"/>
      <w:r>
        <w:rPr>
          <w:sz w:val="22"/>
          <w:szCs w:val="22"/>
        </w:rPr>
        <w:t>Thevenin</w:t>
      </w:r>
      <w:proofErr w:type="spellEnd"/>
      <w:r>
        <w:rPr>
          <w:sz w:val="22"/>
          <w:szCs w:val="22"/>
        </w:rPr>
        <w:t xml:space="preserve"> eşdeğer devresini ayrıca kurup RL = 2,2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 bağlandığında </w:t>
      </w:r>
      <w:proofErr w:type="spellStart"/>
      <w:r>
        <w:rPr>
          <w:sz w:val="22"/>
          <w:szCs w:val="22"/>
        </w:rPr>
        <w:t>IL'nin</w:t>
      </w:r>
      <w:proofErr w:type="spellEnd"/>
      <w:r>
        <w:rPr>
          <w:sz w:val="22"/>
          <w:szCs w:val="22"/>
        </w:rPr>
        <w:t xml:space="preserve"> orijinal devredeki değerle örtüştüğünü gösteriniz.</w:t>
      </w:r>
    </w:p>
    <w:p w14:paraId="79C51F5C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Tablo 4'ün "Hesaplama Sonucu" ve "Simülasyon Sonucu" bölümlerini doldurunuz; "Deney Sonucu" bölümü laboratuvar oturumunda doldurulacağından boş bırakılacaktır.</w:t>
      </w:r>
    </w:p>
    <w:p w14:paraId="1A5113F8" w14:textId="77777777" w:rsidR="00053C49" w:rsidRDefault="00646F57">
      <w:pPr>
        <w:shd w:val="clear" w:color="auto" w:fill="E7E6E6"/>
        <w:spacing w:before="260" w:after="120"/>
      </w:pPr>
      <w:r>
        <w:rPr>
          <w:b/>
          <w:bCs/>
          <w:sz w:val="23"/>
          <w:szCs w:val="23"/>
        </w:rPr>
        <w:t>DENEY 4 – DC DEVRELERDE GÜÇ ÖLÇÜMÜ VE MAKSİMUM GÜÇ AKTARIMI</w:t>
      </w:r>
    </w:p>
    <w:p w14:paraId="3377DB33" w14:textId="77777777" w:rsidR="00053C49" w:rsidRDefault="00646F57">
      <w:pPr>
        <w:spacing w:before="140" w:after="60"/>
      </w:pPr>
      <w:r>
        <w:rPr>
          <w:b/>
          <w:bCs/>
          <w:i/>
          <w:iCs/>
          <w:sz w:val="22"/>
          <w:szCs w:val="22"/>
        </w:rPr>
        <w:t>Teorik Hesaplamalar</w:t>
      </w:r>
    </w:p>
    <w:p w14:paraId="1820FFA8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Şekil 3.1'deki devrede (Vs1 = 12 V, Vs2 = 5 V, R1 = R2 = R3 = 1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, RL = 1,5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>) her kaynağın gücünü hesaplayıp güç ürettiğini/tükettiğini belirtiniz; dirençlerin tükettiği güçleri hesaplayınız ve üretilen toplam gücün tüketilen toplam güce eşit olduğunu gösteriniz.</w:t>
      </w:r>
    </w:p>
    <w:p w14:paraId="44FC987D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Devrenin a-b uçlarından </w:t>
      </w:r>
      <w:proofErr w:type="spellStart"/>
      <w:r>
        <w:rPr>
          <w:sz w:val="22"/>
          <w:szCs w:val="22"/>
        </w:rPr>
        <w:t>Thevenin</w:t>
      </w:r>
      <w:proofErr w:type="spellEnd"/>
      <w:r>
        <w:rPr>
          <w:sz w:val="22"/>
          <w:szCs w:val="22"/>
        </w:rPr>
        <w:t xml:space="preserve"> eşdeğerini bulunuz; maksimum güç aktarımı için gereken R</w:t>
      </w:r>
      <w:r w:rsidRPr="006805C7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 xml:space="preserve"> değerini ve bu durumda R</w:t>
      </w:r>
      <w:r w:rsidRPr="006805C7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 xml:space="preserve"> üzerine aktarılan </w:t>
      </w:r>
      <w:proofErr w:type="gramStart"/>
      <w:r>
        <w:rPr>
          <w:sz w:val="22"/>
          <w:szCs w:val="22"/>
        </w:rPr>
        <w:t>P</w:t>
      </w:r>
      <w:r w:rsidRPr="006805C7">
        <w:rPr>
          <w:sz w:val="22"/>
          <w:szCs w:val="22"/>
          <w:vertAlign w:val="subscript"/>
        </w:rPr>
        <w:t>L(</w:t>
      </w:r>
      <w:proofErr w:type="spellStart"/>
      <w:proofErr w:type="gramEnd"/>
      <w:r w:rsidRPr="006805C7">
        <w:rPr>
          <w:sz w:val="22"/>
          <w:szCs w:val="22"/>
          <w:vertAlign w:val="subscript"/>
        </w:rPr>
        <w:t>maks</w:t>
      </w:r>
      <w:proofErr w:type="spellEnd"/>
      <w:r w:rsidRPr="006805C7">
        <w:rPr>
          <w:sz w:val="22"/>
          <w:szCs w:val="22"/>
          <w:vertAlign w:val="subscript"/>
        </w:rPr>
        <w:t>)</w:t>
      </w:r>
      <w:r>
        <w:rPr>
          <w:sz w:val="22"/>
          <w:szCs w:val="22"/>
        </w:rPr>
        <w:t xml:space="preserve"> değerini hesaplayınız.</w:t>
      </w:r>
    </w:p>
    <w:p w14:paraId="2972BFB0" w14:textId="77777777" w:rsidR="00053C49" w:rsidRDefault="00646F57">
      <w:pPr>
        <w:spacing w:before="140" w:after="60"/>
      </w:pPr>
      <w:proofErr w:type="spellStart"/>
      <w:r>
        <w:rPr>
          <w:b/>
          <w:bCs/>
          <w:i/>
          <w:iCs/>
          <w:sz w:val="22"/>
          <w:szCs w:val="22"/>
        </w:rPr>
        <w:lastRenderedPageBreak/>
        <w:t>Proteus</w:t>
      </w:r>
      <w:proofErr w:type="spellEnd"/>
      <w:r>
        <w:rPr>
          <w:b/>
          <w:bCs/>
          <w:i/>
          <w:iCs/>
          <w:sz w:val="22"/>
          <w:szCs w:val="22"/>
        </w:rPr>
        <w:t xml:space="preserve"> Simülasyonu</w:t>
      </w:r>
    </w:p>
    <w:p w14:paraId="32309955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Devreyi </w:t>
      </w:r>
      <w:proofErr w:type="spellStart"/>
      <w:r>
        <w:rPr>
          <w:sz w:val="22"/>
          <w:szCs w:val="22"/>
        </w:rPr>
        <w:t>Proteus'ta</w:t>
      </w:r>
      <w:proofErr w:type="spellEnd"/>
      <w:r>
        <w:rPr>
          <w:sz w:val="22"/>
          <w:szCs w:val="22"/>
        </w:rPr>
        <w:t xml:space="preserve"> kurup kaynaklar ve dirençler üzerindeki akım, gerilim ve güç değerlerini ölçünüz; enerji korunumunu (</w:t>
      </w:r>
      <w:proofErr w:type="spellStart"/>
      <w:r>
        <w:rPr>
          <w:sz w:val="22"/>
          <w:szCs w:val="22"/>
        </w:rPr>
        <w:t>ΣPüretilen</w:t>
      </w:r>
      <w:proofErr w:type="spellEnd"/>
      <w:r>
        <w:rPr>
          <w:sz w:val="22"/>
          <w:szCs w:val="22"/>
        </w:rPr>
        <w:t xml:space="preserve"> = </w:t>
      </w:r>
      <w:proofErr w:type="spellStart"/>
      <w:r>
        <w:rPr>
          <w:sz w:val="22"/>
          <w:szCs w:val="22"/>
        </w:rPr>
        <w:t>ΣPtüketilen</w:t>
      </w:r>
      <w:proofErr w:type="spellEnd"/>
      <w:r>
        <w:rPr>
          <w:sz w:val="22"/>
          <w:szCs w:val="22"/>
        </w:rPr>
        <w:t>) simülasyon verileriyle doğrulayınız.</w:t>
      </w:r>
    </w:p>
    <w:p w14:paraId="0D7715EB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proofErr w:type="spellStart"/>
      <w:r>
        <w:rPr>
          <w:sz w:val="22"/>
          <w:szCs w:val="22"/>
        </w:rPr>
        <w:t>RL'yi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potansiyometre</w:t>
      </w:r>
      <w:proofErr w:type="spellEnd"/>
      <w:r>
        <w:rPr>
          <w:sz w:val="22"/>
          <w:szCs w:val="22"/>
        </w:rPr>
        <w:t xml:space="preserve"> bileşeniyle) 1,2 </w:t>
      </w:r>
      <w:proofErr w:type="spellStart"/>
      <w:r>
        <w:rPr>
          <w:sz w:val="22"/>
          <w:szCs w:val="22"/>
        </w:rPr>
        <w:t>kΩ'dan</w:t>
      </w:r>
      <w:proofErr w:type="spellEnd"/>
      <w:r>
        <w:rPr>
          <w:sz w:val="22"/>
          <w:szCs w:val="22"/>
        </w:rPr>
        <w:t xml:space="preserve"> 1,8 </w:t>
      </w:r>
      <w:proofErr w:type="spellStart"/>
      <w:r>
        <w:rPr>
          <w:sz w:val="22"/>
          <w:szCs w:val="22"/>
        </w:rPr>
        <w:t>kΩ'a</w:t>
      </w:r>
      <w:proofErr w:type="spellEnd"/>
      <w:r>
        <w:rPr>
          <w:sz w:val="22"/>
          <w:szCs w:val="22"/>
        </w:rPr>
        <w:t xml:space="preserve"> kadar 100 </w:t>
      </w:r>
      <w:proofErr w:type="spellStart"/>
      <w:r>
        <w:rPr>
          <w:sz w:val="22"/>
          <w:szCs w:val="22"/>
        </w:rPr>
        <w:t>Ω'luk</w:t>
      </w:r>
      <w:proofErr w:type="spellEnd"/>
      <w:r>
        <w:rPr>
          <w:sz w:val="22"/>
          <w:szCs w:val="22"/>
        </w:rPr>
        <w:t xml:space="preserve"> adımlarla değiştirip her adımda </w:t>
      </w:r>
      <w:proofErr w:type="spellStart"/>
      <w:r>
        <w:rPr>
          <w:sz w:val="22"/>
          <w:szCs w:val="22"/>
        </w:rPr>
        <w:t>I</w:t>
      </w:r>
      <w:r w:rsidRPr="005B1DFE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>'yi</w:t>
      </w:r>
      <w:proofErr w:type="spellEnd"/>
      <w:r>
        <w:rPr>
          <w:sz w:val="22"/>
          <w:szCs w:val="22"/>
        </w:rPr>
        <w:t xml:space="preserve"> kaydederek P</w:t>
      </w:r>
      <w:r w:rsidRPr="005B1DFE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 xml:space="preserve"> = I</w:t>
      </w:r>
      <w:r w:rsidRPr="005B1DFE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>²·R</w:t>
      </w:r>
      <w:r w:rsidRPr="005B1DFE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 xml:space="preserve"> hesaplayınız; R</w:t>
      </w:r>
      <w:r w:rsidRPr="005B1DFE">
        <w:rPr>
          <w:sz w:val="22"/>
          <w:szCs w:val="22"/>
          <w:vertAlign w:val="subscript"/>
        </w:rPr>
        <w:t>L</w:t>
      </w:r>
      <w:r>
        <w:rPr>
          <w:sz w:val="22"/>
          <w:szCs w:val="22"/>
        </w:rPr>
        <w:t xml:space="preserve"> = </w:t>
      </w:r>
      <w:proofErr w:type="spellStart"/>
      <w:r>
        <w:rPr>
          <w:sz w:val="22"/>
          <w:szCs w:val="22"/>
        </w:rPr>
        <w:t>R</w:t>
      </w:r>
      <w:r w:rsidRPr="005B1DFE">
        <w:rPr>
          <w:sz w:val="22"/>
          <w:szCs w:val="22"/>
          <w:vertAlign w:val="subscript"/>
        </w:rPr>
        <w:t>th</w:t>
      </w:r>
      <w:proofErr w:type="spellEnd"/>
      <w:r>
        <w:rPr>
          <w:sz w:val="22"/>
          <w:szCs w:val="22"/>
        </w:rPr>
        <w:t xml:space="preserve"> noktasında maksimum güce ulaşıldığını gösteriniz.</w:t>
      </w:r>
    </w:p>
    <w:p w14:paraId="2C908927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Föyün "5. Elde Edilen Sonuçlar" tablosunu, ilgili hücreleri hesaplama ve simülasyon sonuçlarınızla doldurarak hazırlayınız.</w:t>
      </w:r>
    </w:p>
    <w:p w14:paraId="3FEA5A29" w14:textId="77777777" w:rsidR="00053C49" w:rsidRDefault="00646F57">
      <w:pPr>
        <w:shd w:val="clear" w:color="auto" w:fill="E7E6E6"/>
        <w:spacing w:before="260" w:after="120"/>
      </w:pPr>
      <w:r>
        <w:rPr>
          <w:b/>
          <w:bCs/>
          <w:sz w:val="23"/>
          <w:szCs w:val="23"/>
        </w:rPr>
        <w:t>DENEY 5 – SÜPER POZİSYON YÖNTEMİ</w:t>
      </w:r>
    </w:p>
    <w:p w14:paraId="1C91AB31" w14:textId="77777777" w:rsidR="00053C49" w:rsidRDefault="00646F57">
      <w:pPr>
        <w:spacing w:before="140" w:after="60"/>
      </w:pPr>
      <w:r>
        <w:rPr>
          <w:b/>
          <w:bCs/>
          <w:i/>
          <w:iCs/>
          <w:sz w:val="22"/>
          <w:szCs w:val="22"/>
        </w:rPr>
        <w:t>Teorik Hesaplamalar</w:t>
      </w:r>
    </w:p>
    <w:p w14:paraId="1B61378B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Şekil 5.1 (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= 12 V ve </w:t>
      </w:r>
      <w:proofErr w:type="spellStart"/>
      <w:r>
        <w:rPr>
          <w:sz w:val="22"/>
          <w:szCs w:val="22"/>
        </w:rPr>
        <w:t>Vb</w:t>
      </w:r>
      <w:proofErr w:type="spellEnd"/>
      <w:r>
        <w:rPr>
          <w:sz w:val="22"/>
          <w:szCs w:val="22"/>
        </w:rPr>
        <w:t xml:space="preserve"> = 6 V birlikte), Şekil 5.2 (yalnız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= 12 V, </w:t>
      </w:r>
      <w:proofErr w:type="spellStart"/>
      <w:r>
        <w:rPr>
          <w:sz w:val="22"/>
          <w:szCs w:val="22"/>
        </w:rPr>
        <w:t>Vb</w:t>
      </w:r>
      <w:proofErr w:type="spellEnd"/>
      <w:r>
        <w:rPr>
          <w:sz w:val="22"/>
          <w:szCs w:val="22"/>
        </w:rPr>
        <w:t xml:space="preserve"> kısa devre) ve Şekil 5.3 (yalnız </w:t>
      </w:r>
      <w:proofErr w:type="spellStart"/>
      <w:r>
        <w:rPr>
          <w:sz w:val="22"/>
          <w:szCs w:val="22"/>
        </w:rPr>
        <w:t>Vb</w:t>
      </w:r>
      <w:proofErr w:type="spellEnd"/>
      <w:r>
        <w:rPr>
          <w:sz w:val="22"/>
          <w:szCs w:val="22"/>
        </w:rPr>
        <w:t xml:space="preserve"> = 6 V,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kısa devre) devrelerini R = 2,2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; 3,3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; 4,7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; 10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; 15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 değerleriyle ayrı ayrı çözerek Tablo 5.1'in ilgili "hesaplanan" sütunlarını doldurunuz.</w:t>
      </w:r>
    </w:p>
    <w:p w14:paraId="7B9C8092" w14:textId="77777777" w:rsidR="00053C49" w:rsidRDefault="00646F57">
      <w:pPr>
        <w:spacing w:before="140" w:after="60"/>
      </w:pPr>
      <w:proofErr w:type="spellStart"/>
      <w:r>
        <w:rPr>
          <w:b/>
          <w:bCs/>
          <w:i/>
          <w:iCs/>
          <w:sz w:val="22"/>
          <w:szCs w:val="22"/>
        </w:rPr>
        <w:t>Proteus</w:t>
      </w:r>
      <w:proofErr w:type="spellEnd"/>
      <w:r>
        <w:rPr>
          <w:b/>
          <w:bCs/>
          <w:i/>
          <w:iCs/>
          <w:sz w:val="22"/>
          <w:szCs w:val="22"/>
        </w:rPr>
        <w:t xml:space="preserve"> Simülasyonu</w:t>
      </w:r>
    </w:p>
    <w:p w14:paraId="3DFD6045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Üç devreyi de ayrı ayrı </w:t>
      </w:r>
      <w:proofErr w:type="spellStart"/>
      <w:r>
        <w:rPr>
          <w:sz w:val="22"/>
          <w:szCs w:val="22"/>
        </w:rPr>
        <w:t>Proteus'ta</w:t>
      </w:r>
      <w:proofErr w:type="spellEnd"/>
      <w:r>
        <w:rPr>
          <w:sz w:val="22"/>
          <w:szCs w:val="22"/>
        </w:rPr>
        <w:t xml:space="preserve"> kurup Tablo 5.1'in "ölçülen" sütunlarını simülasyon sonuçlarıyla doldurunuz.</w:t>
      </w:r>
    </w:p>
    <w:p w14:paraId="3C62FB07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proofErr w:type="spellStart"/>
      <w:r>
        <w:rPr>
          <w:sz w:val="22"/>
          <w:szCs w:val="22"/>
        </w:rPr>
        <w:t>Süperpozisyon</w:t>
      </w:r>
      <w:proofErr w:type="spellEnd"/>
      <w:r>
        <w:rPr>
          <w:sz w:val="22"/>
          <w:szCs w:val="22"/>
        </w:rPr>
        <w:t xml:space="preserve"> ilkesinin geçerliliğini, "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varken" ve "</w:t>
      </w:r>
      <w:proofErr w:type="spellStart"/>
      <w:r>
        <w:rPr>
          <w:sz w:val="22"/>
          <w:szCs w:val="22"/>
        </w:rPr>
        <w:t>Vb</w:t>
      </w:r>
      <w:proofErr w:type="spellEnd"/>
      <w:r>
        <w:rPr>
          <w:sz w:val="22"/>
          <w:szCs w:val="22"/>
        </w:rPr>
        <w:t xml:space="preserve"> varken" sonuçlarının yönlerine bağlı cebirsel toplamının "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ve </w:t>
      </w:r>
      <w:proofErr w:type="spellStart"/>
      <w:r>
        <w:rPr>
          <w:sz w:val="22"/>
          <w:szCs w:val="22"/>
        </w:rPr>
        <w:t>Vb</w:t>
      </w:r>
      <w:proofErr w:type="spellEnd"/>
      <w:r>
        <w:rPr>
          <w:sz w:val="22"/>
          <w:szCs w:val="22"/>
        </w:rPr>
        <w:t xml:space="preserve"> varken" sonucuna eşit olduğunu göstererek sayısal olarak doğrulayınız.</w:t>
      </w:r>
    </w:p>
    <w:p w14:paraId="3C450BB7" w14:textId="77777777" w:rsidR="00053C49" w:rsidRDefault="00646F57">
      <w:pPr>
        <w:shd w:val="clear" w:color="auto" w:fill="E7E6E6"/>
        <w:spacing w:before="260" w:after="120"/>
      </w:pPr>
      <w:r>
        <w:rPr>
          <w:b/>
          <w:bCs/>
          <w:sz w:val="23"/>
          <w:szCs w:val="23"/>
        </w:rPr>
        <w:t>DENEY 6 – KONDANSATÖRÜN DOLMA VE BOŞALMA EĞRİSİ, ZAMAN SABİTİ</w:t>
      </w:r>
    </w:p>
    <w:p w14:paraId="3FDF52F5" w14:textId="77777777" w:rsidR="00053C49" w:rsidRDefault="00646F57">
      <w:pPr>
        <w:spacing w:before="140" w:after="60"/>
      </w:pPr>
      <w:r>
        <w:rPr>
          <w:b/>
          <w:bCs/>
          <w:i/>
          <w:iCs/>
          <w:sz w:val="22"/>
          <w:szCs w:val="22"/>
        </w:rPr>
        <w:t>Teorik Hesaplamalar</w:t>
      </w:r>
    </w:p>
    <w:p w14:paraId="757E54EC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Güç kaynağından ayarlanacak E gerilimi, R = 10 </w:t>
      </w:r>
      <w:proofErr w:type="spellStart"/>
      <w:r>
        <w:rPr>
          <w:sz w:val="22"/>
          <w:szCs w:val="22"/>
        </w:rPr>
        <w:t>kΩ</w:t>
      </w:r>
      <w:proofErr w:type="spellEnd"/>
      <w:r>
        <w:rPr>
          <w:sz w:val="22"/>
          <w:szCs w:val="22"/>
        </w:rPr>
        <w:t xml:space="preserve"> ve C = 1000 µF değerleri için zaman sabitini τ = R·C hesaplayınız.</w:t>
      </w:r>
    </w:p>
    <w:p w14:paraId="0A8CCC5C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proofErr w:type="spellStart"/>
      <w:r>
        <w:rPr>
          <w:sz w:val="22"/>
          <w:szCs w:val="22"/>
        </w:rPr>
        <w:t>Vc</w:t>
      </w:r>
      <w:proofErr w:type="spellEnd"/>
      <w:r>
        <w:rPr>
          <w:sz w:val="22"/>
          <w:szCs w:val="22"/>
        </w:rPr>
        <w:t xml:space="preserve">(t) = </w:t>
      </w:r>
      <w:proofErr w:type="gramStart"/>
      <w:r>
        <w:rPr>
          <w:sz w:val="22"/>
          <w:szCs w:val="22"/>
        </w:rPr>
        <w:t>E(</w:t>
      </w:r>
      <w:proofErr w:type="gramEnd"/>
      <w:r>
        <w:rPr>
          <w:sz w:val="22"/>
          <w:szCs w:val="22"/>
        </w:rPr>
        <w:t xml:space="preserve">1 − e^(−t/τ)) [dolma] ve </w:t>
      </w:r>
      <w:proofErr w:type="spellStart"/>
      <w:r>
        <w:rPr>
          <w:sz w:val="22"/>
          <w:szCs w:val="22"/>
        </w:rPr>
        <w:t>Vc</w:t>
      </w:r>
      <w:proofErr w:type="spellEnd"/>
      <w:r>
        <w:rPr>
          <w:sz w:val="22"/>
          <w:szCs w:val="22"/>
        </w:rPr>
        <w:t xml:space="preserve">(t) = </w:t>
      </w:r>
      <w:proofErr w:type="spellStart"/>
      <w:r>
        <w:rPr>
          <w:sz w:val="22"/>
          <w:szCs w:val="22"/>
        </w:rPr>
        <w:t>E·e</w:t>
      </w:r>
      <w:proofErr w:type="spellEnd"/>
      <w:r>
        <w:rPr>
          <w:sz w:val="22"/>
          <w:szCs w:val="22"/>
        </w:rPr>
        <w:t xml:space="preserve">^(−t/τ) [boşalma] bağıntılarını kullanarak t = 5 </w:t>
      </w:r>
      <w:proofErr w:type="spellStart"/>
      <w:r>
        <w:rPr>
          <w:sz w:val="22"/>
          <w:szCs w:val="22"/>
        </w:rPr>
        <w:t>sn'den</w:t>
      </w:r>
      <w:proofErr w:type="spellEnd"/>
      <w:r>
        <w:rPr>
          <w:sz w:val="22"/>
          <w:szCs w:val="22"/>
        </w:rPr>
        <w:t xml:space="preserve"> 100 </w:t>
      </w:r>
      <w:proofErr w:type="spellStart"/>
      <w:r>
        <w:rPr>
          <w:sz w:val="22"/>
          <w:szCs w:val="22"/>
        </w:rPr>
        <w:t>sn'ye</w:t>
      </w:r>
      <w:proofErr w:type="spellEnd"/>
      <w:r>
        <w:rPr>
          <w:sz w:val="22"/>
          <w:szCs w:val="22"/>
        </w:rPr>
        <w:t xml:space="preserve"> kadar 5 saniye aralıklarla teorik </w:t>
      </w:r>
      <w:proofErr w:type="spellStart"/>
      <w:r>
        <w:rPr>
          <w:sz w:val="22"/>
          <w:szCs w:val="22"/>
        </w:rPr>
        <w:t>Vc</w:t>
      </w:r>
      <w:proofErr w:type="spellEnd"/>
      <w:r>
        <w:rPr>
          <w:sz w:val="22"/>
          <w:szCs w:val="22"/>
        </w:rPr>
        <w:t xml:space="preserve"> değerlerini hesaplayıp Çizelge 6.1 ve Çizelge 6.2'nin teorik karşılıklarını oluşturunuz.</w:t>
      </w:r>
    </w:p>
    <w:p w14:paraId="5688AB2E" w14:textId="77777777" w:rsidR="00053C49" w:rsidRDefault="00646F57">
      <w:pPr>
        <w:spacing w:before="140" w:after="60"/>
      </w:pPr>
      <w:proofErr w:type="spellStart"/>
      <w:r>
        <w:rPr>
          <w:b/>
          <w:bCs/>
          <w:i/>
          <w:iCs/>
          <w:sz w:val="22"/>
          <w:szCs w:val="22"/>
        </w:rPr>
        <w:t>Proteus</w:t>
      </w:r>
      <w:proofErr w:type="spellEnd"/>
      <w:r>
        <w:rPr>
          <w:b/>
          <w:bCs/>
          <w:i/>
          <w:iCs/>
          <w:sz w:val="22"/>
          <w:szCs w:val="22"/>
        </w:rPr>
        <w:t xml:space="preserve"> Simülasyonu</w:t>
      </w:r>
    </w:p>
    <w:p w14:paraId="541BE1AC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RC devresini (anahtar/darbe kaynağıyla) </w:t>
      </w:r>
      <w:proofErr w:type="spellStart"/>
      <w:r>
        <w:rPr>
          <w:sz w:val="22"/>
          <w:szCs w:val="22"/>
        </w:rPr>
        <w:t>Proteus'ta</w:t>
      </w:r>
      <w:proofErr w:type="spellEnd"/>
      <w:r>
        <w:rPr>
          <w:sz w:val="22"/>
          <w:szCs w:val="22"/>
        </w:rPr>
        <w:t xml:space="preserve"> kurunuz; </w:t>
      </w:r>
      <w:proofErr w:type="spellStart"/>
      <w:r>
        <w:rPr>
          <w:sz w:val="22"/>
          <w:szCs w:val="22"/>
        </w:rPr>
        <w:t>transient</w:t>
      </w:r>
      <w:proofErr w:type="spellEnd"/>
      <w:r>
        <w:rPr>
          <w:sz w:val="22"/>
          <w:szCs w:val="22"/>
        </w:rPr>
        <w:t xml:space="preserve">/interaktif simülasyon ile dolma ve boşalma süreçlerinde 5 saniye aralıklarla </w:t>
      </w:r>
      <w:proofErr w:type="spellStart"/>
      <w:r>
        <w:rPr>
          <w:sz w:val="22"/>
          <w:szCs w:val="22"/>
        </w:rPr>
        <w:t>Vc</w:t>
      </w:r>
      <w:proofErr w:type="spellEnd"/>
      <w:r>
        <w:rPr>
          <w:sz w:val="22"/>
          <w:szCs w:val="22"/>
        </w:rPr>
        <w:t xml:space="preserve"> değerlerini okuyunuz.</w:t>
      </w:r>
    </w:p>
    <w:p w14:paraId="4CAD54C8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Elde ettiğiniz </w:t>
      </w:r>
      <w:proofErr w:type="spellStart"/>
      <w:r>
        <w:rPr>
          <w:sz w:val="22"/>
          <w:szCs w:val="22"/>
        </w:rPr>
        <w:t>Vc</w:t>
      </w:r>
      <w:proofErr w:type="spellEnd"/>
      <w:r>
        <w:rPr>
          <w:sz w:val="22"/>
          <w:szCs w:val="22"/>
        </w:rPr>
        <w:t>–t verilerini grafiğe aktarınız; grafikten E değerinin %63,2'sine ulaşılan anı (τ) okuyup teorik olarak hesapladığınız zaman sabitiyle karşılaştırınız.</w:t>
      </w:r>
    </w:p>
    <w:p w14:paraId="309A5992" w14:textId="77777777" w:rsidR="00053C49" w:rsidRDefault="00646F57">
      <w:pPr>
        <w:pBdr>
          <w:bottom w:val="single" w:sz="6" w:space="2" w:color="404040"/>
        </w:pBdr>
        <w:spacing w:before="320" w:after="140"/>
      </w:pPr>
      <w:r>
        <w:rPr>
          <w:b/>
          <w:bCs/>
          <w:sz w:val="24"/>
          <w:szCs w:val="24"/>
        </w:rPr>
        <w:t>5. ÖN ÇALIŞMA RAPORU FORMATI</w:t>
      </w:r>
    </w:p>
    <w:p w14:paraId="2C6AF282" w14:textId="77777777" w:rsidR="00053C49" w:rsidRDefault="00646F57">
      <w:pPr>
        <w:spacing w:after="120"/>
        <w:jc w:val="both"/>
      </w:pPr>
      <w:r>
        <w:rPr>
          <w:sz w:val="22"/>
          <w:szCs w:val="22"/>
        </w:rPr>
        <w:t>Her deney için, mevcut "Devre Analizi 1 Laboratuvarı Ön Çalışma Raporu Formatı" esas alınarak ayrı bir rapor hazırlanır (rapor başlığında ilgili deney numarası belirtilir: DENEY 1, DENEY 2, … DENEY 6). Formun bu ödev kapsamında doldurulma biçimi aşağıdaki tabloda açıklanmıştır.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738"/>
      </w:tblGrid>
      <w:tr w:rsidR="00053C49" w14:paraId="6E448382" w14:textId="77777777">
        <w:tc>
          <w:tcPr>
            <w:tcW w:w="2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62F1C" w14:textId="77777777" w:rsidR="00053C49" w:rsidRDefault="00646F57">
            <w:r>
              <w:rPr>
                <w:b/>
                <w:bCs/>
                <w:sz w:val="21"/>
                <w:szCs w:val="21"/>
              </w:rPr>
              <w:t>Rapor Alanı</w:t>
            </w:r>
          </w:p>
        </w:tc>
        <w:tc>
          <w:tcPr>
            <w:tcW w:w="6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9FC65" w14:textId="77777777" w:rsidR="00053C49" w:rsidRDefault="00646F57">
            <w:r>
              <w:rPr>
                <w:b/>
                <w:bCs/>
                <w:sz w:val="21"/>
                <w:szCs w:val="21"/>
              </w:rPr>
              <w:t>Bu Ödev Kapsamında Doldurulacak İçerik</w:t>
            </w:r>
          </w:p>
        </w:tc>
      </w:tr>
      <w:tr w:rsidR="00053C49" w14:paraId="1350088B" w14:textId="77777777">
        <w:tc>
          <w:tcPr>
            <w:tcW w:w="2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7603BE" w14:textId="77777777" w:rsidR="00053C49" w:rsidRDefault="00646F57">
            <w:proofErr w:type="spellStart"/>
            <w:r>
              <w:rPr>
                <w:b/>
                <w:bCs/>
                <w:sz w:val="21"/>
                <w:szCs w:val="21"/>
              </w:rPr>
              <w:t>Öğr</w:t>
            </w:r>
            <w:proofErr w:type="spellEnd"/>
            <w:r>
              <w:rPr>
                <w:b/>
                <w:bCs/>
                <w:sz w:val="21"/>
                <w:szCs w:val="21"/>
              </w:rPr>
              <w:t>. No / Adı / Soyadı / Tarih / Deney Grubu</w:t>
            </w:r>
          </w:p>
        </w:tc>
        <w:tc>
          <w:tcPr>
            <w:tcW w:w="6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7A710F" w14:textId="5E495015" w:rsidR="00053C49" w:rsidRDefault="00646F57">
            <w:r>
              <w:rPr>
                <w:sz w:val="21"/>
                <w:szCs w:val="21"/>
              </w:rPr>
              <w:t>Öğrenci kimlik bilgileri eksiksiz yazılır.</w:t>
            </w:r>
          </w:p>
        </w:tc>
      </w:tr>
      <w:tr w:rsidR="00053C49" w14:paraId="3E4D6A8D" w14:textId="77777777">
        <w:tc>
          <w:tcPr>
            <w:tcW w:w="2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6489E7" w14:textId="77777777" w:rsidR="00053C49" w:rsidRDefault="00646F57">
            <w:r>
              <w:rPr>
                <w:b/>
                <w:bCs/>
                <w:sz w:val="21"/>
                <w:szCs w:val="21"/>
              </w:rPr>
              <w:t>Deney Adı / Deneyin Amacı</w:t>
            </w:r>
          </w:p>
        </w:tc>
        <w:tc>
          <w:tcPr>
            <w:tcW w:w="6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B0862" w14:textId="77777777" w:rsidR="00053C49" w:rsidRDefault="00646F57">
            <w:r>
              <w:rPr>
                <w:sz w:val="21"/>
                <w:szCs w:val="21"/>
              </w:rPr>
              <w:t>İlgili deney föyünün başlığı ve "1. AMAÇ" bölümü esas alınarak yazılır (Deney 1-6 için ayrı ayrı doldurulur).</w:t>
            </w:r>
          </w:p>
        </w:tc>
      </w:tr>
      <w:tr w:rsidR="00053C49" w14:paraId="5FD65329" w14:textId="77777777">
        <w:tc>
          <w:tcPr>
            <w:tcW w:w="2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FD6802" w14:textId="77777777" w:rsidR="00053C49" w:rsidRDefault="00646F57">
            <w:r>
              <w:rPr>
                <w:b/>
                <w:bCs/>
                <w:sz w:val="21"/>
                <w:szCs w:val="21"/>
              </w:rPr>
              <w:t>Deney Ön Çalışma Soruları ve Cevapları</w:t>
            </w:r>
          </w:p>
        </w:tc>
        <w:tc>
          <w:tcPr>
            <w:tcW w:w="6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8BE4D4" w14:textId="77777777" w:rsidR="00053C49" w:rsidRDefault="00646F57">
            <w:r>
              <w:rPr>
                <w:sz w:val="21"/>
                <w:szCs w:val="21"/>
              </w:rPr>
              <w:t>İlgili deneyin "Ön Çalışma" bölümündeki (Deney 6 için ilgili teorik kısımdaki) tüm soruların adım adım teorik çözümleri bu bölüme yazılır.</w:t>
            </w:r>
          </w:p>
        </w:tc>
      </w:tr>
      <w:tr w:rsidR="00053C49" w14:paraId="3A810C1C" w14:textId="77777777">
        <w:tc>
          <w:tcPr>
            <w:tcW w:w="2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123F0" w14:textId="77777777" w:rsidR="00053C49" w:rsidRDefault="00646F57">
            <w:r>
              <w:rPr>
                <w:b/>
                <w:bCs/>
                <w:sz w:val="21"/>
                <w:szCs w:val="21"/>
              </w:rPr>
              <w:t>Deneyde Kurulan Devreler</w:t>
            </w:r>
          </w:p>
        </w:tc>
        <w:tc>
          <w:tcPr>
            <w:tcW w:w="6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0C7213" w14:textId="77777777" w:rsidR="00053C49" w:rsidRDefault="00646F57">
            <w:r>
              <w:rPr>
                <w:sz w:val="21"/>
                <w:szCs w:val="21"/>
              </w:rPr>
              <w:t xml:space="preserve">Bu aşamada fiziksel devre henüz kurulmadığından, bu bölüme </w:t>
            </w:r>
            <w:proofErr w:type="spellStart"/>
            <w:r>
              <w:rPr>
                <w:sz w:val="21"/>
                <w:szCs w:val="21"/>
              </w:rPr>
              <w:t>Proteus'ta</w:t>
            </w:r>
            <w:proofErr w:type="spellEnd"/>
            <w:r>
              <w:rPr>
                <w:sz w:val="21"/>
                <w:szCs w:val="21"/>
              </w:rPr>
              <w:t xml:space="preserve"> oluşturulan devre şemalarının ekran görüntüleri eklenir; sağ alt köşesine hangi deney/alt uygulamaya ait olduğu yazılır (</w:t>
            </w:r>
            <w:proofErr w:type="spellStart"/>
            <w:r>
              <w:rPr>
                <w:sz w:val="21"/>
                <w:szCs w:val="21"/>
              </w:rPr>
              <w:t>Örn</w:t>
            </w:r>
            <w:proofErr w:type="spellEnd"/>
            <w:r>
              <w:rPr>
                <w:sz w:val="21"/>
                <w:szCs w:val="21"/>
              </w:rPr>
              <w:t xml:space="preserve">: "DENEY 3 – </w:t>
            </w:r>
            <w:proofErr w:type="spellStart"/>
            <w:r>
              <w:rPr>
                <w:sz w:val="21"/>
                <w:szCs w:val="21"/>
              </w:rPr>
              <w:t>Thevenin</w:t>
            </w:r>
            <w:proofErr w:type="spellEnd"/>
            <w:r>
              <w:rPr>
                <w:sz w:val="21"/>
                <w:szCs w:val="21"/>
              </w:rPr>
              <w:t xml:space="preserve"> Eşdeğeri").</w:t>
            </w:r>
          </w:p>
        </w:tc>
      </w:tr>
      <w:tr w:rsidR="00053C49" w14:paraId="1593AE4D" w14:textId="77777777">
        <w:tc>
          <w:tcPr>
            <w:tcW w:w="2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A5369" w14:textId="77777777" w:rsidR="00053C49" w:rsidRDefault="00646F57">
            <w:r>
              <w:rPr>
                <w:b/>
                <w:bCs/>
                <w:sz w:val="21"/>
                <w:szCs w:val="21"/>
              </w:rPr>
              <w:lastRenderedPageBreak/>
              <w:t>Fiziksel Veriler ve Parametreler</w:t>
            </w:r>
          </w:p>
        </w:tc>
        <w:tc>
          <w:tcPr>
            <w:tcW w:w="6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1E9054" w14:textId="77777777" w:rsidR="00053C49" w:rsidRDefault="00646F57">
            <w:r>
              <w:rPr>
                <w:sz w:val="21"/>
                <w:szCs w:val="21"/>
              </w:rPr>
              <w:t xml:space="preserve">Bu bölüme teorik hesap ile </w:t>
            </w:r>
            <w:proofErr w:type="spellStart"/>
            <w:r>
              <w:rPr>
                <w:sz w:val="21"/>
                <w:szCs w:val="21"/>
              </w:rPr>
              <w:t>Proteus</w:t>
            </w:r>
            <w:proofErr w:type="spellEnd"/>
            <w:r>
              <w:rPr>
                <w:sz w:val="21"/>
                <w:szCs w:val="21"/>
              </w:rPr>
              <w:t xml:space="preserve"> simülasyon sonuçlarını karşılaştıran tablo ve varsa grafikler eklenir; ilgili deney föyündeki tablo formatı esas alınır, "Deney Sonucu" sütunu laboratuvar oturumu için boş bırakılır.</w:t>
            </w:r>
          </w:p>
        </w:tc>
      </w:tr>
      <w:tr w:rsidR="00053C49" w14:paraId="64809482" w14:textId="77777777">
        <w:tc>
          <w:tcPr>
            <w:tcW w:w="2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273E6" w14:textId="77777777" w:rsidR="00053C49" w:rsidRDefault="00646F57">
            <w:r>
              <w:rPr>
                <w:b/>
                <w:bCs/>
                <w:sz w:val="21"/>
                <w:szCs w:val="21"/>
              </w:rPr>
              <w:t>Sonuç ve Değerlendirme</w:t>
            </w:r>
          </w:p>
        </w:tc>
        <w:tc>
          <w:tcPr>
            <w:tcW w:w="6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7513AC" w14:textId="77777777" w:rsidR="00053C49" w:rsidRDefault="00646F57">
            <w:r>
              <w:rPr>
                <w:sz w:val="21"/>
                <w:szCs w:val="21"/>
              </w:rPr>
              <w:t>Teorik ve simülasyon sonuçlarının uyumu; varsa farkların olası nedenleri öğrencinin kendi yorumuyla değerlendirilir.</w:t>
            </w:r>
          </w:p>
        </w:tc>
      </w:tr>
    </w:tbl>
    <w:p w14:paraId="33CE3610" w14:textId="77777777" w:rsidR="00053C49" w:rsidRDefault="00646F57">
      <w:pPr>
        <w:pBdr>
          <w:bottom w:val="single" w:sz="6" w:space="2" w:color="404040"/>
        </w:pBdr>
        <w:spacing w:before="320" w:after="140"/>
      </w:pPr>
      <w:r>
        <w:rPr>
          <w:b/>
          <w:bCs/>
          <w:sz w:val="24"/>
          <w:szCs w:val="24"/>
        </w:rPr>
        <w:t>6. TESLİM ŞEKLİ VE TAKVİMİ</w:t>
      </w:r>
    </w:p>
    <w:p w14:paraId="08FCE0CD" w14:textId="77777777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>AGEP Uygulama Esasları Madde 8/6 uyarınca, bu etkinliğe ait tüm aşamalar (hesaplama, simülasyon, raporlama ve teslim) ilgili yarıyılın en geç 7. haftası sonuna kadar tamamlanır.</w:t>
      </w:r>
    </w:p>
    <w:p w14:paraId="4E293F67" w14:textId="3CEB519F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Raporlar, PDF formatında ve "AdSoyad_OgrNo_DeneyNo_OnCalisma.pdf" adlandırma biçiminde, </w:t>
      </w:r>
      <w:r w:rsidR="005B1DFE">
        <w:rPr>
          <w:sz w:val="22"/>
          <w:szCs w:val="22"/>
        </w:rPr>
        <w:t>dönem başında BOYSİS üzerinden açılacak</w:t>
      </w:r>
      <w:r>
        <w:rPr>
          <w:sz w:val="22"/>
          <w:szCs w:val="22"/>
        </w:rPr>
        <w:t xml:space="preserve"> ödev teslim platformu üzerinden iletilir.</w:t>
      </w:r>
    </w:p>
    <w:p w14:paraId="1F723061" w14:textId="582D4A58" w:rsidR="00053C49" w:rsidRDefault="00646F57">
      <w:pPr>
        <w:pStyle w:val="ListeParagraf"/>
        <w:numPr>
          <w:ilvl w:val="0"/>
          <w:numId w:val="2"/>
        </w:numPr>
        <w:spacing w:after="80"/>
        <w:jc w:val="both"/>
      </w:pPr>
      <w:r>
        <w:rPr>
          <w:sz w:val="22"/>
          <w:szCs w:val="22"/>
        </w:rPr>
        <w:t xml:space="preserve">6 deneye ait raporlar ayrı dosyalar hâlinde PDF </w:t>
      </w:r>
      <w:r w:rsidR="005B1DFE">
        <w:rPr>
          <w:sz w:val="22"/>
          <w:szCs w:val="22"/>
        </w:rPr>
        <w:t xml:space="preserve">biçiminde </w:t>
      </w:r>
      <w:r>
        <w:rPr>
          <w:sz w:val="22"/>
          <w:szCs w:val="22"/>
        </w:rPr>
        <w:t>teslim edil</w:t>
      </w:r>
      <w:r w:rsidR="005B1DFE">
        <w:rPr>
          <w:sz w:val="22"/>
          <w:szCs w:val="22"/>
        </w:rPr>
        <w:t>melidir.</w:t>
      </w:r>
    </w:p>
    <w:p w14:paraId="71437F2E" w14:textId="5774CA6A" w:rsidR="00053C49" w:rsidRDefault="00986D18">
      <w:pPr>
        <w:pBdr>
          <w:bottom w:val="single" w:sz="6" w:space="2" w:color="404040"/>
        </w:pBdr>
        <w:spacing w:before="320" w:after="140"/>
      </w:pPr>
      <w:r>
        <w:rPr>
          <w:b/>
          <w:bCs/>
          <w:sz w:val="24"/>
          <w:szCs w:val="24"/>
        </w:rPr>
        <w:t>7</w:t>
      </w:r>
      <w:r w:rsidR="00646F57">
        <w:rPr>
          <w:b/>
          <w:bCs/>
          <w:sz w:val="24"/>
          <w:szCs w:val="24"/>
        </w:rPr>
        <w:t>. AKADEMİK DÜRÜSTLÜK</w:t>
      </w:r>
    </w:p>
    <w:p w14:paraId="6FFA04BA" w14:textId="2E2520F5" w:rsidR="00053C49" w:rsidRDefault="00646F57" w:rsidP="001B4486">
      <w:pPr>
        <w:spacing w:after="120"/>
        <w:jc w:val="both"/>
      </w:pPr>
      <w:r>
        <w:rPr>
          <w:sz w:val="22"/>
          <w:szCs w:val="22"/>
        </w:rPr>
        <w:t>AGEP Uygulama Esaslarının 11 inci maddesi uyarınca, hazırlanan tüm çalışmalar öğrencinin kendi emeğine dayanmalıdır. İntihal, kopya</w:t>
      </w:r>
      <w:r w:rsidR="00D165E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sahte veri/simülasyon sonucu </w:t>
      </w:r>
      <w:r w:rsidR="00D165E9">
        <w:rPr>
          <w:sz w:val="22"/>
          <w:szCs w:val="22"/>
        </w:rPr>
        <w:t xml:space="preserve">veya yapay </w:t>
      </w:r>
      <w:r w:rsidR="00F85065">
        <w:rPr>
          <w:sz w:val="22"/>
          <w:szCs w:val="22"/>
        </w:rPr>
        <w:t>zekâ</w:t>
      </w:r>
      <w:r w:rsidR="00D165E9">
        <w:rPr>
          <w:sz w:val="22"/>
          <w:szCs w:val="22"/>
        </w:rPr>
        <w:t xml:space="preserve"> araçları </w:t>
      </w:r>
      <w:r>
        <w:rPr>
          <w:sz w:val="22"/>
          <w:szCs w:val="22"/>
        </w:rPr>
        <w:t>kullanımı tespit edilmesi hâlinde ilgili mevzuat hükümleri uygulanır ve çalışma değerlendirmeye alınmaz.</w:t>
      </w:r>
    </w:p>
    <w:p w14:paraId="15BB1E79" w14:textId="0E4990CE" w:rsidR="00053C49" w:rsidRDefault="00053C49" w:rsidP="00D165E9"/>
    <w:sectPr w:rsidR="00053C49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BAF3" w14:textId="77777777" w:rsidR="008A3344" w:rsidRDefault="008A3344">
      <w:r>
        <w:separator/>
      </w:r>
    </w:p>
  </w:endnote>
  <w:endnote w:type="continuationSeparator" w:id="0">
    <w:p w14:paraId="0AC17846" w14:textId="77777777" w:rsidR="008A3344" w:rsidRDefault="008A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EA73" w14:textId="77777777" w:rsidR="00053C49" w:rsidRDefault="00646F57">
    <w:pPr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6805C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6805C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0F69" w14:textId="77777777" w:rsidR="008A3344" w:rsidRDefault="008A3344">
      <w:r>
        <w:separator/>
      </w:r>
    </w:p>
  </w:footnote>
  <w:footnote w:type="continuationSeparator" w:id="0">
    <w:p w14:paraId="7D018EFE" w14:textId="77777777" w:rsidR="008A3344" w:rsidRDefault="008A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55BC"/>
    <w:multiLevelType w:val="hybridMultilevel"/>
    <w:tmpl w:val="A81A6626"/>
    <w:lvl w:ilvl="0" w:tplc="29FE74B8">
      <w:start w:val="1"/>
      <w:numFmt w:val="bullet"/>
      <w:lvlText w:val="•"/>
      <w:lvlJc w:val="left"/>
      <w:pPr>
        <w:ind w:left="470" w:hanging="260"/>
      </w:pPr>
    </w:lvl>
    <w:lvl w:ilvl="1" w:tplc="13783D4E">
      <w:numFmt w:val="decimal"/>
      <w:lvlText w:val=""/>
      <w:lvlJc w:val="left"/>
    </w:lvl>
    <w:lvl w:ilvl="2" w:tplc="2E9C9B36">
      <w:numFmt w:val="decimal"/>
      <w:lvlText w:val=""/>
      <w:lvlJc w:val="left"/>
    </w:lvl>
    <w:lvl w:ilvl="3" w:tplc="065C369C">
      <w:numFmt w:val="decimal"/>
      <w:lvlText w:val=""/>
      <w:lvlJc w:val="left"/>
    </w:lvl>
    <w:lvl w:ilvl="4" w:tplc="5B1CC746">
      <w:numFmt w:val="decimal"/>
      <w:lvlText w:val=""/>
      <w:lvlJc w:val="left"/>
    </w:lvl>
    <w:lvl w:ilvl="5" w:tplc="5A221C16">
      <w:numFmt w:val="decimal"/>
      <w:lvlText w:val=""/>
      <w:lvlJc w:val="left"/>
    </w:lvl>
    <w:lvl w:ilvl="6" w:tplc="C6BA4D90">
      <w:numFmt w:val="decimal"/>
      <w:lvlText w:val=""/>
      <w:lvlJc w:val="left"/>
    </w:lvl>
    <w:lvl w:ilvl="7" w:tplc="2442522E">
      <w:numFmt w:val="decimal"/>
      <w:lvlText w:val=""/>
      <w:lvlJc w:val="left"/>
    </w:lvl>
    <w:lvl w:ilvl="8" w:tplc="0A3CE4FA">
      <w:numFmt w:val="decimal"/>
      <w:lvlText w:val=""/>
      <w:lvlJc w:val="left"/>
    </w:lvl>
  </w:abstractNum>
  <w:abstractNum w:abstractNumId="1" w15:restartNumberingAfterBreak="0">
    <w:nsid w:val="6CAB2807"/>
    <w:multiLevelType w:val="hybridMultilevel"/>
    <w:tmpl w:val="A1968B48"/>
    <w:lvl w:ilvl="0" w:tplc="E0C43B00">
      <w:start w:val="1"/>
      <w:numFmt w:val="bullet"/>
      <w:lvlText w:val="●"/>
      <w:lvlJc w:val="left"/>
      <w:pPr>
        <w:ind w:left="720" w:hanging="360"/>
      </w:pPr>
    </w:lvl>
    <w:lvl w:ilvl="1" w:tplc="D6C4B474">
      <w:start w:val="1"/>
      <w:numFmt w:val="bullet"/>
      <w:lvlText w:val="○"/>
      <w:lvlJc w:val="left"/>
      <w:pPr>
        <w:ind w:left="1440" w:hanging="360"/>
      </w:pPr>
    </w:lvl>
    <w:lvl w:ilvl="2" w:tplc="37B6A8FE">
      <w:start w:val="1"/>
      <w:numFmt w:val="bullet"/>
      <w:lvlText w:val="■"/>
      <w:lvlJc w:val="left"/>
      <w:pPr>
        <w:ind w:left="2160" w:hanging="360"/>
      </w:pPr>
    </w:lvl>
    <w:lvl w:ilvl="3" w:tplc="ABB826FE">
      <w:start w:val="1"/>
      <w:numFmt w:val="bullet"/>
      <w:lvlText w:val="●"/>
      <w:lvlJc w:val="left"/>
      <w:pPr>
        <w:ind w:left="2880" w:hanging="360"/>
      </w:pPr>
    </w:lvl>
    <w:lvl w:ilvl="4" w:tplc="4E1AB720">
      <w:start w:val="1"/>
      <w:numFmt w:val="bullet"/>
      <w:lvlText w:val="○"/>
      <w:lvlJc w:val="left"/>
      <w:pPr>
        <w:ind w:left="3600" w:hanging="360"/>
      </w:pPr>
    </w:lvl>
    <w:lvl w:ilvl="5" w:tplc="D658715C">
      <w:start w:val="1"/>
      <w:numFmt w:val="bullet"/>
      <w:lvlText w:val="■"/>
      <w:lvlJc w:val="left"/>
      <w:pPr>
        <w:ind w:left="4320" w:hanging="360"/>
      </w:pPr>
    </w:lvl>
    <w:lvl w:ilvl="6" w:tplc="6B064EEC">
      <w:start w:val="1"/>
      <w:numFmt w:val="bullet"/>
      <w:lvlText w:val="●"/>
      <w:lvlJc w:val="left"/>
      <w:pPr>
        <w:ind w:left="5040" w:hanging="360"/>
      </w:pPr>
    </w:lvl>
    <w:lvl w:ilvl="7" w:tplc="3D9AB412">
      <w:start w:val="1"/>
      <w:numFmt w:val="bullet"/>
      <w:lvlText w:val="●"/>
      <w:lvlJc w:val="left"/>
      <w:pPr>
        <w:ind w:left="5760" w:hanging="360"/>
      </w:pPr>
    </w:lvl>
    <w:lvl w:ilvl="8" w:tplc="8858290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49"/>
    <w:rsid w:val="00053C49"/>
    <w:rsid w:val="001B4486"/>
    <w:rsid w:val="004966E2"/>
    <w:rsid w:val="00572895"/>
    <w:rsid w:val="005B1DFE"/>
    <w:rsid w:val="00646F57"/>
    <w:rsid w:val="006805C7"/>
    <w:rsid w:val="008A3344"/>
    <w:rsid w:val="00986D18"/>
    <w:rsid w:val="00D165E9"/>
    <w:rsid w:val="00D96860"/>
    <w:rsid w:val="00DB7C8F"/>
    <w:rsid w:val="00F8351D"/>
    <w:rsid w:val="00F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D97C"/>
  <w15:docId w15:val="{5F705F69-AD97-4DB5-B055-E3D9A95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Mehmet Emin Yazan</cp:lastModifiedBy>
  <cp:revision>8</cp:revision>
  <dcterms:created xsi:type="dcterms:W3CDTF">2026-07-22T09:51:00Z</dcterms:created>
  <dcterms:modified xsi:type="dcterms:W3CDTF">2026-07-22T16:41:00Z</dcterms:modified>
</cp:coreProperties>
</file>