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3334F" w14:textId="77777777" w:rsidR="00DB4DD1" w:rsidRPr="00A40E85" w:rsidRDefault="00DB4DD1" w:rsidP="00DB4D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0E85">
        <w:rPr>
          <w:rFonts w:ascii="Times New Roman" w:hAnsi="Times New Roman" w:cs="Times New Roman"/>
          <w:b/>
          <w:bCs/>
          <w:sz w:val="24"/>
          <w:szCs w:val="24"/>
        </w:rPr>
        <w:t>ETKİNLİK DEĞERLENDİRME RAPORU</w:t>
      </w:r>
    </w:p>
    <w:p w14:paraId="574433DE" w14:textId="77777777" w:rsidR="00DB4DD1" w:rsidRPr="00A40E85" w:rsidRDefault="00DB4DD1" w:rsidP="00DB4D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0E85">
        <w:rPr>
          <w:rFonts w:ascii="Times New Roman" w:hAnsi="Times New Roman" w:cs="Times New Roman"/>
          <w:b/>
          <w:bCs/>
          <w:sz w:val="24"/>
          <w:szCs w:val="24"/>
        </w:rPr>
        <w:t>1. Etkinlik Bilgileri</w:t>
      </w:r>
    </w:p>
    <w:p w14:paraId="6E86A124" w14:textId="4CCB44A1" w:rsidR="00DB4DD1" w:rsidRPr="00A40E85" w:rsidRDefault="00DB4DD1" w:rsidP="00DB4DD1">
      <w:pPr>
        <w:jc w:val="both"/>
        <w:rPr>
          <w:rFonts w:ascii="Times New Roman" w:hAnsi="Times New Roman" w:cs="Times New Roman"/>
          <w:sz w:val="24"/>
          <w:szCs w:val="24"/>
        </w:rPr>
      </w:pPr>
      <w:r w:rsidRPr="00A40E85">
        <w:rPr>
          <w:rFonts w:ascii="Times New Roman" w:hAnsi="Times New Roman" w:cs="Times New Roman"/>
          <w:sz w:val="24"/>
          <w:szCs w:val="24"/>
        </w:rPr>
        <w:t>Etkinlik Adı:</w:t>
      </w:r>
      <w:r w:rsidR="00576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8AF" w:rsidRPr="0055646A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5768AF" w:rsidRPr="0055646A">
        <w:rPr>
          <w:rFonts w:ascii="Times New Roman" w:hAnsi="Times New Roman" w:cs="Times New Roman"/>
          <w:sz w:val="24"/>
          <w:szCs w:val="24"/>
        </w:rPr>
        <w:t xml:space="preserve">+, ESC ve </w:t>
      </w:r>
      <w:proofErr w:type="spellStart"/>
      <w:r w:rsidR="005768AF" w:rsidRPr="0055646A">
        <w:rPr>
          <w:rFonts w:ascii="Times New Roman" w:hAnsi="Times New Roman" w:cs="Times New Roman"/>
          <w:sz w:val="24"/>
          <w:szCs w:val="24"/>
        </w:rPr>
        <w:t>DiscoverEU</w:t>
      </w:r>
      <w:proofErr w:type="spellEnd"/>
      <w:r w:rsidR="005768AF" w:rsidRPr="0055646A">
        <w:rPr>
          <w:rFonts w:ascii="Times New Roman" w:hAnsi="Times New Roman" w:cs="Times New Roman"/>
          <w:sz w:val="24"/>
          <w:szCs w:val="24"/>
        </w:rPr>
        <w:t xml:space="preserve"> Fırsatları Toplantısı</w:t>
      </w:r>
    </w:p>
    <w:p w14:paraId="3DE0C595" w14:textId="269605AD" w:rsidR="00DB4DD1" w:rsidRPr="00A40E85" w:rsidRDefault="00DB4DD1" w:rsidP="00DB4DD1">
      <w:pPr>
        <w:jc w:val="both"/>
        <w:rPr>
          <w:rFonts w:ascii="Times New Roman" w:hAnsi="Times New Roman" w:cs="Times New Roman"/>
          <w:sz w:val="24"/>
          <w:szCs w:val="24"/>
        </w:rPr>
      </w:pPr>
      <w:r w:rsidRPr="00A40E85">
        <w:rPr>
          <w:rFonts w:ascii="Times New Roman" w:hAnsi="Times New Roman" w:cs="Times New Roman"/>
          <w:sz w:val="24"/>
          <w:szCs w:val="24"/>
        </w:rPr>
        <w:t>Tarihi ve Saati:</w:t>
      </w:r>
      <w:r w:rsidR="005768AF">
        <w:rPr>
          <w:rFonts w:ascii="Times New Roman" w:hAnsi="Times New Roman" w:cs="Times New Roman"/>
          <w:sz w:val="24"/>
          <w:szCs w:val="24"/>
        </w:rPr>
        <w:t xml:space="preserve"> </w:t>
      </w:r>
      <w:r w:rsidR="005768AF" w:rsidRPr="0055646A">
        <w:rPr>
          <w:rFonts w:ascii="Times New Roman" w:hAnsi="Times New Roman" w:cs="Times New Roman"/>
          <w:sz w:val="24"/>
          <w:szCs w:val="24"/>
        </w:rPr>
        <w:t>09.12.2025 – 11:30</w:t>
      </w:r>
    </w:p>
    <w:p w14:paraId="7308C75B" w14:textId="112A8174" w:rsidR="00DB4DD1" w:rsidRPr="00A40E85" w:rsidRDefault="00DB4DD1" w:rsidP="00DB4DD1">
      <w:pPr>
        <w:jc w:val="both"/>
        <w:rPr>
          <w:rFonts w:ascii="Times New Roman" w:hAnsi="Times New Roman" w:cs="Times New Roman"/>
          <w:sz w:val="24"/>
          <w:szCs w:val="24"/>
        </w:rPr>
      </w:pPr>
      <w:r w:rsidRPr="00A40E85">
        <w:rPr>
          <w:rFonts w:ascii="Times New Roman" w:hAnsi="Times New Roman" w:cs="Times New Roman"/>
          <w:sz w:val="24"/>
          <w:szCs w:val="24"/>
        </w:rPr>
        <w:t>Yeri:</w:t>
      </w:r>
      <w:r w:rsidR="005768AF">
        <w:rPr>
          <w:rFonts w:ascii="Times New Roman" w:hAnsi="Times New Roman" w:cs="Times New Roman"/>
          <w:sz w:val="24"/>
          <w:szCs w:val="24"/>
        </w:rPr>
        <w:t xml:space="preserve"> </w:t>
      </w:r>
      <w:r w:rsidR="005768AF" w:rsidRPr="0055646A">
        <w:rPr>
          <w:rFonts w:ascii="Times New Roman" w:hAnsi="Times New Roman" w:cs="Times New Roman"/>
          <w:sz w:val="24"/>
          <w:szCs w:val="24"/>
        </w:rPr>
        <w:t>İİBF Konferans Salonu</w:t>
      </w:r>
    </w:p>
    <w:p w14:paraId="32D4F348" w14:textId="6EC97D89" w:rsidR="00DB4DD1" w:rsidRPr="00A40E85" w:rsidRDefault="00DB4DD1" w:rsidP="00DB4DD1">
      <w:pPr>
        <w:jc w:val="both"/>
        <w:rPr>
          <w:rFonts w:ascii="Times New Roman" w:hAnsi="Times New Roman" w:cs="Times New Roman"/>
          <w:sz w:val="24"/>
          <w:szCs w:val="24"/>
        </w:rPr>
      </w:pPr>
      <w:r w:rsidRPr="00A40E85">
        <w:rPr>
          <w:rFonts w:ascii="Times New Roman" w:hAnsi="Times New Roman" w:cs="Times New Roman"/>
          <w:sz w:val="24"/>
          <w:szCs w:val="24"/>
        </w:rPr>
        <w:t xml:space="preserve">Etkinlik Türü: </w:t>
      </w:r>
      <w:r w:rsidR="005768AF" w:rsidRPr="0055646A">
        <w:rPr>
          <w:rFonts w:ascii="Times New Roman" w:hAnsi="Times New Roman" w:cs="Times New Roman"/>
          <w:sz w:val="24"/>
          <w:szCs w:val="24"/>
        </w:rPr>
        <w:t>Seminer / Bilgilendirme Toplantısı</w:t>
      </w:r>
    </w:p>
    <w:p w14:paraId="2E85E980" w14:textId="02F4C970" w:rsidR="00DB4DD1" w:rsidRPr="00A40E85" w:rsidRDefault="00DB4DD1" w:rsidP="00DB4DD1">
      <w:pPr>
        <w:jc w:val="both"/>
        <w:rPr>
          <w:rFonts w:ascii="Times New Roman" w:hAnsi="Times New Roman" w:cs="Times New Roman"/>
          <w:sz w:val="24"/>
          <w:szCs w:val="24"/>
        </w:rPr>
      </w:pPr>
      <w:r w:rsidRPr="00A40E85">
        <w:rPr>
          <w:rFonts w:ascii="Times New Roman" w:hAnsi="Times New Roman" w:cs="Times New Roman"/>
          <w:sz w:val="24"/>
          <w:szCs w:val="24"/>
        </w:rPr>
        <w:t>Düzenleyen</w:t>
      </w:r>
      <w:r w:rsidR="005768AF">
        <w:rPr>
          <w:rFonts w:ascii="Times New Roman" w:hAnsi="Times New Roman" w:cs="Times New Roman"/>
          <w:sz w:val="24"/>
          <w:szCs w:val="24"/>
        </w:rPr>
        <w:t xml:space="preserve">: </w:t>
      </w:r>
      <w:r w:rsidR="005768AF" w:rsidRPr="0055646A">
        <w:rPr>
          <w:rFonts w:ascii="Times New Roman" w:hAnsi="Times New Roman" w:cs="Times New Roman"/>
          <w:sz w:val="24"/>
          <w:szCs w:val="24"/>
        </w:rPr>
        <w:t>İİBF Dekanlığı – SORGED iş birliği</w:t>
      </w:r>
    </w:p>
    <w:p w14:paraId="625B8CE5" w14:textId="5A556223" w:rsidR="00DB4DD1" w:rsidRPr="00A40E85" w:rsidRDefault="00DB4DD1" w:rsidP="00DB4DD1">
      <w:pPr>
        <w:jc w:val="both"/>
        <w:rPr>
          <w:rFonts w:ascii="Times New Roman" w:hAnsi="Times New Roman" w:cs="Times New Roman"/>
          <w:sz w:val="24"/>
          <w:szCs w:val="24"/>
        </w:rPr>
      </w:pPr>
      <w:r w:rsidRPr="00A40E85">
        <w:rPr>
          <w:rFonts w:ascii="Times New Roman" w:hAnsi="Times New Roman" w:cs="Times New Roman"/>
          <w:sz w:val="24"/>
          <w:szCs w:val="24"/>
        </w:rPr>
        <w:t>Konuşmacı:</w:t>
      </w:r>
      <w:r w:rsidR="005768AF">
        <w:rPr>
          <w:rFonts w:ascii="Times New Roman" w:hAnsi="Times New Roman" w:cs="Times New Roman"/>
          <w:sz w:val="24"/>
          <w:szCs w:val="24"/>
        </w:rPr>
        <w:t xml:space="preserve"> </w:t>
      </w:r>
      <w:r w:rsidR="005768AF" w:rsidRPr="0055646A">
        <w:rPr>
          <w:rFonts w:ascii="Times New Roman" w:hAnsi="Times New Roman" w:cs="Times New Roman"/>
          <w:sz w:val="24"/>
          <w:szCs w:val="24"/>
        </w:rPr>
        <w:t>Halil Uğuz (SORGED Yönetim Kurulu Başkanı)</w:t>
      </w:r>
    </w:p>
    <w:p w14:paraId="6D390C46" w14:textId="3AEF51F5" w:rsidR="00DB4DD1" w:rsidRDefault="00DB4DD1" w:rsidP="00DB4DD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0E85">
        <w:rPr>
          <w:rFonts w:ascii="Times New Roman" w:hAnsi="Times New Roman" w:cs="Times New Roman"/>
          <w:sz w:val="24"/>
          <w:szCs w:val="24"/>
        </w:rPr>
        <w:t>Moderatör</w:t>
      </w:r>
      <w:proofErr w:type="spellEnd"/>
      <w:proofErr w:type="gramStart"/>
      <w:r w:rsidRPr="00A40E85">
        <w:rPr>
          <w:rFonts w:ascii="Times New Roman" w:hAnsi="Times New Roman" w:cs="Times New Roman"/>
          <w:sz w:val="24"/>
          <w:szCs w:val="24"/>
        </w:rPr>
        <w:t>:</w:t>
      </w:r>
      <w:r w:rsidR="005768AF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="005768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E55D92" w14:textId="3AF75C81" w:rsidR="00561125" w:rsidRDefault="00561125" w:rsidP="00DB4D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Katılımcı Sayısı: </w:t>
      </w:r>
      <w:r w:rsidRPr="00561125">
        <w:rPr>
          <w:rFonts w:ascii="Times New Roman" w:hAnsi="Times New Roman" w:cs="Times New Roman"/>
          <w:sz w:val="24"/>
          <w:szCs w:val="24"/>
        </w:rPr>
        <w:t>~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68AF">
        <w:rPr>
          <w:rFonts w:ascii="Times New Roman" w:hAnsi="Times New Roman" w:cs="Times New Roman"/>
          <w:sz w:val="24"/>
          <w:szCs w:val="24"/>
        </w:rPr>
        <w:t>70</w:t>
      </w:r>
    </w:p>
    <w:p w14:paraId="5E52825E" w14:textId="4A8DCB8C" w:rsidR="00561125" w:rsidRPr="003223EA" w:rsidRDefault="00561125" w:rsidP="00DB4D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Anketi Dolduran Kişi Sayısı: </w:t>
      </w:r>
      <w:r w:rsidR="005768AF">
        <w:rPr>
          <w:rFonts w:ascii="Times New Roman" w:hAnsi="Times New Roman" w:cs="Times New Roman"/>
          <w:sz w:val="24"/>
          <w:szCs w:val="24"/>
        </w:rPr>
        <w:t>41</w:t>
      </w:r>
    </w:p>
    <w:p w14:paraId="4098C687" w14:textId="630AB347" w:rsidR="00DB4DD1" w:rsidRPr="003223EA" w:rsidRDefault="00DB4DD1" w:rsidP="00DB4D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223EA">
        <w:rPr>
          <w:rFonts w:ascii="Times New Roman" w:hAnsi="Times New Roman" w:cs="Times New Roman"/>
          <w:b/>
          <w:bCs/>
          <w:sz w:val="24"/>
          <w:szCs w:val="24"/>
        </w:rPr>
        <w:t>. Anket Sonuçlarının Özeti</w:t>
      </w:r>
      <w:r w:rsidR="005611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004EE80" w14:textId="3F4F4380" w:rsidR="00DB4DD1" w:rsidRPr="003223EA" w:rsidRDefault="00DB4DD1" w:rsidP="00DB4D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223EA">
        <w:rPr>
          <w:rFonts w:ascii="Times New Roman" w:hAnsi="Times New Roman" w:cs="Times New Roman"/>
          <w:b/>
          <w:bCs/>
          <w:sz w:val="24"/>
          <w:szCs w:val="24"/>
        </w:rPr>
        <w:t xml:space="preserve">.1. Bilgilendirme ve İçerik Değerlendirmesi (Soru </w:t>
      </w:r>
      <w:r w:rsidR="00394D0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223EA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394D0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223E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83E8CF4" w14:textId="2052C2DC" w:rsidR="00DB4DD1" w:rsidRPr="003223EA" w:rsidRDefault="00DB4DD1" w:rsidP="005768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3EA">
        <w:rPr>
          <w:rFonts w:ascii="Times New Roman" w:hAnsi="Times New Roman" w:cs="Times New Roman"/>
          <w:sz w:val="24"/>
          <w:szCs w:val="24"/>
        </w:rPr>
        <w:t>Ortalama Skor:</w:t>
      </w:r>
      <w:r w:rsidR="005768AF">
        <w:rPr>
          <w:rFonts w:ascii="Times New Roman" w:hAnsi="Times New Roman" w:cs="Times New Roman"/>
          <w:sz w:val="24"/>
          <w:szCs w:val="24"/>
        </w:rPr>
        <w:t xml:space="preserve"> </w:t>
      </w:r>
      <w:r w:rsidR="005768AF" w:rsidRPr="0055646A">
        <w:rPr>
          <w:rFonts w:ascii="Times New Roman" w:hAnsi="Times New Roman" w:cs="Times New Roman"/>
          <w:sz w:val="24"/>
          <w:szCs w:val="24"/>
        </w:rPr>
        <w:t>4.36 / 5</w:t>
      </w:r>
    </w:p>
    <w:p w14:paraId="32B2280F" w14:textId="2D3ADF7B" w:rsidR="00DB4DD1" w:rsidRPr="003223EA" w:rsidRDefault="00DB4DD1" w:rsidP="00DB4DD1">
      <w:pPr>
        <w:jc w:val="both"/>
        <w:rPr>
          <w:rFonts w:ascii="Times New Roman" w:hAnsi="Times New Roman" w:cs="Times New Roman"/>
          <w:sz w:val="24"/>
          <w:szCs w:val="24"/>
        </w:rPr>
      </w:pPr>
      <w:r w:rsidRPr="003223EA">
        <w:rPr>
          <w:rFonts w:ascii="Times New Roman" w:hAnsi="Times New Roman" w:cs="Times New Roman"/>
          <w:sz w:val="24"/>
          <w:szCs w:val="24"/>
        </w:rPr>
        <w:t xml:space="preserve">Yorum: </w:t>
      </w:r>
      <w:r w:rsidR="005768AF" w:rsidRPr="0055646A">
        <w:rPr>
          <w:rFonts w:ascii="Times New Roman" w:hAnsi="Times New Roman" w:cs="Times New Roman"/>
          <w:sz w:val="24"/>
          <w:szCs w:val="24"/>
        </w:rPr>
        <w:t>İçerik yeterli seviyede görülmüş, katılımcıların büyük çoğunluğu bilgilerin beklentilerini karşıladığını belirtmiştir.</w:t>
      </w:r>
    </w:p>
    <w:p w14:paraId="77B7A2DC" w14:textId="76BC5B98" w:rsidR="00DB4DD1" w:rsidRPr="003223EA" w:rsidRDefault="00DB4DD1" w:rsidP="00DB4D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223EA">
        <w:rPr>
          <w:rFonts w:ascii="Times New Roman" w:hAnsi="Times New Roman" w:cs="Times New Roman"/>
          <w:b/>
          <w:bCs/>
          <w:sz w:val="24"/>
          <w:szCs w:val="24"/>
        </w:rPr>
        <w:t xml:space="preserve">.2. Sunum ve Etkileşim (Soru </w:t>
      </w:r>
      <w:r w:rsidR="00394D0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223EA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394D0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223E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7C7C7EE" w14:textId="77777777" w:rsidR="005768AF" w:rsidRPr="0055646A" w:rsidRDefault="00DB4DD1" w:rsidP="005768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3EA">
        <w:rPr>
          <w:rFonts w:ascii="Times New Roman" w:hAnsi="Times New Roman" w:cs="Times New Roman"/>
          <w:sz w:val="24"/>
          <w:szCs w:val="24"/>
        </w:rPr>
        <w:t>Ortalama Skor:</w:t>
      </w:r>
      <w:r w:rsidR="005768AF">
        <w:rPr>
          <w:rFonts w:ascii="Times New Roman" w:hAnsi="Times New Roman" w:cs="Times New Roman"/>
          <w:sz w:val="24"/>
          <w:szCs w:val="24"/>
        </w:rPr>
        <w:t xml:space="preserve"> </w:t>
      </w:r>
      <w:r w:rsidR="005768AF" w:rsidRPr="0055646A">
        <w:rPr>
          <w:rFonts w:ascii="Times New Roman" w:hAnsi="Times New Roman" w:cs="Times New Roman"/>
          <w:sz w:val="24"/>
          <w:szCs w:val="24"/>
        </w:rPr>
        <w:t>4.44 / 5</w:t>
      </w:r>
    </w:p>
    <w:p w14:paraId="064DBFDE" w14:textId="77777777" w:rsidR="005768AF" w:rsidRPr="0055646A" w:rsidRDefault="005768AF" w:rsidP="005768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A">
        <w:rPr>
          <w:rFonts w:ascii="Times New Roman" w:hAnsi="Times New Roman" w:cs="Times New Roman"/>
          <w:sz w:val="24"/>
          <w:szCs w:val="24"/>
        </w:rPr>
        <w:t>Yorum: Konuşmacı oldukça akıcı, anlaşılır ve etkili bulunmuştur. Etkileşim imkânı genel olarak yeterli görülmüştür.</w:t>
      </w:r>
    </w:p>
    <w:p w14:paraId="5008A62C" w14:textId="5CA7FB21" w:rsidR="00DB4DD1" w:rsidRPr="003223EA" w:rsidRDefault="00DB4DD1" w:rsidP="00DB4D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23EA">
        <w:rPr>
          <w:rFonts w:ascii="Times New Roman" w:hAnsi="Times New Roman" w:cs="Times New Roman"/>
          <w:b/>
          <w:bCs/>
          <w:sz w:val="24"/>
          <w:szCs w:val="24"/>
        </w:rPr>
        <w:t xml:space="preserve">3.3. Organizasyon Kalitesi (Soru </w:t>
      </w:r>
      <w:r w:rsidR="00394D02">
        <w:rPr>
          <w:rFonts w:ascii="Times New Roman" w:hAnsi="Times New Roman" w:cs="Times New Roman"/>
          <w:b/>
          <w:bCs/>
          <w:sz w:val="24"/>
          <w:szCs w:val="24"/>
        </w:rPr>
        <w:t>7–8–9</w:t>
      </w:r>
      <w:r w:rsidRPr="003223E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8229960" w14:textId="77777777" w:rsidR="005768AF" w:rsidRPr="0055646A" w:rsidRDefault="00DB4DD1" w:rsidP="005768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3EA">
        <w:rPr>
          <w:rFonts w:ascii="Times New Roman" w:hAnsi="Times New Roman" w:cs="Times New Roman"/>
          <w:sz w:val="24"/>
          <w:szCs w:val="24"/>
        </w:rPr>
        <w:t>Ortalama Skor:</w:t>
      </w:r>
      <w:r w:rsidR="005768AF">
        <w:rPr>
          <w:rFonts w:ascii="Times New Roman" w:hAnsi="Times New Roman" w:cs="Times New Roman"/>
          <w:sz w:val="24"/>
          <w:szCs w:val="24"/>
        </w:rPr>
        <w:t xml:space="preserve"> </w:t>
      </w:r>
      <w:r w:rsidR="005768AF" w:rsidRPr="0055646A">
        <w:rPr>
          <w:rFonts w:ascii="Times New Roman" w:hAnsi="Times New Roman" w:cs="Times New Roman"/>
          <w:sz w:val="24"/>
          <w:szCs w:val="24"/>
        </w:rPr>
        <w:t>4.44 / 5</w:t>
      </w:r>
    </w:p>
    <w:p w14:paraId="1262F250" w14:textId="77777777" w:rsidR="005768AF" w:rsidRPr="0055646A" w:rsidRDefault="005768AF" w:rsidP="005768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A">
        <w:rPr>
          <w:rFonts w:ascii="Times New Roman" w:hAnsi="Times New Roman" w:cs="Times New Roman"/>
          <w:sz w:val="24"/>
          <w:szCs w:val="24"/>
        </w:rPr>
        <w:t>Yorum: Zamanlama, süre ve mekân uygunluğu yüksek memnuniyetle değerlendirilmiştir.</w:t>
      </w:r>
    </w:p>
    <w:p w14:paraId="72948315" w14:textId="57E05B54" w:rsidR="00DB4DD1" w:rsidRPr="003223EA" w:rsidRDefault="00DB4DD1" w:rsidP="00DB4D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23EA">
        <w:rPr>
          <w:rFonts w:ascii="Times New Roman" w:hAnsi="Times New Roman" w:cs="Times New Roman"/>
          <w:b/>
          <w:bCs/>
          <w:sz w:val="24"/>
          <w:szCs w:val="24"/>
        </w:rPr>
        <w:t>3.4. Amaçlara Ulaşma ve Farkındalık (Soru</w:t>
      </w:r>
      <w:r w:rsidR="00394D02">
        <w:rPr>
          <w:rFonts w:ascii="Times New Roman" w:hAnsi="Times New Roman" w:cs="Times New Roman"/>
          <w:b/>
          <w:bCs/>
          <w:sz w:val="24"/>
          <w:szCs w:val="24"/>
        </w:rPr>
        <w:t xml:space="preserve"> 10–11</w:t>
      </w:r>
      <w:r w:rsidRPr="003223E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C002FDF" w14:textId="77777777" w:rsidR="005768AF" w:rsidRPr="0055646A" w:rsidRDefault="00DB4DD1" w:rsidP="005768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3EA">
        <w:rPr>
          <w:rFonts w:ascii="Times New Roman" w:hAnsi="Times New Roman" w:cs="Times New Roman"/>
          <w:sz w:val="24"/>
          <w:szCs w:val="24"/>
        </w:rPr>
        <w:t>Ortalama Skor:</w:t>
      </w:r>
      <w:r w:rsidR="005768AF">
        <w:rPr>
          <w:rFonts w:ascii="Times New Roman" w:hAnsi="Times New Roman" w:cs="Times New Roman"/>
          <w:sz w:val="24"/>
          <w:szCs w:val="24"/>
        </w:rPr>
        <w:t xml:space="preserve"> </w:t>
      </w:r>
      <w:r w:rsidR="005768AF" w:rsidRPr="0055646A">
        <w:rPr>
          <w:rFonts w:ascii="Times New Roman" w:hAnsi="Times New Roman" w:cs="Times New Roman"/>
          <w:sz w:val="24"/>
          <w:szCs w:val="24"/>
        </w:rPr>
        <w:t>4.57 / 5</w:t>
      </w:r>
    </w:p>
    <w:p w14:paraId="2E39760C" w14:textId="77777777" w:rsidR="005768AF" w:rsidRPr="0055646A" w:rsidRDefault="005768AF" w:rsidP="005768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A">
        <w:rPr>
          <w:rFonts w:ascii="Times New Roman" w:hAnsi="Times New Roman" w:cs="Times New Roman"/>
          <w:sz w:val="24"/>
          <w:szCs w:val="24"/>
        </w:rPr>
        <w:t>Yorum: Etkinlik amacına çok yüksek oranda ulaşmıştır. Öğrencilerin uluslararası programlara ilişkin farkındalığı belirgin şekilde artmıştır.</w:t>
      </w:r>
    </w:p>
    <w:p w14:paraId="349AC27A" w14:textId="61E2E10B" w:rsidR="00DB4DD1" w:rsidRPr="003223EA" w:rsidRDefault="00DB4DD1" w:rsidP="00DB4D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23EA">
        <w:rPr>
          <w:rFonts w:ascii="Times New Roman" w:hAnsi="Times New Roman" w:cs="Times New Roman"/>
          <w:b/>
          <w:bCs/>
          <w:sz w:val="24"/>
          <w:szCs w:val="24"/>
        </w:rPr>
        <w:t>4. Açık Uçlu Önerilerin Analizi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394D02">
        <w:rPr>
          <w:rFonts w:ascii="Times New Roman" w:hAnsi="Times New Roman" w:cs="Times New Roman"/>
          <w:b/>
          <w:bCs/>
          <w:sz w:val="24"/>
          <w:szCs w:val="24"/>
        </w:rPr>
        <w:t>12–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94D02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39326C7" w14:textId="77777777" w:rsidR="005768AF" w:rsidRPr="0055646A" w:rsidRDefault="005768AF" w:rsidP="005768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A">
        <w:rPr>
          <w:rFonts w:ascii="Times New Roman" w:hAnsi="Times New Roman" w:cs="Times New Roman"/>
          <w:sz w:val="24"/>
          <w:szCs w:val="24"/>
        </w:rPr>
        <w:t>En sık dile getirilen olumlu geri bildirimler:</w:t>
      </w:r>
    </w:p>
    <w:p w14:paraId="4F4379C2" w14:textId="77777777" w:rsidR="005768AF" w:rsidRPr="0055646A" w:rsidRDefault="005768AF" w:rsidP="005768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A">
        <w:rPr>
          <w:rFonts w:ascii="Times New Roman" w:hAnsi="Times New Roman" w:cs="Times New Roman"/>
          <w:sz w:val="24"/>
          <w:szCs w:val="24"/>
        </w:rPr>
        <w:t>“Bilgilendirici ve faydalı bir etkinlikti.”</w:t>
      </w:r>
    </w:p>
    <w:p w14:paraId="6AA2DCAB" w14:textId="77777777" w:rsidR="005768AF" w:rsidRPr="0055646A" w:rsidRDefault="005768AF" w:rsidP="005768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A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55646A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55646A">
        <w:rPr>
          <w:rFonts w:ascii="Times New Roman" w:hAnsi="Times New Roman" w:cs="Times New Roman"/>
          <w:sz w:val="24"/>
          <w:szCs w:val="24"/>
        </w:rPr>
        <w:t>+ hakkında bilmediğim birçok şeyi öğrendim.”</w:t>
      </w:r>
    </w:p>
    <w:p w14:paraId="04F87A1F" w14:textId="77777777" w:rsidR="005768AF" w:rsidRPr="0055646A" w:rsidRDefault="005768AF" w:rsidP="005768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A">
        <w:rPr>
          <w:rFonts w:ascii="Times New Roman" w:hAnsi="Times New Roman" w:cs="Times New Roman"/>
          <w:sz w:val="24"/>
          <w:szCs w:val="24"/>
        </w:rPr>
        <w:t>“Konuşmacı açık ve anlaşılırdı.”</w:t>
      </w:r>
    </w:p>
    <w:p w14:paraId="4B719D40" w14:textId="77777777" w:rsidR="005768AF" w:rsidRPr="0055646A" w:rsidRDefault="005768AF" w:rsidP="005768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A">
        <w:rPr>
          <w:rFonts w:ascii="Times New Roman" w:hAnsi="Times New Roman" w:cs="Times New Roman"/>
          <w:sz w:val="24"/>
          <w:szCs w:val="24"/>
        </w:rPr>
        <w:lastRenderedPageBreak/>
        <w:t>“Bu tür etkinlikler daha sık yapılmalı.”</w:t>
      </w:r>
    </w:p>
    <w:p w14:paraId="60AA7D9C" w14:textId="77777777" w:rsidR="005768AF" w:rsidRPr="0055646A" w:rsidRDefault="005768AF" w:rsidP="005768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A">
        <w:rPr>
          <w:rFonts w:ascii="Times New Roman" w:hAnsi="Times New Roman" w:cs="Times New Roman"/>
          <w:sz w:val="24"/>
          <w:szCs w:val="24"/>
        </w:rPr>
        <w:t>“Kariyer planlamama katkı sağladı.”</w:t>
      </w:r>
    </w:p>
    <w:p w14:paraId="07A1AFF4" w14:textId="77777777" w:rsidR="005768AF" w:rsidRPr="0055646A" w:rsidRDefault="005768AF" w:rsidP="005768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A">
        <w:rPr>
          <w:rFonts w:ascii="Times New Roman" w:hAnsi="Times New Roman" w:cs="Times New Roman"/>
          <w:sz w:val="24"/>
          <w:szCs w:val="24"/>
        </w:rPr>
        <w:t>Dile getirilen geliştirme önerileri:</w:t>
      </w:r>
    </w:p>
    <w:p w14:paraId="60E7D4CB" w14:textId="7A6DEBBF" w:rsidR="005768AF" w:rsidRPr="0055646A" w:rsidRDefault="005768AF" w:rsidP="005768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A">
        <w:rPr>
          <w:rFonts w:ascii="Times New Roman" w:hAnsi="Times New Roman" w:cs="Times New Roman"/>
          <w:sz w:val="24"/>
          <w:szCs w:val="24"/>
        </w:rPr>
        <w:t>Gelecekte kariyer planlama, yurtdışı staj, teknolojik gelişmeler, meslek tanıtımları gibi konuların işlenmesi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8DB4F95" w14:textId="65FA09AD" w:rsidR="005768AF" w:rsidRPr="0055646A" w:rsidRDefault="005768AF" w:rsidP="005768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646A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55646A">
        <w:rPr>
          <w:rFonts w:ascii="Times New Roman" w:hAnsi="Times New Roman" w:cs="Times New Roman"/>
          <w:sz w:val="24"/>
          <w:szCs w:val="24"/>
        </w:rPr>
        <w:t xml:space="preserve"> fırsatlarının daha fazla örnekle anlatılması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088C6D1" w14:textId="77777777" w:rsidR="005768AF" w:rsidRPr="0055646A" w:rsidRDefault="005768AF" w:rsidP="005768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A">
        <w:rPr>
          <w:rFonts w:ascii="Times New Roman" w:hAnsi="Times New Roman" w:cs="Times New Roman"/>
          <w:sz w:val="24"/>
          <w:szCs w:val="24"/>
        </w:rPr>
        <w:t>Bazı öğrenciler daha fazla uygulamalı bilgi talep etti</w:t>
      </w:r>
    </w:p>
    <w:p w14:paraId="2A4028E7" w14:textId="1584BBCB" w:rsidR="005768AF" w:rsidRPr="0055646A" w:rsidRDefault="005768AF" w:rsidP="005768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A">
        <w:rPr>
          <w:rFonts w:ascii="Times New Roman" w:hAnsi="Times New Roman" w:cs="Times New Roman"/>
          <w:sz w:val="24"/>
          <w:szCs w:val="24"/>
        </w:rPr>
        <w:t>Diğer ülkelerle yapılabilecek projelere dair ayrıntılı bilgi talebi</w:t>
      </w:r>
      <w:r>
        <w:rPr>
          <w:rFonts w:ascii="Times New Roman" w:hAnsi="Times New Roman" w:cs="Times New Roman"/>
          <w:sz w:val="24"/>
          <w:szCs w:val="24"/>
        </w:rPr>
        <w:t xml:space="preserve"> var</w:t>
      </w:r>
    </w:p>
    <w:p w14:paraId="43853889" w14:textId="77777777" w:rsidR="00DB4DD1" w:rsidRPr="003223EA" w:rsidRDefault="00DB4DD1" w:rsidP="00DB4D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23EA">
        <w:rPr>
          <w:rFonts w:ascii="Times New Roman" w:hAnsi="Times New Roman" w:cs="Times New Roman"/>
          <w:b/>
          <w:bCs/>
          <w:sz w:val="24"/>
          <w:szCs w:val="24"/>
        </w:rPr>
        <w:t>5. Genel Değerlendirme</w:t>
      </w:r>
      <w:r>
        <w:rPr>
          <w:rFonts w:ascii="Times New Roman" w:hAnsi="Times New Roman" w:cs="Times New Roman"/>
          <w:b/>
          <w:bCs/>
          <w:sz w:val="24"/>
          <w:szCs w:val="24"/>
        </w:rPr>
        <w:t>, Sonuç ve Öneriler</w:t>
      </w:r>
    </w:p>
    <w:p w14:paraId="5F94D8ED" w14:textId="77777777" w:rsidR="005768AF" w:rsidRPr="0055646A" w:rsidRDefault="005768AF" w:rsidP="005768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A">
        <w:rPr>
          <w:rFonts w:ascii="Times New Roman" w:hAnsi="Times New Roman" w:cs="Times New Roman"/>
          <w:sz w:val="24"/>
          <w:szCs w:val="24"/>
        </w:rPr>
        <w:t>Anket sonuçlarına göre etkinlik yüksek memnuniyet sağlamıştır.</w:t>
      </w:r>
    </w:p>
    <w:p w14:paraId="6C52F09C" w14:textId="77777777" w:rsidR="005768AF" w:rsidRPr="0055646A" w:rsidRDefault="005768AF" w:rsidP="005768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A">
        <w:rPr>
          <w:rFonts w:ascii="Times New Roman" w:hAnsi="Times New Roman" w:cs="Times New Roman"/>
          <w:sz w:val="24"/>
          <w:szCs w:val="24"/>
        </w:rPr>
        <w:t>Katılımcılar en çok konuşmacının açıklığı ve bilgilendirici içeriği beğenmiştir.</w:t>
      </w:r>
    </w:p>
    <w:p w14:paraId="2E40DAC8" w14:textId="09DAC378" w:rsidR="005768AF" w:rsidRPr="0055646A" w:rsidRDefault="005768AF" w:rsidP="005768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A">
        <w:rPr>
          <w:rFonts w:ascii="Times New Roman" w:hAnsi="Times New Roman" w:cs="Times New Roman"/>
          <w:sz w:val="24"/>
          <w:szCs w:val="24"/>
        </w:rPr>
        <w:t>Geliştirilmesi gereken alanlar arasında: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646A">
        <w:rPr>
          <w:rFonts w:ascii="Times New Roman" w:hAnsi="Times New Roman" w:cs="Times New Roman"/>
          <w:sz w:val="24"/>
          <w:szCs w:val="24"/>
        </w:rPr>
        <w:t>daha sık etkinlik düzenlenmesi</w:t>
      </w:r>
      <w:r>
        <w:rPr>
          <w:rFonts w:ascii="Times New Roman" w:hAnsi="Times New Roman" w:cs="Times New Roman"/>
          <w:sz w:val="24"/>
          <w:szCs w:val="24"/>
        </w:rPr>
        <w:t xml:space="preserve"> ve </w:t>
      </w:r>
      <w:r w:rsidRPr="0055646A">
        <w:rPr>
          <w:rFonts w:ascii="Times New Roman" w:hAnsi="Times New Roman" w:cs="Times New Roman"/>
          <w:sz w:val="24"/>
          <w:szCs w:val="24"/>
        </w:rPr>
        <w:t>belirli konuların (kariyer, yurtdışı staj) derinleştirilmesi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646A">
        <w:rPr>
          <w:rFonts w:ascii="Times New Roman" w:hAnsi="Times New Roman" w:cs="Times New Roman"/>
          <w:sz w:val="24"/>
          <w:szCs w:val="24"/>
        </w:rPr>
        <w:t>öne çıkmaktadır.</w:t>
      </w:r>
    </w:p>
    <w:p w14:paraId="0915EF4B" w14:textId="77777777" w:rsidR="005768AF" w:rsidRPr="0055646A" w:rsidRDefault="005768AF" w:rsidP="005768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A">
        <w:rPr>
          <w:rFonts w:ascii="Times New Roman" w:hAnsi="Times New Roman" w:cs="Times New Roman"/>
          <w:sz w:val="24"/>
          <w:szCs w:val="24"/>
        </w:rPr>
        <w:t>Etkinlik genel olarak öğrencilerin uluslararası programlara yönelik farkındalıklarını artırmış ve amaçlarına tam olarak ulaşmıştır.</w:t>
      </w:r>
    </w:p>
    <w:p w14:paraId="0A6818B2" w14:textId="7BBF995F" w:rsidR="00DB4DD1" w:rsidRDefault="004D6B23" w:rsidP="00DB4D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Etkinlikten Fotoğraflar:</w:t>
      </w:r>
    </w:p>
    <w:p w14:paraId="6FFC76EF" w14:textId="77777777" w:rsidR="005768AF" w:rsidRDefault="005768AF" w:rsidP="00DB4D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84262AB" wp14:editId="335184CA">
            <wp:extent cx="5761355" cy="432244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32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82361" w14:textId="436B9DA5" w:rsidR="00DB4DD1" w:rsidRDefault="005768AF" w:rsidP="00DB4D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1340362C" wp14:editId="51BFA783">
            <wp:extent cx="5761355" cy="4322445"/>
            <wp:effectExtent l="0" t="0" r="0" b="190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32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B8F4C" w14:textId="77777777" w:rsidR="005768AF" w:rsidRDefault="005768AF" w:rsidP="00DB4DD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F16703" w14:textId="77777777" w:rsidR="005768AF" w:rsidRDefault="005768AF" w:rsidP="005768A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02183D" w14:textId="77777777" w:rsidR="005768AF" w:rsidRDefault="005768AF" w:rsidP="005768A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E98F57" w14:textId="77777777" w:rsidR="005768AF" w:rsidRDefault="005768AF" w:rsidP="005768A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EF1C4B" w14:textId="77777777" w:rsidR="005768AF" w:rsidRDefault="005768AF" w:rsidP="005768A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1C99D" w14:textId="77777777" w:rsidR="005768AF" w:rsidRDefault="005768AF" w:rsidP="005768A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FFFA2F" w14:textId="77777777" w:rsidR="005768AF" w:rsidRDefault="005768AF" w:rsidP="005768A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F4E187" w14:textId="77777777" w:rsidR="005768AF" w:rsidRDefault="005768AF" w:rsidP="005768A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1F0ABD" w14:textId="77777777" w:rsidR="005768AF" w:rsidRDefault="005768AF" w:rsidP="005768A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DE2B71" w14:textId="77777777" w:rsidR="005768AF" w:rsidRDefault="005768AF" w:rsidP="005768A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27D49" w14:textId="77777777" w:rsidR="005768AF" w:rsidRDefault="005768AF" w:rsidP="005768A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DB2312" w14:textId="77777777" w:rsidR="005768AF" w:rsidRDefault="005768AF" w:rsidP="005768A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9F4FB3" w14:textId="77777777" w:rsidR="005768AF" w:rsidRDefault="005768AF" w:rsidP="005768A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A74315" w14:textId="77C562D4" w:rsidR="005768AF" w:rsidRDefault="005768AF" w:rsidP="005768A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6D55ED" w14:textId="77777777" w:rsidR="005768AF" w:rsidRDefault="005768AF" w:rsidP="005768A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2D2C0" w14:textId="32031E1E" w:rsidR="005768AF" w:rsidRPr="00F74B19" w:rsidRDefault="005768AF" w:rsidP="005768A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4B19">
        <w:rPr>
          <w:rFonts w:ascii="Times New Roman" w:hAnsi="Times New Roman" w:cs="Times New Roman"/>
          <w:b/>
          <w:bCs/>
          <w:sz w:val="24"/>
          <w:szCs w:val="24"/>
        </w:rPr>
        <w:lastRenderedPageBreak/>
        <w:t>SKA UYGUNLUK DEĞERLENDİRME EKİ</w:t>
      </w:r>
    </w:p>
    <w:p w14:paraId="59CBD38F" w14:textId="77777777" w:rsidR="005768AF" w:rsidRPr="00F74B19" w:rsidRDefault="005768AF" w:rsidP="005768A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4B19">
        <w:rPr>
          <w:rFonts w:ascii="Times New Roman" w:hAnsi="Times New Roman" w:cs="Times New Roman"/>
          <w:b/>
          <w:bCs/>
          <w:sz w:val="24"/>
          <w:szCs w:val="24"/>
        </w:rPr>
        <w:t>1. Etkinliğin SKA ile İlişkilendirilmesi</w:t>
      </w:r>
    </w:p>
    <w:p w14:paraId="7B7FFD8C" w14:textId="77777777" w:rsidR="005768AF" w:rsidRPr="00A40E85" w:rsidRDefault="005768AF" w:rsidP="005768AF">
      <w:pPr>
        <w:jc w:val="both"/>
        <w:rPr>
          <w:rFonts w:ascii="Times New Roman" w:hAnsi="Times New Roman" w:cs="Times New Roman"/>
          <w:sz w:val="24"/>
          <w:szCs w:val="24"/>
        </w:rPr>
      </w:pPr>
      <w:r w:rsidRPr="00A40E85">
        <w:rPr>
          <w:rFonts w:ascii="Times New Roman" w:hAnsi="Times New Roman" w:cs="Times New Roman"/>
          <w:sz w:val="24"/>
          <w:szCs w:val="24"/>
        </w:rPr>
        <w:t xml:space="preserve">Etkinliğin aşağıdaki </w:t>
      </w:r>
      <w:proofErr w:type="spellStart"/>
      <w:r w:rsidRPr="00A40E85">
        <w:rPr>
          <w:rFonts w:ascii="Times New Roman" w:hAnsi="Times New Roman" w:cs="Times New Roman"/>
          <w:sz w:val="24"/>
          <w:szCs w:val="24"/>
        </w:rPr>
        <w:t>SKA’lardan</w:t>
      </w:r>
      <w:proofErr w:type="spellEnd"/>
      <w:r w:rsidRPr="00A40E85">
        <w:rPr>
          <w:rFonts w:ascii="Times New Roman" w:hAnsi="Times New Roman" w:cs="Times New Roman"/>
          <w:sz w:val="24"/>
          <w:szCs w:val="24"/>
        </w:rPr>
        <w:t xml:space="preserve"> hangilerine katkı sunduğu işaretlenir:</w:t>
      </w:r>
    </w:p>
    <w:p w14:paraId="782ED393" w14:textId="77777777" w:rsidR="005768AF" w:rsidRPr="00A40E85" w:rsidRDefault="005768AF" w:rsidP="005768AF">
      <w:pPr>
        <w:jc w:val="both"/>
        <w:rPr>
          <w:rFonts w:ascii="Times New Roman" w:hAnsi="Times New Roman" w:cs="Times New Roman"/>
          <w:sz w:val="24"/>
          <w:szCs w:val="24"/>
        </w:rPr>
      </w:pPr>
      <w:r w:rsidRPr="00A40E85">
        <w:rPr>
          <w:rFonts w:ascii="Times New Roman" w:hAnsi="Times New Roman" w:cs="Times New Roman"/>
          <w:sz w:val="24"/>
          <w:szCs w:val="24"/>
        </w:rPr>
        <w:t>SKA</w:t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>Katkı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E85">
        <w:rPr>
          <w:rFonts w:ascii="Times New Roman" w:hAnsi="Times New Roman" w:cs="Times New Roman"/>
          <w:sz w:val="24"/>
          <w:szCs w:val="24"/>
        </w:rPr>
        <w:t>Durumu</w:t>
      </w:r>
    </w:p>
    <w:p w14:paraId="3777A803" w14:textId="77777777" w:rsidR="005768AF" w:rsidRPr="00A40E85" w:rsidRDefault="005768AF" w:rsidP="005768AF">
      <w:pPr>
        <w:jc w:val="both"/>
        <w:rPr>
          <w:rFonts w:ascii="Times New Roman" w:hAnsi="Times New Roman" w:cs="Times New Roman"/>
          <w:sz w:val="24"/>
          <w:szCs w:val="24"/>
        </w:rPr>
      </w:pPr>
      <w:r w:rsidRPr="00A40E85">
        <w:rPr>
          <w:rFonts w:ascii="Times New Roman" w:hAnsi="Times New Roman" w:cs="Times New Roman"/>
          <w:sz w:val="24"/>
          <w:szCs w:val="24"/>
        </w:rPr>
        <w:t>SKA 1 – Yoksulluğa Son</w:t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 xml:space="preserve"> / </w:t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 xml:space="preserve"> / </w:t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ab/>
      </w:r>
    </w:p>
    <w:p w14:paraId="04754D71" w14:textId="77777777" w:rsidR="005768AF" w:rsidRPr="00A40E85" w:rsidRDefault="005768AF" w:rsidP="005768AF">
      <w:pPr>
        <w:jc w:val="both"/>
        <w:rPr>
          <w:rFonts w:ascii="Times New Roman" w:hAnsi="Times New Roman" w:cs="Times New Roman"/>
          <w:sz w:val="24"/>
          <w:szCs w:val="24"/>
        </w:rPr>
      </w:pPr>
      <w:r w:rsidRPr="00A40E85">
        <w:rPr>
          <w:rFonts w:ascii="Times New Roman" w:hAnsi="Times New Roman" w:cs="Times New Roman"/>
          <w:sz w:val="24"/>
          <w:szCs w:val="24"/>
        </w:rPr>
        <w:t>SKA 3 – Sağlık ve Kaliteli Yaşam</w:t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 xml:space="preserve"> / </w:t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 xml:space="preserve"> / </w:t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ab/>
      </w:r>
    </w:p>
    <w:p w14:paraId="23288D11" w14:textId="77777777" w:rsidR="005768AF" w:rsidRPr="00A40E85" w:rsidRDefault="005768AF" w:rsidP="005768AF">
      <w:pPr>
        <w:jc w:val="both"/>
        <w:rPr>
          <w:rFonts w:ascii="Times New Roman" w:hAnsi="Times New Roman" w:cs="Times New Roman"/>
          <w:sz w:val="24"/>
          <w:szCs w:val="24"/>
        </w:rPr>
      </w:pPr>
      <w:r w:rsidRPr="00A40E85">
        <w:rPr>
          <w:rFonts w:ascii="Times New Roman" w:hAnsi="Times New Roman" w:cs="Times New Roman"/>
          <w:sz w:val="24"/>
          <w:szCs w:val="24"/>
        </w:rPr>
        <w:t>SKA 4 – Nitelikli Eğitim</w:t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5768AF">
        <w:rPr>
          <w:rFonts w:ascii="Segoe UI Symbol" w:hAnsi="Segoe UI Symbol" w:cs="Segoe UI Symbol"/>
          <w:sz w:val="24"/>
          <w:szCs w:val="24"/>
          <w:highlight w:val="red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 xml:space="preserve"> / </w:t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 xml:space="preserve"> / </w:t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ab/>
      </w:r>
    </w:p>
    <w:p w14:paraId="65B894AC" w14:textId="77777777" w:rsidR="005768AF" w:rsidRPr="00A40E85" w:rsidRDefault="005768AF" w:rsidP="005768AF">
      <w:pPr>
        <w:jc w:val="both"/>
        <w:rPr>
          <w:rFonts w:ascii="Times New Roman" w:hAnsi="Times New Roman" w:cs="Times New Roman"/>
          <w:sz w:val="24"/>
          <w:szCs w:val="24"/>
        </w:rPr>
      </w:pPr>
      <w:r w:rsidRPr="00A40E85">
        <w:rPr>
          <w:rFonts w:ascii="Times New Roman" w:hAnsi="Times New Roman" w:cs="Times New Roman"/>
          <w:sz w:val="24"/>
          <w:szCs w:val="24"/>
        </w:rPr>
        <w:t>SKA 5 – Toplumsal Cinsiyet Eşitliği</w:t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 xml:space="preserve"> / </w:t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 xml:space="preserve"> / </w:t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ab/>
      </w:r>
    </w:p>
    <w:p w14:paraId="752C7FF8" w14:textId="77777777" w:rsidR="005768AF" w:rsidRPr="00A40E85" w:rsidRDefault="005768AF" w:rsidP="005768AF">
      <w:pPr>
        <w:jc w:val="both"/>
        <w:rPr>
          <w:rFonts w:ascii="Times New Roman" w:hAnsi="Times New Roman" w:cs="Times New Roman"/>
          <w:sz w:val="24"/>
          <w:szCs w:val="24"/>
        </w:rPr>
      </w:pPr>
      <w:r w:rsidRPr="00A40E85">
        <w:rPr>
          <w:rFonts w:ascii="Times New Roman" w:hAnsi="Times New Roman" w:cs="Times New Roman"/>
          <w:sz w:val="24"/>
          <w:szCs w:val="24"/>
        </w:rPr>
        <w:t>SKA 8 – İnsana Yakışır İş ve Ekonomik Büyüme</w:t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 xml:space="preserve"> / </w:t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 xml:space="preserve"> / </w:t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ab/>
      </w:r>
    </w:p>
    <w:p w14:paraId="4736461A" w14:textId="77777777" w:rsidR="005768AF" w:rsidRPr="00A40E85" w:rsidRDefault="005768AF" w:rsidP="005768AF">
      <w:pPr>
        <w:jc w:val="both"/>
        <w:rPr>
          <w:rFonts w:ascii="Times New Roman" w:hAnsi="Times New Roman" w:cs="Times New Roman"/>
          <w:sz w:val="24"/>
          <w:szCs w:val="24"/>
        </w:rPr>
      </w:pPr>
      <w:r w:rsidRPr="00A40E85">
        <w:rPr>
          <w:rFonts w:ascii="Times New Roman" w:hAnsi="Times New Roman" w:cs="Times New Roman"/>
          <w:sz w:val="24"/>
          <w:szCs w:val="24"/>
        </w:rPr>
        <w:t>SKA 10 – Eşitsizliklerin Azaltılması</w:t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 xml:space="preserve"> / </w:t>
      </w:r>
      <w:r w:rsidRPr="005768AF">
        <w:rPr>
          <w:rFonts w:ascii="Segoe UI Symbol" w:hAnsi="Segoe UI Symbol" w:cs="Segoe UI Symbol"/>
          <w:sz w:val="24"/>
          <w:szCs w:val="24"/>
          <w:highlight w:val="red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 xml:space="preserve"> / </w:t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ab/>
      </w:r>
    </w:p>
    <w:p w14:paraId="082C3AC6" w14:textId="77777777" w:rsidR="005768AF" w:rsidRPr="00A40E85" w:rsidRDefault="005768AF" w:rsidP="005768AF">
      <w:pPr>
        <w:jc w:val="both"/>
        <w:rPr>
          <w:rFonts w:ascii="Times New Roman" w:hAnsi="Times New Roman" w:cs="Times New Roman"/>
          <w:sz w:val="24"/>
          <w:szCs w:val="24"/>
        </w:rPr>
      </w:pPr>
      <w:r w:rsidRPr="00A40E85">
        <w:rPr>
          <w:rFonts w:ascii="Times New Roman" w:hAnsi="Times New Roman" w:cs="Times New Roman"/>
          <w:sz w:val="24"/>
          <w:szCs w:val="24"/>
        </w:rPr>
        <w:t>SKA 11 – Sürdürülebilir Şehirler ve Topluluklar</w:t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 xml:space="preserve"> / </w:t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 xml:space="preserve"> / </w:t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ab/>
      </w:r>
    </w:p>
    <w:p w14:paraId="23D783EA" w14:textId="77777777" w:rsidR="005768AF" w:rsidRPr="00A40E85" w:rsidRDefault="005768AF" w:rsidP="005768AF">
      <w:pPr>
        <w:jc w:val="both"/>
        <w:rPr>
          <w:rFonts w:ascii="Times New Roman" w:hAnsi="Times New Roman" w:cs="Times New Roman"/>
          <w:sz w:val="24"/>
          <w:szCs w:val="24"/>
        </w:rPr>
      </w:pPr>
      <w:r w:rsidRPr="00A40E85">
        <w:rPr>
          <w:rFonts w:ascii="Times New Roman" w:hAnsi="Times New Roman" w:cs="Times New Roman"/>
          <w:sz w:val="24"/>
          <w:szCs w:val="24"/>
        </w:rPr>
        <w:t>SKA 12 – Sorumlu Tüketim ve Üretim</w:t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 xml:space="preserve"> / </w:t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 xml:space="preserve"> / </w:t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ab/>
      </w:r>
    </w:p>
    <w:p w14:paraId="1DEC7483" w14:textId="77777777" w:rsidR="005768AF" w:rsidRPr="00A40E85" w:rsidRDefault="005768AF" w:rsidP="005768AF">
      <w:pPr>
        <w:jc w:val="both"/>
        <w:rPr>
          <w:rFonts w:ascii="Times New Roman" w:hAnsi="Times New Roman" w:cs="Times New Roman"/>
          <w:sz w:val="24"/>
          <w:szCs w:val="24"/>
        </w:rPr>
      </w:pPr>
      <w:r w:rsidRPr="00A40E85">
        <w:rPr>
          <w:rFonts w:ascii="Times New Roman" w:hAnsi="Times New Roman" w:cs="Times New Roman"/>
          <w:sz w:val="24"/>
          <w:szCs w:val="24"/>
        </w:rPr>
        <w:t>SKA 13 – İklim Eylemi</w:t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 xml:space="preserve"> / </w:t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 xml:space="preserve"> / </w:t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ab/>
      </w:r>
    </w:p>
    <w:p w14:paraId="133E8A87" w14:textId="77777777" w:rsidR="005768AF" w:rsidRPr="00A40E85" w:rsidRDefault="005768AF" w:rsidP="005768AF">
      <w:pPr>
        <w:jc w:val="both"/>
        <w:rPr>
          <w:rFonts w:ascii="Times New Roman" w:hAnsi="Times New Roman" w:cs="Times New Roman"/>
          <w:sz w:val="24"/>
          <w:szCs w:val="24"/>
        </w:rPr>
      </w:pPr>
      <w:r w:rsidRPr="00A40E85">
        <w:rPr>
          <w:rFonts w:ascii="Times New Roman" w:hAnsi="Times New Roman" w:cs="Times New Roman"/>
          <w:sz w:val="24"/>
          <w:szCs w:val="24"/>
        </w:rPr>
        <w:t>SKA 16 – Barış, Adalet ve Güçlü Kurumlar</w:t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 xml:space="preserve"> / </w:t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 xml:space="preserve"> / </w:t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ab/>
      </w:r>
    </w:p>
    <w:p w14:paraId="615514B7" w14:textId="77777777" w:rsidR="005768AF" w:rsidRPr="00A40E85" w:rsidRDefault="005768AF" w:rsidP="005768AF">
      <w:pPr>
        <w:jc w:val="both"/>
        <w:rPr>
          <w:rFonts w:ascii="Times New Roman" w:hAnsi="Times New Roman" w:cs="Times New Roman"/>
          <w:sz w:val="24"/>
          <w:szCs w:val="24"/>
        </w:rPr>
      </w:pPr>
      <w:r w:rsidRPr="00A40E85">
        <w:rPr>
          <w:rFonts w:ascii="Times New Roman" w:hAnsi="Times New Roman" w:cs="Times New Roman"/>
          <w:sz w:val="24"/>
          <w:szCs w:val="24"/>
        </w:rPr>
        <w:t>SKA 17 – Amaçlar İçin Ortaklıklar</w:t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Times New Roman" w:hAnsi="Times New Roman" w:cs="Times New Roman"/>
          <w:sz w:val="24"/>
          <w:szCs w:val="24"/>
        </w:rPr>
        <w:tab/>
      </w:r>
      <w:r w:rsidRPr="005768AF">
        <w:rPr>
          <w:rFonts w:ascii="Segoe UI Symbol" w:hAnsi="Segoe UI Symbol" w:cs="Segoe UI Symbol"/>
          <w:sz w:val="24"/>
          <w:szCs w:val="24"/>
          <w:highlight w:val="red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 xml:space="preserve"> / </w:t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 xml:space="preserve"> / </w:t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ab/>
      </w:r>
    </w:p>
    <w:p w14:paraId="180888C0" w14:textId="77777777" w:rsidR="005768AF" w:rsidRPr="00A40E85" w:rsidRDefault="005768AF" w:rsidP="005768AF">
      <w:pPr>
        <w:jc w:val="both"/>
        <w:rPr>
          <w:rFonts w:ascii="Times New Roman" w:hAnsi="Times New Roman" w:cs="Times New Roman"/>
          <w:sz w:val="24"/>
          <w:szCs w:val="24"/>
        </w:rPr>
      </w:pPr>
      <w:r w:rsidRPr="00A40E85">
        <w:rPr>
          <w:rFonts w:ascii="Times New Roman" w:hAnsi="Times New Roman" w:cs="Times New Roman"/>
          <w:sz w:val="24"/>
          <w:szCs w:val="24"/>
        </w:rPr>
        <w:t xml:space="preserve">Not: İşaretleme </w:t>
      </w:r>
      <w:r>
        <w:rPr>
          <w:rFonts w:ascii="Times New Roman" w:hAnsi="Times New Roman" w:cs="Times New Roman"/>
          <w:sz w:val="24"/>
          <w:szCs w:val="24"/>
        </w:rPr>
        <w:t>Yüksek</w:t>
      </w:r>
      <w:r w:rsidRPr="00A40E85">
        <w:rPr>
          <w:rFonts w:ascii="Times New Roman" w:hAnsi="Times New Roman" w:cs="Times New Roman"/>
          <w:sz w:val="24"/>
          <w:szCs w:val="24"/>
        </w:rPr>
        <w:t xml:space="preserve"> / Orta / </w:t>
      </w:r>
      <w:r>
        <w:rPr>
          <w:rFonts w:ascii="Times New Roman" w:hAnsi="Times New Roman" w:cs="Times New Roman"/>
          <w:sz w:val="24"/>
          <w:szCs w:val="24"/>
        </w:rPr>
        <w:t>Düşük</w:t>
      </w:r>
      <w:r w:rsidRPr="00A40E85">
        <w:rPr>
          <w:rFonts w:ascii="Times New Roman" w:hAnsi="Times New Roman" w:cs="Times New Roman"/>
          <w:sz w:val="24"/>
          <w:szCs w:val="24"/>
        </w:rPr>
        <w:t xml:space="preserve"> şeklinde yapılabilir.</w:t>
      </w:r>
    </w:p>
    <w:p w14:paraId="1A72E02E" w14:textId="77777777" w:rsidR="005768AF" w:rsidRPr="003223EA" w:rsidRDefault="005768AF" w:rsidP="005768A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23EA">
        <w:rPr>
          <w:rFonts w:ascii="Times New Roman" w:hAnsi="Times New Roman" w:cs="Times New Roman"/>
          <w:b/>
          <w:bCs/>
          <w:sz w:val="24"/>
          <w:szCs w:val="24"/>
        </w:rPr>
        <w:t>2. SKA Katkı Analizi</w:t>
      </w:r>
    </w:p>
    <w:p w14:paraId="440F018E" w14:textId="1558519C" w:rsidR="005768AF" w:rsidRDefault="005768AF" w:rsidP="005768AF">
      <w:pPr>
        <w:jc w:val="both"/>
        <w:rPr>
          <w:rFonts w:ascii="Times New Roman" w:hAnsi="Times New Roman" w:cs="Times New Roman"/>
          <w:sz w:val="24"/>
          <w:szCs w:val="24"/>
        </w:rPr>
      </w:pPr>
      <w:r w:rsidRPr="00A40E85">
        <w:rPr>
          <w:rFonts w:ascii="Times New Roman" w:hAnsi="Times New Roman" w:cs="Times New Roman"/>
          <w:sz w:val="24"/>
          <w:szCs w:val="24"/>
        </w:rPr>
        <w:t>Etkinliğin SKA ile doğrudan ilişkisi:</w:t>
      </w:r>
    </w:p>
    <w:p w14:paraId="36E8A4E0" w14:textId="77777777" w:rsidR="005768AF" w:rsidRPr="0055646A" w:rsidRDefault="005768AF" w:rsidP="005768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A">
        <w:rPr>
          <w:rFonts w:ascii="Times New Roman" w:hAnsi="Times New Roman" w:cs="Times New Roman"/>
          <w:sz w:val="24"/>
          <w:szCs w:val="24"/>
        </w:rPr>
        <w:t>SKA 4: Etkinlik öğrencilerin uluslararası hareketlilik, eğitim fırsatları ve bireysel gelişim alanlarında bilgi edinmesini sağladığı için doğrudan katkı sunmaktadır.</w:t>
      </w:r>
    </w:p>
    <w:p w14:paraId="1609F16E" w14:textId="77777777" w:rsidR="005768AF" w:rsidRPr="0055646A" w:rsidRDefault="005768AF" w:rsidP="005768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A">
        <w:rPr>
          <w:rFonts w:ascii="Times New Roman" w:hAnsi="Times New Roman" w:cs="Times New Roman"/>
          <w:sz w:val="24"/>
          <w:szCs w:val="24"/>
        </w:rPr>
        <w:t xml:space="preserve">SKA 10: </w:t>
      </w:r>
      <w:proofErr w:type="spellStart"/>
      <w:r w:rsidRPr="0055646A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55646A">
        <w:rPr>
          <w:rFonts w:ascii="Times New Roman" w:hAnsi="Times New Roman" w:cs="Times New Roman"/>
          <w:sz w:val="24"/>
          <w:szCs w:val="24"/>
        </w:rPr>
        <w:t xml:space="preserve">+ ve </w:t>
      </w:r>
      <w:proofErr w:type="spellStart"/>
      <w:r w:rsidRPr="0055646A">
        <w:rPr>
          <w:rFonts w:ascii="Times New Roman" w:hAnsi="Times New Roman" w:cs="Times New Roman"/>
          <w:sz w:val="24"/>
          <w:szCs w:val="24"/>
        </w:rPr>
        <w:t>ESC’nin</w:t>
      </w:r>
      <w:proofErr w:type="spellEnd"/>
      <w:r w:rsidRPr="0055646A">
        <w:rPr>
          <w:rFonts w:ascii="Times New Roman" w:hAnsi="Times New Roman" w:cs="Times New Roman"/>
          <w:sz w:val="24"/>
          <w:szCs w:val="24"/>
        </w:rPr>
        <w:t xml:space="preserve"> sunduğu burslar ve kapsayıcı programlar öğrenciler arasındaki fırsat eşitsizliğini azaltmaktadır.</w:t>
      </w:r>
    </w:p>
    <w:p w14:paraId="783F7E99" w14:textId="3F866E2D" w:rsidR="005768AF" w:rsidRPr="00A40E85" w:rsidRDefault="005768AF" w:rsidP="005768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A">
        <w:rPr>
          <w:rFonts w:ascii="Times New Roman" w:hAnsi="Times New Roman" w:cs="Times New Roman"/>
          <w:sz w:val="24"/>
          <w:szCs w:val="24"/>
        </w:rPr>
        <w:t>SKA 17: Üniversite–SORGED iş birliği önemli bir sivil toplum ortaklığıdır ve bu yönüyle SKA 17’ye güçlü katkı sağlar.</w:t>
      </w:r>
    </w:p>
    <w:p w14:paraId="0EBB6AF2" w14:textId="77777777" w:rsidR="005768AF" w:rsidRPr="003223EA" w:rsidRDefault="005768AF" w:rsidP="005768A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23EA">
        <w:rPr>
          <w:rFonts w:ascii="Times New Roman" w:hAnsi="Times New Roman" w:cs="Times New Roman"/>
          <w:b/>
          <w:bCs/>
          <w:sz w:val="24"/>
          <w:szCs w:val="24"/>
        </w:rPr>
        <w:t>3. SKA Sonuç Değerlendirmesi</w:t>
      </w:r>
    </w:p>
    <w:p w14:paraId="3FC21B5A" w14:textId="00EB8824" w:rsidR="00DB4DD1" w:rsidRPr="005768AF" w:rsidRDefault="005768AF" w:rsidP="005768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46A">
        <w:rPr>
          <w:rFonts w:ascii="Times New Roman" w:hAnsi="Times New Roman" w:cs="Times New Roman"/>
          <w:sz w:val="24"/>
          <w:szCs w:val="24"/>
        </w:rPr>
        <w:t>Etkinlik, öğrencilerin küresel hareketlilik olanaklarına erişimlerini artırmış, bilgilendirme yoluyla nitelikli eğitim sürecine katkı sunmuş ve kurumlar arası iş birliğini güçlendirmiştir. SKA uyumlu etkinlik planlaması açısından başarılı bir örnek oluşturmaktadır.</w:t>
      </w:r>
    </w:p>
    <w:sectPr w:rsidR="00DB4DD1" w:rsidRPr="005768AF" w:rsidSect="00881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DD1"/>
    <w:rsid w:val="000101F9"/>
    <w:rsid w:val="00394D02"/>
    <w:rsid w:val="004D6B23"/>
    <w:rsid w:val="00561125"/>
    <w:rsid w:val="005768AF"/>
    <w:rsid w:val="00881B3C"/>
    <w:rsid w:val="009571A3"/>
    <w:rsid w:val="00B21820"/>
    <w:rsid w:val="00DB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6AAEF"/>
  <w15:chartTrackingRefBased/>
  <w15:docId w15:val="{C76FBE01-1636-4591-A2EB-BAA30834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DD1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571A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57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Çağrı Köylü</dc:creator>
  <cp:keywords/>
  <dc:description/>
  <cp:lastModifiedBy>Çağrı Köylü</cp:lastModifiedBy>
  <cp:revision>2</cp:revision>
  <dcterms:created xsi:type="dcterms:W3CDTF">2025-12-09T09:50:00Z</dcterms:created>
  <dcterms:modified xsi:type="dcterms:W3CDTF">2025-12-09T09:50:00Z</dcterms:modified>
</cp:coreProperties>
</file>