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D76EEA" w:rsidTr="006D1294">
        <w:trPr>
          <w:trHeight w:val="3593"/>
        </w:trPr>
        <w:tc>
          <w:tcPr>
            <w:tcW w:w="10349" w:type="dxa"/>
          </w:tcPr>
          <w:p w:rsidR="00D76EEA" w:rsidRDefault="00D76EEA" w:rsidP="00D76EEA">
            <w:pPr>
              <w:suppressAutoHyphens/>
              <w:spacing w:after="0" w:line="240" w:lineRule="auto"/>
              <w:rPr>
                <w:rFonts w:ascii="Times New Roman" w:hAnsi="Times New Roman" w:cs="Times New Roman"/>
              </w:rPr>
            </w:pPr>
          </w:p>
          <w:p w:rsidR="00D76EEA" w:rsidRDefault="00D76EEA" w:rsidP="00D76EEA">
            <w:pPr>
              <w:suppressAutoHyphens/>
              <w:spacing w:after="0" w:line="240" w:lineRule="auto"/>
              <w:rPr>
                <w:rFonts w:ascii="Times New Roman" w:eastAsia="Times New Roman" w:hAnsi="Times New Roman" w:cs="Times New Roman"/>
                <w:lang w:eastAsia="ar-SA"/>
              </w:rPr>
            </w:pPr>
            <w:r>
              <w:rPr>
                <w:rFonts w:ascii="Times New Roman" w:hAnsi="Times New Roman" w:cs="Times New Roman"/>
              </w:rPr>
              <w:t>Ö</w:t>
            </w:r>
            <w:r w:rsidRPr="00D76EEA">
              <w:rPr>
                <w:rFonts w:ascii="Times New Roman" w:hAnsi="Times New Roman" w:cs="Times New Roman"/>
              </w:rPr>
              <w:t>ĞRENCİNİN</w:t>
            </w:r>
          </w:p>
          <w:tbl>
            <w:tblPr>
              <w:tblpPr w:leftFromText="141" w:rightFromText="141" w:vertAnchor="page" w:horzAnchor="margin" w:tblpY="571"/>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737"/>
              <w:gridCol w:w="6265"/>
            </w:tblGrid>
            <w:tr w:rsidR="00D76EEA" w:rsidRPr="00D76EEA" w:rsidTr="006D1294">
              <w:trPr>
                <w:trHeight w:val="90"/>
              </w:trPr>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Öğrencinin Numarası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Danışmanın 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821A05" w:rsidRPr="00D76EEA" w:rsidTr="00D76EEA">
              <w:tc>
                <w:tcPr>
                  <w:tcW w:w="3737" w:type="dxa"/>
                  <w:shd w:val="clear" w:color="auto" w:fill="auto"/>
                </w:tcPr>
                <w:p w:rsidR="00821A05" w:rsidRPr="00D76EEA" w:rsidRDefault="00821A05" w:rsidP="006D1294">
                  <w:pPr>
                    <w:spacing w:after="0" w:line="360" w:lineRule="auto"/>
                    <w:rPr>
                      <w:rFonts w:ascii="Times New Roman" w:hAnsi="Times New Roman" w:cs="Times New Roman"/>
                    </w:rPr>
                  </w:pPr>
                  <w:r>
                    <w:rPr>
                      <w:rFonts w:ascii="Times New Roman" w:hAnsi="Times New Roman" w:cs="Times New Roman"/>
                    </w:rPr>
                    <w:t>İkinci Danışmanın (Varsa) Adı-Soyadı</w:t>
                  </w:r>
                </w:p>
              </w:tc>
              <w:tc>
                <w:tcPr>
                  <w:tcW w:w="6265" w:type="dxa"/>
                  <w:shd w:val="clear" w:color="auto" w:fill="auto"/>
                </w:tcPr>
                <w:p w:rsidR="00821A05" w:rsidRPr="00D76EEA" w:rsidRDefault="00821A05"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Anabilim Dalı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Tezin Türü</w:t>
                  </w:r>
                </w:p>
              </w:tc>
              <w:tc>
                <w:tcPr>
                  <w:tcW w:w="6265" w:type="dxa"/>
                  <w:shd w:val="clear" w:color="auto" w:fill="auto"/>
                </w:tcPr>
                <w:p w:rsidR="00D76EEA" w:rsidRPr="00D76EEA" w:rsidRDefault="0084398B" w:rsidP="006D1294">
                  <w:pPr>
                    <w:spacing w:after="0" w:line="360" w:lineRule="auto"/>
                    <w:rPr>
                      <w:rFonts w:ascii="Times New Roman" w:hAnsi="Times New Roman" w:cs="Times New Roman"/>
                    </w:rPr>
                  </w:pPr>
                  <w:r w:rsidRPr="004C39E4">
                    <w:rPr>
                      <w:rFonts w:ascii="Times New Roman" w:eastAsia="Times New Roman" w:hAnsi="Times New Roman" w:cs="Times New Roman"/>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rPr>
                    <w:instrText xml:space="preserve"> FORMCHECKBOX </w:instrText>
                  </w:r>
                  <w:r w:rsidR="00250CD2">
                    <w:rPr>
                      <w:rFonts w:ascii="Times New Roman" w:eastAsia="Times New Roman" w:hAnsi="Times New Roman" w:cs="Times New Roman"/>
                    </w:rPr>
                  </w:r>
                  <w:r w:rsidR="00250CD2">
                    <w:rPr>
                      <w:rFonts w:ascii="Times New Roman" w:eastAsia="Times New Roman" w:hAnsi="Times New Roman" w:cs="Times New Roman"/>
                    </w:rPr>
                    <w:fldChar w:fldCharType="separate"/>
                  </w:r>
                  <w:r w:rsidRPr="004C39E4">
                    <w:rPr>
                      <w:rFonts w:ascii="Times New Roman" w:eastAsia="Times New Roman" w:hAnsi="Times New Roman" w:cs="Times New Roman"/>
                    </w:rPr>
                    <w:fldChar w:fldCharType="end"/>
                  </w:r>
                  <w:r w:rsidRPr="004C39E4">
                    <w:rPr>
                      <w:rFonts w:ascii="Times New Roman" w:eastAsia="Times New Roman" w:hAnsi="Times New Roman" w:cs="Times New Roman"/>
                    </w:rPr>
                    <w:t xml:space="preserve"> Yüksek Lisans</w:t>
                  </w:r>
                  <w:r>
                    <w:rPr>
                      <w:rFonts w:ascii="Times New Roman" w:eastAsia="Times New Roman" w:hAnsi="Times New Roman" w:cs="Times New Roman"/>
                    </w:rPr>
                    <w:t xml:space="preserve">             </w:t>
                  </w:r>
                  <w:r w:rsidRPr="004C39E4">
                    <w:rPr>
                      <w:rFonts w:ascii="Times New Roman" w:eastAsia="Times New Roman" w:hAnsi="Times New Roman" w:cs="Times New Roman"/>
                      <w:shd w:val="clear" w:color="auto" w:fill="FFFFFF" w:themeFill="background1"/>
                    </w:rPr>
                    <w:fldChar w:fldCharType="begin">
                      <w:ffData>
                        <w:name w:val="Check4"/>
                        <w:enabled/>
                        <w:calcOnExit w:val="0"/>
                        <w:checkBox>
                          <w:sizeAuto/>
                          <w:default w:val="0"/>
                          <w:checked w:val="0"/>
                        </w:checkBox>
                      </w:ffData>
                    </w:fldChar>
                  </w:r>
                  <w:r w:rsidRPr="004C39E4">
                    <w:rPr>
                      <w:rFonts w:ascii="Times New Roman" w:eastAsia="Times New Roman" w:hAnsi="Times New Roman" w:cs="Times New Roman"/>
                      <w:shd w:val="clear" w:color="auto" w:fill="FFFFFF" w:themeFill="background1"/>
                    </w:rPr>
                    <w:instrText xml:space="preserve"> FORMCHECKBOX </w:instrText>
                  </w:r>
                  <w:r w:rsidR="00250CD2">
                    <w:rPr>
                      <w:rFonts w:ascii="Times New Roman" w:eastAsia="Times New Roman" w:hAnsi="Times New Roman" w:cs="Times New Roman"/>
                      <w:shd w:val="clear" w:color="auto" w:fill="FFFFFF" w:themeFill="background1"/>
                    </w:rPr>
                  </w:r>
                  <w:r w:rsidR="00250CD2">
                    <w:rPr>
                      <w:rFonts w:ascii="Times New Roman" w:eastAsia="Times New Roman" w:hAnsi="Times New Roman" w:cs="Times New Roman"/>
                      <w:shd w:val="clear" w:color="auto" w:fill="FFFFFF" w:themeFill="background1"/>
                    </w:rPr>
                    <w:fldChar w:fldCharType="separate"/>
                  </w:r>
                  <w:r w:rsidRPr="004C39E4">
                    <w:rPr>
                      <w:rFonts w:ascii="Times New Roman" w:eastAsia="Times New Roman" w:hAnsi="Times New Roman" w:cs="Times New Roman"/>
                      <w:shd w:val="clear" w:color="auto" w:fill="FFFFFF" w:themeFill="background1"/>
                    </w:rPr>
                    <w:fldChar w:fldCharType="end"/>
                  </w:r>
                  <w:r w:rsidRPr="004C39E4">
                    <w:rPr>
                      <w:rFonts w:ascii="Times New Roman" w:eastAsia="Times New Roman" w:hAnsi="Times New Roman" w:cs="Times New Roman"/>
                    </w:rPr>
                    <w:t xml:space="preserve"> Doktora</w:t>
                  </w:r>
                </w:p>
              </w:tc>
            </w:tr>
            <w:tr w:rsidR="00D76EEA" w:rsidRPr="00D76EEA" w:rsidTr="00D76EEA">
              <w:trPr>
                <w:trHeight w:val="562"/>
              </w:trPr>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Tez 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bl>
          <w:tbl>
            <w:tblPr>
              <w:tblpPr w:leftFromText="141" w:rightFromText="141" w:vertAnchor="page" w:horzAnchor="margin" w:tblpY="4114"/>
              <w:tblOverlap w:val="never"/>
              <w:tblW w:w="100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A0" w:firstRow="1" w:lastRow="0" w:firstColumn="1" w:lastColumn="1" w:noHBand="0" w:noVBand="0"/>
            </w:tblPr>
            <w:tblGrid>
              <w:gridCol w:w="8089"/>
              <w:gridCol w:w="916"/>
              <w:gridCol w:w="1030"/>
            </w:tblGrid>
            <w:tr w:rsidR="006E606B" w:rsidRPr="00477B53" w:rsidTr="006D1294">
              <w:trPr>
                <w:trHeight w:val="454"/>
              </w:trPr>
              <w:tc>
                <w:tcPr>
                  <w:tcW w:w="8089" w:type="dxa"/>
                  <w:shd w:val="clear" w:color="auto" w:fill="F2F2F2" w:themeFill="background1" w:themeFillShade="F2"/>
                  <w:vAlign w:val="center"/>
                </w:tcPr>
                <w:p w:rsidR="006E606B" w:rsidRPr="006E606B" w:rsidRDefault="006E606B" w:rsidP="006D1294">
                  <w:pPr>
                    <w:spacing w:after="0"/>
                    <w:rPr>
                      <w:rFonts w:ascii="Times New Roman" w:hAnsi="Times New Roman" w:cs="Times New Roman"/>
                    </w:rPr>
                  </w:pPr>
                  <w:r w:rsidRPr="006E606B">
                    <w:rPr>
                      <w:rFonts w:ascii="Times New Roman" w:hAnsi="Times New Roman" w:cs="Times New Roman"/>
                    </w:rPr>
                    <w:t>KONTROL LİSTESİ</w:t>
                  </w:r>
                </w:p>
              </w:tc>
              <w:tc>
                <w:tcPr>
                  <w:tcW w:w="916" w:type="dxa"/>
                  <w:shd w:val="clear" w:color="auto" w:fill="F2F2F2" w:themeFill="background1" w:themeFillShade="F2"/>
                  <w:vAlign w:val="center"/>
                </w:tcPr>
                <w:p w:rsidR="006E606B" w:rsidRPr="006E606B" w:rsidRDefault="006E606B" w:rsidP="006D1294">
                  <w:pPr>
                    <w:spacing w:after="0"/>
                    <w:ind w:left="142"/>
                    <w:jc w:val="center"/>
                    <w:rPr>
                      <w:rFonts w:ascii="Times New Roman" w:hAnsi="Times New Roman" w:cs="Times New Roman"/>
                    </w:rPr>
                  </w:pPr>
                  <w:r w:rsidRPr="006E606B">
                    <w:rPr>
                      <w:rFonts w:ascii="Times New Roman" w:hAnsi="Times New Roman" w:cs="Times New Roman"/>
                    </w:rPr>
                    <w:t>Evet</w:t>
                  </w:r>
                </w:p>
              </w:tc>
              <w:tc>
                <w:tcPr>
                  <w:tcW w:w="1030" w:type="dxa"/>
                  <w:shd w:val="clear" w:color="auto" w:fill="F2F2F2" w:themeFill="background1" w:themeFillShade="F2"/>
                  <w:vAlign w:val="center"/>
                </w:tcPr>
                <w:p w:rsidR="006E606B" w:rsidRPr="006E606B" w:rsidRDefault="006E606B" w:rsidP="006D1294">
                  <w:pPr>
                    <w:spacing w:after="0"/>
                    <w:ind w:left="142"/>
                    <w:jc w:val="center"/>
                    <w:rPr>
                      <w:rFonts w:ascii="Times New Roman" w:hAnsi="Times New Roman" w:cs="Times New Roman"/>
                    </w:rPr>
                  </w:pPr>
                  <w:r w:rsidRPr="006E606B">
                    <w:rPr>
                      <w:rFonts w:ascii="Times New Roman" w:hAnsi="Times New Roman" w:cs="Times New Roman"/>
                    </w:rPr>
                    <w:t>Hayır</w:t>
                  </w:r>
                </w:p>
              </w:tc>
            </w:tr>
            <w:tr w:rsidR="006E606B" w:rsidRPr="00477B53" w:rsidTr="006D1294">
              <w:trPr>
                <w:trHeight w:val="299"/>
              </w:trPr>
              <w:tc>
                <w:tcPr>
                  <w:tcW w:w="8089" w:type="dxa"/>
                </w:tcPr>
                <w:p w:rsidR="006E606B" w:rsidRPr="006E606B" w:rsidRDefault="006E606B" w:rsidP="006D1294">
                  <w:pPr>
                    <w:tabs>
                      <w:tab w:val="left" w:pos="6804"/>
                    </w:tabs>
                    <w:spacing w:after="0"/>
                    <w:rPr>
                      <w:rFonts w:ascii="Times New Roman" w:hAnsi="Times New Roman" w:cs="Times New Roman"/>
                    </w:rPr>
                  </w:pPr>
                  <w:r w:rsidRPr="006E606B">
                    <w:rPr>
                      <w:rFonts w:ascii="Times New Roman" w:hAnsi="Times New Roman" w:cs="Times New Roman"/>
                    </w:rPr>
                    <w:t>Tez önerisini vermiş mi?</w:t>
                  </w:r>
                  <w:r w:rsidRPr="006E606B">
                    <w:rPr>
                      <w:rFonts w:ascii="Times New Roman" w:hAnsi="Times New Roman" w:cs="Times New Roman"/>
                    </w:rPr>
                    <w:tab/>
                  </w:r>
                </w:p>
              </w:tc>
              <w:sdt>
                <w:sdtPr>
                  <w:rPr>
                    <w:rFonts w:ascii="Times New Roman" w:hAnsi="Times New Roman" w:cs="Times New Roman"/>
                  </w:rPr>
                  <w:id w:val="-804236124"/>
                </w:sdtPr>
                <w:sdtContent>
                  <w:tc>
                    <w:tcPr>
                      <w:tcW w:w="916" w:type="dxa"/>
                    </w:tcPr>
                    <w:sdt>
                      <w:sdtPr>
                        <w:rPr>
                          <w:rFonts w:ascii="Times New Roman" w:hAnsi="Times New Roman" w:cs="Times New Roman"/>
                        </w:rPr>
                        <w:id w:val="1398860634"/>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017574617"/>
                </w:sdtPr>
                <w:sdtContent>
                  <w:tc>
                    <w:tcPr>
                      <w:tcW w:w="1030" w:type="dxa"/>
                    </w:tcPr>
                    <w:sdt>
                      <w:sdtPr>
                        <w:rPr>
                          <w:rFonts w:ascii="Times New Roman" w:hAnsi="Times New Roman" w:cs="Times New Roman"/>
                        </w:rPr>
                        <w:id w:val="-1477062204"/>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6E606B" w:rsidRPr="00477B53" w:rsidTr="006D1294">
              <w:trPr>
                <w:trHeight w:val="299"/>
              </w:trPr>
              <w:tc>
                <w:tcPr>
                  <w:tcW w:w="8089" w:type="dxa"/>
                </w:tcPr>
                <w:p w:rsidR="006E606B" w:rsidRPr="006E606B" w:rsidRDefault="006E606B" w:rsidP="006D1294">
                  <w:pPr>
                    <w:tabs>
                      <w:tab w:val="left" w:pos="6804"/>
                    </w:tabs>
                    <w:spacing w:after="0"/>
                    <w:rPr>
                      <w:rFonts w:ascii="Times New Roman" w:hAnsi="Times New Roman" w:cs="Times New Roman"/>
                    </w:rPr>
                  </w:pPr>
                  <w:r w:rsidRPr="006E606B">
                    <w:rPr>
                      <w:rFonts w:ascii="Times New Roman" w:hAnsi="Times New Roman" w:cs="Times New Roman"/>
                    </w:rPr>
                    <w:t>Tez önerisinin kabul edildiği Yönetim Kurul tarihi/sayısı</w:t>
                  </w:r>
                </w:p>
              </w:tc>
              <w:tc>
                <w:tcPr>
                  <w:tcW w:w="1946" w:type="dxa"/>
                  <w:gridSpan w:val="2"/>
                </w:tcPr>
                <w:p w:rsidR="006E606B" w:rsidRPr="006E606B" w:rsidRDefault="006E606B" w:rsidP="006D1294">
                  <w:pPr>
                    <w:tabs>
                      <w:tab w:val="left" w:pos="6804"/>
                    </w:tabs>
                    <w:spacing w:after="0"/>
                    <w:jc w:val="center"/>
                    <w:rPr>
                      <w:rFonts w:ascii="Times New Roman" w:hAnsi="Times New Roman" w:cs="Times New Roman"/>
                    </w:rPr>
                  </w:pPr>
                  <w:proofErr w:type="gramStart"/>
                  <w:r w:rsidRPr="006E606B">
                    <w:rPr>
                      <w:rFonts w:ascii="Times New Roman" w:hAnsi="Times New Roman" w:cs="Times New Roman"/>
                    </w:rPr>
                    <w:t>…….</w:t>
                  </w:r>
                  <w:proofErr w:type="gramEnd"/>
                  <w:r w:rsidRPr="006E606B">
                    <w:rPr>
                      <w:rFonts w:ascii="Times New Roman" w:hAnsi="Times New Roman" w:cs="Times New Roman"/>
                    </w:rPr>
                    <w:t xml:space="preserve"> /</w:t>
                  </w:r>
                  <w:proofErr w:type="gramStart"/>
                  <w:r w:rsidRPr="006E606B">
                    <w:rPr>
                      <w:rFonts w:ascii="Times New Roman" w:hAnsi="Times New Roman" w:cs="Times New Roman"/>
                    </w:rPr>
                    <w:t>…….</w:t>
                  </w:r>
                  <w:proofErr w:type="gramEnd"/>
                </w:p>
              </w:tc>
            </w:tr>
            <w:tr w:rsidR="006E606B" w:rsidRPr="00477B53" w:rsidTr="006D1294">
              <w:trPr>
                <w:trHeight w:val="299"/>
              </w:trPr>
              <w:tc>
                <w:tcPr>
                  <w:tcW w:w="8089" w:type="dxa"/>
                </w:tcPr>
                <w:p w:rsidR="006E606B" w:rsidRPr="006E606B" w:rsidRDefault="006E606B" w:rsidP="006D1294">
                  <w:pPr>
                    <w:tabs>
                      <w:tab w:val="left" w:pos="6804"/>
                    </w:tabs>
                    <w:spacing w:after="0"/>
                    <w:rPr>
                      <w:rFonts w:ascii="Times New Roman" w:hAnsi="Times New Roman" w:cs="Times New Roman"/>
                    </w:rPr>
                  </w:pPr>
                  <w:r w:rsidRPr="006E606B">
                    <w:rPr>
                      <w:rFonts w:ascii="Times New Roman" w:hAnsi="Times New Roman" w:cs="Times New Roman"/>
                    </w:rPr>
                    <w:t>Tez önerisinde sunulan başlık ile savunmayı başlatmak için sunulan başlık aynı mı?</w:t>
                  </w:r>
                </w:p>
              </w:tc>
              <w:sdt>
                <w:sdtPr>
                  <w:rPr>
                    <w:rFonts w:ascii="Times New Roman" w:hAnsi="Times New Roman" w:cs="Times New Roman"/>
                  </w:rPr>
                  <w:id w:val="-215821118"/>
                </w:sdtPr>
                <w:sdtContent>
                  <w:tc>
                    <w:tcPr>
                      <w:tcW w:w="916" w:type="dxa"/>
                    </w:tcPr>
                    <w:sdt>
                      <w:sdtPr>
                        <w:rPr>
                          <w:rFonts w:ascii="Times New Roman" w:hAnsi="Times New Roman" w:cs="Times New Roman"/>
                        </w:rPr>
                        <w:id w:val="1892461735"/>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69855761"/>
                </w:sdtPr>
                <w:sdtContent>
                  <w:tc>
                    <w:tcPr>
                      <w:tcW w:w="1030" w:type="dxa"/>
                    </w:tcPr>
                    <w:sdt>
                      <w:sdtPr>
                        <w:rPr>
                          <w:rFonts w:ascii="Times New Roman" w:hAnsi="Times New Roman" w:cs="Times New Roman"/>
                        </w:rPr>
                        <w:id w:val="1573781749"/>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6E606B" w:rsidRPr="00477B53" w:rsidTr="006D1294">
              <w:trPr>
                <w:trHeight w:val="299"/>
              </w:trPr>
              <w:tc>
                <w:tcPr>
                  <w:tcW w:w="8089" w:type="dxa"/>
                </w:tcPr>
                <w:p w:rsidR="006E606B" w:rsidRPr="006E606B" w:rsidRDefault="006E606B" w:rsidP="006D1294">
                  <w:pPr>
                    <w:tabs>
                      <w:tab w:val="left" w:pos="6804"/>
                    </w:tabs>
                    <w:spacing w:after="0"/>
                    <w:rPr>
                      <w:rFonts w:ascii="Times New Roman" w:hAnsi="Times New Roman" w:cs="Times New Roman"/>
                    </w:rPr>
                  </w:pPr>
                  <w:r w:rsidRPr="006E606B">
                    <w:rPr>
                      <w:rFonts w:ascii="Times New Roman" w:hAnsi="Times New Roman" w:cs="Times New Roman"/>
                    </w:rPr>
                    <w:t xml:space="preserve">AKTS tamamlanmış mı?  </w:t>
                  </w:r>
                </w:p>
              </w:tc>
              <w:sdt>
                <w:sdtPr>
                  <w:rPr>
                    <w:rFonts w:ascii="Times New Roman" w:hAnsi="Times New Roman" w:cs="Times New Roman"/>
                  </w:rPr>
                  <w:id w:val="-1603951913"/>
                </w:sdtPr>
                <w:sdtContent>
                  <w:tc>
                    <w:tcPr>
                      <w:tcW w:w="916" w:type="dxa"/>
                    </w:tcPr>
                    <w:sdt>
                      <w:sdtPr>
                        <w:rPr>
                          <w:rFonts w:ascii="Times New Roman" w:hAnsi="Times New Roman" w:cs="Times New Roman"/>
                        </w:rPr>
                        <w:id w:val="1682234213"/>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678315790"/>
                </w:sdtPr>
                <w:sdtContent>
                  <w:tc>
                    <w:tcPr>
                      <w:tcW w:w="1030" w:type="dxa"/>
                    </w:tcPr>
                    <w:sdt>
                      <w:sdtPr>
                        <w:rPr>
                          <w:rFonts w:ascii="Times New Roman" w:hAnsi="Times New Roman" w:cs="Times New Roman"/>
                        </w:rPr>
                        <w:id w:val="984977954"/>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6E606B" w:rsidRPr="00477B53" w:rsidTr="006D1294">
              <w:trPr>
                <w:trHeight w:val="299"/>
              </w:trPr>
              <w:tc>
                <w:tcPr>
                  <w:tcW w:w="8089" w:type="dxa"/>
                </w:tcPr>
                <w:p w:rsidR="006E606B" w:rsidRPr="006E606B" w:rsidRDefault="006E606B" w:rsidP="006D1294">
                  <w:pPr>
                    <w:tabs>
                      <w:tab w:val="left" w:pos="6804"/>
                    </w:tabs>
                    <w:spacing w:after="0"/>
                    <w:rPr>
                      <w:rFonts w:ascii="Times New Roman" w:hAnsi="Times New Roman" w:cs="Times New Roman"/>
                    </w:rPr>
                  </w:pPr>
                  <w:r w:rsidRPr="006E606B">
                    <w:rPr>
                      <w:rFonts w:ascii="Times New Roman" w:hAnsi="Times New Roman" w:cs="Times New Roman"/>
                    </w:rPr>
                    <w:t xml:space="preserve">Yönetmelikte belirtilen ders sayısı tamamlanmış mı? </w:t>
                  </w:r>
                </w:p>
              </w:tc>
              <w:sdt>
                <w:sdtPr>
                  <w:rPr>
                    <w:rFonts w:ascii="Times New Roman" w:hAnsi="Times New Roman" w:cs="Times New Roman"/>
                  </w:rPr>
                  <w:id w:val="1210386634"/>
                </w:sdtPr>
                <w:sdtContent>
                  <w:tc>
                    <w:tcPr>
                      <w:tcW w:w="916" w:type="dxa"/>
                      <w:tcBorders>
                        <w:right w:val="single" w:sz="4" w:space="0" w:color="auto"/>
                      </w:tcBorders>
                    </w:tcPr>
                    <w:sdt>
                      <w:sdtPr>
                        <w:rPr>
                          <w:rFonts w:ascii="Times New Roman" w:hAnsi="Times New Roman" w:cs="Times New Roman"/>
                        </w:rPr>
                        <w:id w:val="2030596594"/>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1715349035"/>
                </w:sdtPr>
                <w:sdtContent>
                  <w:tc>
                    <w:tcPr>
                      <w:tcW w:w="1030" w:type="dxa"/>
                      <w:tcBorders>
                        <w:left w:val="single" w:sz="4" w:space="0" w:color="auto"/>
                      </w:tcBorders>
                    </w:tcPr>
                    <w:sdt>
                      <w:sdtPr>
                        <w:rPr>
                          <w:rFonts w:ascii="Times New Roman" w:hAnsi="Times New Roman" w:cs="Times New Roman"/>
                        </w:rPr>
                        <w:id w:val="688954106"/>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6E606B" w:rsidTr="006D1294">
              <w:trPr>
                <w:trHeight w:val="299"/>
              </w:trPr>
              <w:tc>
                <w:tcPr>
                  <w:tcW w:w="8089" w:type="dxa"/>
                </w:tcPr>
                <w:p w:rsidR="006E606B" w:rsidRPr="006E606B" w:rsidRDefault="006E606B" w:rsidP="006D1294">
                  <w:pPr>
                    <w:tabs>
                      <w:tab w:val="left" w:pos="6804"/>
                    </w:tabs>
                    <w:spacing w:after="0"/>
                    <w:rPr>
                      <w:rFonts w:ascii="Times New Roman" w:hAnsi="Times New Roman" w:cs="Times New Roman"/>
                    </w:rPr>
                  </w:pPr>
                  <w:r>
                    <w:rPr>
                      <w:rFonts w:ascii="Times New Roman" w:hAnsi="Times New Roman" w:cs="Times New Roman"/>
                    </w:rPr>
                    <w:t>Aldığı dersleri başarı ile tamamlamış mı?</w:t>
                  </w:r>
                </w:p>
              </w:tc>
              <w:sdt>
                <w:sdtPr>
                  <w:rPr>
                    <w:rFonts w:ascii="Times New Roman" w:hAnsi="Times New Roman" w:cs="Times New Roman"/>
                  </w:rPr>
                  <w:id w:val="1686400705"/>
                </w:sdtPr>
                <w:sdtContent>
                  <w:tc>
                    <w:tcPr>
                      <w:tcW w:w="916" w:type="dxa"/>
                      <w:tcBorders>
                        <w:right w:val="single" w:sz="4" w:space="0" w:color="auto"/>
                      </w:tcBorders>
                    </w:tcPr>
                    <w:sdt>
                      <w:sdtPr>
                        <w:rPr>
                          <w:rFonts w:ascii="Times New Roman" w:hAnsi="Times New Roman" w:cs="Times New Roman"/>
                        </w:rPr>
                        <w:id w:val="777454298"/>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469098483"/>
                </w:sdtPr>
                <w:sdtContent>
                  <w:sdt>
                    <w:sdtPr>
                      <w:rPr>
                        <w:rFonts w:ascii="Times New Roman" w:hAnsi="Times New Roman" w:cs="Times New Roman"/>
                      </w:rPr>
                      <w:id w:val="1642380433"/>
                    </w:sdtPr>
                    <w:sdtContent>
                      <w:tc>
                        <w:tcPr>
                          <w:tcW w:w="1030" w:type="dxa"/>
                          <w:tcBorders>
                            <w:left w:val="single" w:sz="4" w:space="0" w:color="auto"/>
                          </w:tcBorders>
                        </w:tcPr>
                        <w:sdt>
                          <w:sdtPr>
                            <w:rPr>
                              <w:rFonts w:ascii="Times New Roman" w:hAnsi="Times New Roman" w:cs="Times New Roman"/>
                            </w:rPr>
                            <w:id w:val="1536315566"/>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Content>
              </w:sdt>
            </w:tr>
            <w:tr w:rsidR="006E606B" w:rsidRPr="00477B53" w:rsidTr="006D1294">
              <w:trPr>
                <w:trHeight w:val="299"/>
              </w:trPr>
              <w:tc>
                <w:tcPr>
                  <w:tcW w:w="8089" w:type="dxa"/>
                </w:tcPr>
                <w:p w:rsidR="006E606B" w:rsidRPr="006E606B" w:rsidRDefault="006E606B" w:rsidP="006D1294">
                  <w:pPr>
                    <w:tabs>
                      <w:tab w:val="left" w:pos="6804"/>
                    </w:tabs>
                    <w:spacing w:after="0"/>
                    <w:jc w:val="both"/>
                    <w:rPr>
                      <w:rFonts w:ascii="Times New Roman" w:hAnsi="Times New Roman" w:cs="Times New Roman"/>
                    </w:rPr>
                  </w:pPr>
                  <w:r w:rsidRPr="006E606B">
                    <w:rPr>
                      <w:rFonts w:ascii="Times New Roman" w:hAnsi="Times New Roman" w:cs="Times New Roman"/>
                    </w:rPr>
                    <w:t>Seminer dersini almış ve semineri vermiş mi?</w:t>
                  </w:r>
                </w:p>
              </w:tc>
              <w:sdt>
                <w:sdtPr>
                  <w:rPr>
                    <w:rFonts w:ascii="Times New Roman" w:hAnsi="Times New Roman" w:cs="Times New Roman"/>
                  </w:rPr>
                  <w:id w:val="1314989371"/>
                </w:sdtPr>
                <w:sdtContent>
                  <w:tc>
                    <w:tcPr>
                      <w:tcW w:w="916" w:type="dxa"/>
                      <w:tcBorders>
                        <w:right w:val="single" w:sz="4" w:space="0" w:color="auto"/>
                      </w:tcBorders>
                    </w:tcPr>
                    <w:sdt>
                      <w:sdtPr>
                        <w:rPr>
                          <w:rFonts w:ascii="Times New Roman" w:hAnsi="Times New Roman" w:cs="Times New Roman"/>
                        </w:rPr>
                        <w:id w:val="-1633862309"/>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1144575775"/>
                </w:sdtPr>
                <w:sdtContent>
                  <w:tc>
                    <w:tcPr>
                      <w:tcW w:w="1030" w:type="dxa"/>
                      <w:tcBorders>
                        <w:left w:val="single" w:sz="4" w:space="0" w:color="auto"/>
                      </w:tcBorders>
                    </w:tcPr>
                    <w:sdt>
                      <w:sdtPr>
                        <w:rPr>
                          <w:rFonts w:ascii="Times New Roman" w:hAnsi="Times New Roman" w:cs="Times New Roman"/>
                        </w:rPr>
                        <w:id w:val="-1611188530"/>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Pr>
                              <w:rFonts w:ascii="MS Gothic" w:eastAsia="MS Gothic" w:hAnsi="MS Gothic" w:cs="Times New Roman" w:hint="eastAsia"/>
                            </w:rPr>
                            <w:t>☐</w:t>
                          </w:r>
                        </w:p>
                      </w:sdtContent>
                    </w:sdt>
                  </w:tc>
                </w:sdtContent>
              </w:sdt>
            </w:tr>
            <w:tr w:rsidR="006E606B" w:rsidRPr="00477B53" w:rsidTr="006D1294">
              <w:trPr>
                <w:trHeight w:val="299"/>
              </w:trPr>
              <w:tc>
                <w:tcPr>
                  <w:tcW w:w="8089" w:type="dxa"/>
                </w:tcPr>
                <w:p w:rsidR="006E606B" w:rsidRPr="006E606B" w:rsidRDefault="006E606B" w:rsidP="006D1294">
                  <w:pPr>
                    <w:tabs>
                      <w:tab w:val="left" w:pos="6804"/>
                    </w:tabs>
                    <w:spacing w:after="0"/>
                    <w:jc w:val="both"/>
                    <w:rPr>
                      <w:rFonts w:ascii="Times New Roman" w:hAnsi="Times New Roman" w:cs="Times New Roman"/>
                    </w:rPr>
                  </w:pPr>
                  <w:r w:rsidRPr="006E606B">
                    <w:rPr>
                      <w:rFonts w:ascii="Times New Roman" w:hAnsi="Times New Roman" w:cs="Times New Roman"/>
                    </w:rPr>
                    <w:t>Azami öğrenim süresi içerisinde mi?</w:t>
                  </w:r>
                </w:p>
              </w:tc>
              <w:sdt>
                <w:sdtPr>
                  <w:rPr>
                    <w:rFonts w:ascii="Times New Roman" w:hAnsi="Times New Roman" w:cs="Times New Roman"/>
                  </w:rPr>
                  <w:id w:val="-408308040"/>
                </w:sdtPr>
                <w:sdtContent>
                  <w:tc>
                    <w:tcPr>
                      <w:tcW w:w="916" w:type="dxa"/>
                    </w:tcPr>
                    <w:sdt>
                      <w:sdtPr>
                        <w:rPr>
                          <w:rFonts w:ascii="Times New Roman" w:hAnsi="Times New Roman" w:cs="Times New Roman"/>
                        </w:rPr>
                        <w:id w:val="636383733"/>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Pr>
                              <w:rFonts w:ascii="MS Gothic" w:eastAsia="MS Gothic" w:hAnsi="MS Gothic" w:cs="Times New Roman" w:hint="eastAsia"/>
                            </w:rPr>
                            <w:t>☐</w:t>
                          </w:r>
                        </w:p>
                      </w:sdtContent>
                    </w:sdt>
                  </w:tc>
                </w:sdtContent>
              </w:sdt>
              <w:sdt>
                <w:sdtPr>
                  <w:rPr>
                    <w:rFonts w:ascii="Times New Roman" w:hAnsi="Times New Roman" w:cs="Times New Roman"/>
                  </w:rPr>
                  <w:id w:val="428702456"/>
                </w:sdtPr>
                <w:sdtContent>
                  <w:tc>
                    <w:tcPr>
                      <w:tcW w:w="1030" w:type="dxa"/>
                    </w:tcPr>
                    <w:sdt>
                      <w:sdtPr>
                        <w:rPr>
                          <w:rFonts w:ascii="Times New Roman" w:hAnsi="Times New Roman" w:cs="Times New Roman"/>
                        </w:rPr>
                        <w:id w:val="-787588081"/>
                        <w14:checkbox>
                          <w14:checked w14:val="0"/>
                          <w14:checkedState w14:val="2612" w14:font="MS Gothic"/>
                          <w14:uncheckedState w14:val="2610" w14:font="MS Gothic"/>
                        </w14:checkbox>
                      </w:sdtPr>
                      <w:sdtContent>
                        <w:p w:rsidR="006E606B" w:rsidRPr="006E606B" w:rsidRDefault="006E606B" w:rsidP="006D1294">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bl>
          <w:p w:rsidR="006D1294" w:rsidRDefault="006D1294" w:rsidP="00D76EEA">
            <w:pPr>
              <w:suppressAutoHyphens/>
              <w:spacing w:after="0" w:line="240" w:lineRule="auto"/>
              <w:rPr>
                <w:rFonts w:ascii="Times New Roman" w:eastAsia="Times New Roman" w:hAnsi="Times New Roman" w:cs="Times New Roman"/>
                <w:b/>
                <w:lang w:eastAsia="ar-SA"/>
              </w:rPr>
            </w:pPr>
          </w:p>
          <w:p w:rsidR="006D1294" w:rsidRPr="006D49F4" w:rsidRDefault="006D1294" w:rsidP="00D76EEA">
            <w:pPr>
              <w:suppressAutoHyphens/>
              <w:spacing w:after="0" w:line="240" w:lineRule="auto"/>
              <w:rPr>
                <w:rFonts w:ascii="Times New Roman" w:eastAsia="Times New Roman" w:hAnsi="Times New Roman" w:cs="Times New Roman"/>
                <w:b/>
                <w:lang w:eastAsia="ar-SA"/>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534"/>
              <w:gridCol w:w="1779"/>
              <w:gridCol w:w="3040"/>
              <w:gridCol w:w="1689"/>
            </w:tblGrid>
            <w:tr w:rsidR="006E606B" w:rsidRPr="00D76EEA" w:rsidTr="00BA17BA">
              <w:trPr>
                <w:trHeight w:val="100"/>
                <w:jc w:val="center"/>
              </w:trPr>
              <w:tc>
                <w:tcPr>
                  <w:tcW w:w="10042" w:type="dxa"/>
                  <w:gridSpan w:val="4"/>
                  <w:shd w:val="clear" w:color="auto" w:fill="auto"/>
                </w:tcPr>
                <w:p w:rsidR="006E606B" w:rsidRPr="00D76EEA" w:rsidRDefault="006E606B" w:rsidP="006E606B">
                  <w:pPr>
                    <w:suppressAutoHyphens/>
                    <w:spacing w:after="0" w:line="240" w:lineRule="auto"/>
                    <w:rPr>
                      <w:rFonts w:ascii="Times New Roman" w:eastAsia="Times New Roman" w:hAnsi="Times New Roman" w:cs="Times New Roman"/>
                      <w:lang w:eastAsia="ar-SA"/>
                    </w:rPr>
                  </w:pPr>
                  <w:r w:rsidRPr="006E606B">
                    <w:rPr>
                      <w:rFonts w:ascii="Times New Roman" w:eastAsia="Times New Roman" w:hAnsi="Times New Roman" w:cs="Times New Roman"/>
                      <w:sz w:val="20"/>
                      <w:szCs w:val="20"/>
                      <w:lang w:eastAsia="ar-SA"/>
                    </w:rPr>
                    <w:t xml:space="preserve">YAZIM KURALLARINA VE FORMATA UYGUNLUK </w:t>
                  </w:r>
                  <w:r w:rsidRPr="006E606B">
                    <w:rPr>
                      <w:rFonts w:ascii="Times New Roman" w:eastAsia="Times New Roman" w:hAnsi="Times New Roman" w:cs="Times New Roman"/>
                      <w:b/>
                      <w:sz w:val="20"/>
                      <w:szCs w:val="20"/>
                      <w:lang w:eastAsia="ar-SA"/>
                    </w:rPr>
                    <w:t>(DANIŞMAN TARAFINDAN DOLDURULACAKTIR.)</w:t>
                  </w:r>
                </w:p>
              </w:tc>
            </w:tr>
            <w:tr w:rsidR="006E606B" w:rsidRPr="00D76EEA" w:rsidTr="00821A05">
              <w:trPr>
                <w:trHeight w:val="100"/>
                <w:jc w:val="center"/>
              </w:trPr>
              <w:tc>
                <w:tcPr>
                  <w:tcW w:w="3534" w:type="dxa"/>
                  <w:shd w:val="clear" w:color="auto" w:fill="auto"/>
                </w:tcPr>
                <w:p w:rsidR="006E606B" w:rsidRPr="00D76EEA" w:rsidRDefault="006E606B" w:rsidP="006E606B">
                  <w:pPr>
                    <w:suppressAutoHyphens/>
                    <w:spacing w:after="0" w:line="240" w:lineRule="auto"/>
                    <w:ind w:left="-105"/>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w:t>
                  </w:r>
                </w:p>
              </w:tc>
              <w:tc>
                <w:tcPr>
                  <w:tcW w:w="177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Uygun   Uygun</w:t>
                  </w:r>
                  <w:proofErr w:type="gramEnd"/>
                  <w:r>
                    <w:rPr>
                      <w:rFonts w:ascii="Times New Roman" w:eastAsia="Times New Roman" w:hAnsi="Times New Roman" w:cs="Times New Roman"/>
                      <w:lang w:eastAsia="ar-SA"/>
                    </w:rPr>
                    <w:t xml:space="preserve">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c>
                <w:tcPr>
                  <w:tcW w:w="3040" w:type="dxa"/>
                  <w:shd w:val="clear" w:color="auto" w:fill="auto"/>
                </w:tcPr>
                <w:p w:rsidR="006E606B" w:rsidRPr="00D76EEA" w:rsidRDefault="006E606B" w:rsidP="008D0DA0">
                  <w:pPr>
                    <w:suppressAutoHyphens/>
                    <w:spacing w:after="0" w:line="240" w:lineRule="auto"/>
                    <w:rPr>
                      <w:rFonts w:ascii="Times New Roman" w:eastAsia="Times New Roman" w:hAnsi="Times New Roman" w:cs="Times New Roman"/>
                      <w:lang w:eastAsia="ar-SA"/>
                    </w:rPr>
                  </w:pPr>
                </w:p>
              </w:tc>
              <w:tc>
                <w:tcPr>
                  <w:tcW w:w="168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Uygun   Uygun</w:t>
                  </w:r>
                  <w:proofErr w:type="gramEnd"/>
                  <w:r>
                    <w:rPr>
                      <w:rFonts w:ascii="Times New Roman" w:eastAsia="Times New Roman" w:hAnsi="Times New Roman" w:cs="Times New Roman"/>
                      <w:lang w:eastAsia="ar-SA"/>
                    </w:rPr>
                    <w:t xml:space="preserve">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r>
            <w:tr w:rsidR="006E606B" w:rsidRPr="00D76EEA" w:rsidTr="00821A05">
              <w:trPr>
                <w:trHeight w:val="7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Dış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Kaynakça sayfası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İç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Ekler sayfası (varsa)</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Onay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Özgeçmiş sayfası</w:t>
                  </w:r>
                </w:p>
              </w:tc>
              <w:tc>
                <w:tcPr>
                  <w:tcW w:w="1689" w:type="dxa"/>
                  <w:shd w:val="clear" w:color="auto" w:fill="auto"/>
                </w:tcPr>
                <w:p w:rsidR="006E606B" w:rsidRPr="00D76EEA" w:rsidRDefault="006E606B" w:rsidP="000660E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Tez Beyanı</w:t>
                  </w:r>
                  <w:r w:rsidRPr="00D76EEA">
                    <w:rPr>
                      <w:rFonts w:ascii="Times New Roman" w:eastAsia="Times New Roman" w:hAnsi="Times New Roman" w:cs="Times New Roman"/>
                      <w:lang w:eastAsia="ar-SA"/>
                    </w:rPr>
                    <w:t xml:space="preserve">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80-100gr B5 kâğıdı kullanıldı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Önsöz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Yazı karakteri ve boyutu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Özet sayfası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düzeni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proofErr w:type="spellStart"/>
                  <w:r w:rsidRPr="00D76EEA">
                    <w:rPr>
                      <w:rFonts w:ascii="Times New Roman" w:eastAsia="Times New Roman" w:hAnsi="Times New Roman" w:cs="Times New Roman"/>
                      <w:lang w:eastAsia="ar-SA"/>
                    </w:rPr>
                    <w:t>Abstract</w:t>
                  </w:r>
                  <w:proofErr w:type="spellEnd"/>
                  <w:r w:rsidRPr="00D76EEA">
                    <w:rPr>
                      <w:rFonts w:ascii="Times New Roman" w:eastAsia="Times New Roman" w:hAnsi="Times New Roman" w:cs="Times New Roman"/>
                      <w:lang w:eastAsia="ar-SA"/>
                    </w:rPr>
                    <w:t xml:space="preserve">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Satır aralıkları ve düzeni</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İçindekiler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yazımı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Kısaltmalar</w:t>
                  </w:r>
                  <w:r>
                    <w:rPr>
                      <w:rFonts w:ascii="Times New Roman" w:eastAsia="Times New Roman" w:hAnsi="Times New Roman" w:cs="Times New Roman"/>
                      <w:lang w:eastAsia="ar-SA"/>
                    </w:rPr>
                    <w:t xml:space="preserve">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numaralandırılması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Şekiller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numaraları yapısı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Çizelgeler </w:t>
                  </w:r>
                  <w:r>
                    <w:rPr>
                      <w:rFonts w:ascii="Times New Roman" w:eastAsia="Times New Roman" w:hAnsi="Times New Roman" w:cs="Times New Roman"/>
                      <w:lang w:eastAsia="ar-SA"/>
                    </w:rPr>
                    <w:t>sayfası</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Kaynak kullanım</w:t>
                  </w:r>
                  <w:r>
                    <w:rPr>
                      <w:rFonts w:ascii="Times New Roman" w:eastAsia="Times New Roman" w:hAnsi="Times New Roman" w:cs="Times New Roman"/>
                      <w:lang w:eastAsia="ar-SA"/>
                    </w:rPr>
                    <w:t>ı ve atıflar</w:t>
                  </w:r>
                  <w:r w:rsidRPr="00D76EEA">
                    <w:rPr>
                      <w:rFonts w:ascii="Times New Roman" w:eastAsia="Times New Roman" w:hAnsi="Times New Roman" w:cs="Times New Roman"/>
                      <w:lang w:eastAsia="ar-SA"/>
                    </w:rPr>
                    <w:t xml:space="preserve">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Tez Metni </w:t>
                  </w:r>
                  <w:r>
                    <w:rPr>
                      <w:rFonts w:ascii="Times New Roman" w:eastAsia="Times New Roman" w:hAnsi="Times New Roman" w:cs="Times New Roman"/>
                      <w:lang w:eastAsia="ar-SA"/>
                    </w:rPr>
                    <w:t>(Ana ve Alt Başlıklar)</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Çizelge ve şekillerin kullanımı ve atıflar</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bl>
          <w:p w:rsidR="006D1294" w:rsidRDefault="006D1294" w:rsidP="00D76EEA">
            <w:pPr>
              <w:suppressAutoHyphens/>
              <w:spacing w:after="0" w:line="240" w:lineRule="auto"/>
              <w:ind w:left="72" w:right="72"/>
              <w:jc w:val="both"/>
              <w:rPr>
                <w:rFonts w:ascii="Times New Roman" w:eastAsia="Times New Roman" w:hAnsi="Times New Roman" w:cs="Times New Roman"/>
                <w:lang w:eastAsia="ar-SA"/>
              </w:rPr>
            </w:pPr>
          </w:p>
          <w:p w:rsidR="006D1294" w:rsidRDefault="006D1294" w:rsidP="00D76EEA">
            <w:pPr>
              <w:suppressAutoHyphens/>
              <w:spacing w:after="0" w:line="240" w:lineRule="auto"/>
              <w:ind w:left="72" w:right="72"/>
              <w:jc w:val="both"/>
              <w:rPr>
                <w:rFonts w:ascii="Times New Roman" w:eastAsia="Times New Roman" w:hAnsi="Times New Roman" w:cs="Times New Roman"/>
                <w:lang w:eastAsia="ar-SA"/>
              </w:rPr>
            </w:pPr>
          </w:p>
          <w:p w:rsidR="006D1294" w:rsidRDefault="006D1294" w:rsidP="00D76EEA">
            <w:pPr>
              <w:suppressAutoHyphens/>
              <w:spacing w:after="0" w:line="240" w:lineRule="auto"/>
              <w:ind w:left="72" w:right="72"/>
              <w:jc w:val="both"/>
              <w:rPr>
                <w:rFonts w:ascii="Times New Roman" w:eastAsia="Times New Roman" w:hAnsi="Times New Roman" w:cs="Times New Roman"/>
                <w:lang w:eastAsia="ar-SA"/>
              </w:rPr>
            </w:pPr>
          </w:p>
          <w:p w:rsidR="008179A8" w:rsidRPr="00D76EEA" w:rsidRDefault="00BB706A" w:rsidP="00D76EEA">
            <w:pPr>
              <w:suppressAutoHyphens/>
              <w:spacing w:after="0" w:line="240" w:lineRule="auto"/>
              <w:ind w:left="72" w:right="72"/>
              <w:jc w:val="both"/>
              <w:rPr>
                <w:rFonts w:ascii="Times New Roman" w:eastAsia="Times New Roman" w:hAnsi="Times New Roman" w:cs="Times New Roman"/>
                <w:lang w:eastAsia="ar-SA"/>
              </w:rPr>
            </w:pPr>
            <w:proofErr w:type="gramStart"/>
            <w:r w:rsidRPr="00D76EEA">
              <w:rPr>
                <w:rFonts w:ascii="Times New Roman" w:eastAsia="Times New Roman" w:hAnsi="Times New Roman" w:cs="Times New Roman"/>
                <w:lang w:eastAsia="ar-SA"/>
              </w:rPr>
              <w:lastRenderedPageBreak/>
              <w:t xml:space="preserve">Yukarıdaki bilgileri verilen tezin </w:t>
            </w:r>
            <w:r w:rsidR="00AB6B4D" w:rsidRPr="00D76EEA">
              <w:rPr>
                <w:rFonts w:ascii="Times New Roman" w:eastAsia="Times New Roman" w:hAnsi="Times New Roman" w:cs="Times New Roman"/>
                <w:lang w:eastAsia="ar-SA"/>
              </w:rPr>
              <w:t xml:space="preserve">Yozgat Bozok Üniversitesi Lisansüstü Eğitim </w:t>
            </w:r>
            <w:r w:rsidRPr="00D76EEA">
              <w:rPr>
                <w:rFonts w:ascii="Times New Roman" w:eastAsia="Times New Roman" w:hAnsi="Times New Roman" w:cs="Times New Roman"/>
                <w:lang w:eastAsia="ar-SA"/>
              </w:rPr>
              <w:t>Enstitüsü Tez Yazım Kılavuzu’na göre yazılmış olduğunu ve Yozgat Bozok Üniversitesi Lisansüstü Eğitim-Öğretim ve Sınav Yönetmeliği’nin 29. maddesinin 2</w:t>
            </w:r>
            <w:r w:rsidR="008179A8" w:rsidRPr="00D76EEA">
              <w:rPr>
                <w:rFonts w:ascii="Times New Roman" w:eastAsia="Times New Roman" w:hAnsi="Times New Roman" w:cs="Times New Roman"/>
                <w:lang w:eastAsia="ar-SA"/>
              </w:rPr>
              <w:t>.</w:t>
            </w:r>
            <w:r w:rsidRPr="00D76EEA">
              <w:rPr>
                <w:rFonts w:ascii="Times New Roman" w:eastAsia="Times New Roman" w:hAnsi="Times New Roman" w:cs="Times New Roman"/>
                <w:lang w:eastAsia="ar-SA"/>
              </w:rPr>
              <w:t xml:space="preserve"> ve 9</w:t>
            </w:r>
            <w:r w:rsidR="008179A8" w:rsidRPr="00D76EEA">
              <w:rPr>
                <w:rFonts w:ascii="Times New Roman" w:eastAsia="Times New Roman" w:hAnsi="Times New Roman" w:cs="Times New Roman"/>
                <w:lang w:eastAsia="ar-SA"/>
              </w:rPr>
              <w:t>.</w:t>
            </w:r>
            <w:r w:rsidRPr="00D76EEA">
              <w:rPr>
                <w:rFonts w:ascii="Times New Roman" w:eastAsia="Times New Roman" w:hAnsi="Times New Roman" w:cs="Times New Roman"/>
                <w:lang w:eastAsia="ar-SA"/>
              </w:rPr>
              <w:t xml:space="preserve"> fıkrasında belirtildiği üzere tez içeriği ve tez yazımında yapılan hatalardan birinci derecede Danışman ve Öğrencinin sorumlu olduğunu</w:t>
            </w:r>
            <w:r w:rsidR="008179A8" w:rsidRPr="00D76EEA">
              <w:rPr>
                <w:rFonts w:ascii="Times New Roman" w:eastAsia="Times New Roman" w:hAnsi="Times New Roman" w:cs="Times New Roman"/>
                <w:lang w:eastAsia="ar-SA"/>
              </w:rPr>
              <w:t>,</w:t>
            </w:r>
            <w:r w:rsidRPr="00D76EEA">
              <w:rPr>
                <w:rFonts w:ascii="Times New Roman" w:eastAsia="Times New Roman" w:hAnsi="Times New Roman" w:cs="Times New Roman"/>
                <w:lang w:eastAsia="ar-SA"/>
              </w:rPr>
              <w:t xml:space="preserve"> </w:t>
            </w:r>
            <w:r w:rsidR="008179A8" w:rsidRPr="00D76EEA">
              <w:rPr>
                <w:rFonts w:ascii="Times New Roman" w:eastAsia="Times New Roman" w:hAnsi="Times New Roman" w:cs="Times New Roman"/>
                <w:lang w:eastAsia="ar-SA"/>
              </w:rPr>
              <w:t xml:space="preserve">hata tespiti halinde doğacak maddi </w:t>
            </w:r>
            <w:r w:rsidR="0036457F">
              <w:rPr>
                <w:rFonts w:ascii="Times New Roman" w:eastAsia="Times New Roman" w:hAnsi="Times New Roman" w:cs="Times New Roman"/>
                <w:lang w:eastAsia="ar-SA"/>
              </w:rPr>
              <w:t xml:space="preserve">ve manevi </w:t>
            </w:r>
            <w:r w:rsidR="008179A8" w:rsidRPr="00D76EEA">
              <w:rPr>
                <w:rFonts w:ascii="Times New Roman" w:eastAsia="Times New Roman" w:hAnsi="Times New Roman" w:cs="Times New Roman"/>
                <w:lang w:eastAsia="ar-SA"/>
              </w:rPr>
              <w:t xml:space="preserve">zararlardan ve gecikmelerden şahsımızın sorumlu olduğunu ve </w:t>
            </w:r>
            <w:r w:rsidR="00912364" w:rsidRPr="00D76EEA">
              <w:rPr>
                <w:rFonts w:ascii="Times New Roman" w:eastAsia="Times New Roman" w:hAnsi="Times New Roman" w:cs="Times New Roman"/>
                <w:lang w:eastAsia="ar-SA"/>
              </w:rPr>
              <w:t>E</w:t>
            </w:r>
            <w:r w:rsidR="008179A8" w:rsidRPr="00D76EEA">
              <w:rPr>
                <w:rFonts w:ascii="Times New Roman" w:eastAsia="Times New Roman" w:hAnsi="Times New Roman" w:cs="Times New Roman"/>
                <w:lang w:eastAsia="ar-SA"/>
              </w:rPr>
              <w:t>nstitü tarafından gerekli görülen düzeltmeleri</w:t>
            </w:r>
            <w:r w:rsidR="00912364" w:rsidRPr="00D76EEA">
              <w:rPr>
                <w:rFonts w:ascii="Times New Roman" w:eastAsia="Times New Roman" w:hAnsi="Times New Roman" w:cs="Times New Roman"/>
                <w:lang w:eastAsia="ar-SA"/>
              </w:rPr>
              <w:t xml:space="preserve"> </w:t>
            </w:r>
            <w:r w:rsidR="0036457F" w:rsidRPr="00D76EEA">
              <w:rPr>
                <w:rFonts w:ascii="Times New Roman" w:eastAsia="Times New Roman" w:hAnsi="Times New Roman" w:cs="Times New Roman"/>
                <w:lang w:eastAsia="ar-SA"/>
              </w:rPr>
              <w:t>yapmayı kabul</w:t>
            </w:r>
            <w:r w:rsidR="008179A8" w:rsidRPr="00D76EEA">
              <w:rPr>
                <w:rFonts w:ascii="Times New Roman" w:eastAsia="Times New Roman" w:hAnsi="Times New Roman" w:cs="Times New Roman"/>
                <w:lang w:eastAsia="ar-SA"/>
              </w:rPr>
              <w:t xml:space="preserve"> ve </w:t>
            </w:r>
            <w:r w:rsidR="0036457F" w:rsidRPr="00D76EEA">
              <w:rPr>
                <w:rFonts w:ascii="Times New Roman" w:eastAsia="Times New Roman" w:hAnsi="Times New Roman" w:cs="Times New Roman"/>
                <w:lang w:eastAsia="ar-SA"/>
              </w:rPr>
              <w:t>beyan ederim</w:t>
            </w:r>
            <w:r w:rsidR="008179A8" w:rsidRPr="00D76EEA">
              <w:rPr>
                <w:rFonts w:ascii="Times New Roman" w:eastAsia="Times New Roman" w:hAnsi="Times New Roman" w:cs="Times New Roman"/>
                <w:lang w:eastAsia="ar-SA"/>
              </w:rPr>
              <w:t>.</w:t>
            </w:r>
            <w:proofErr w:type="gramEnd"/>
          </w:p>
          <w:p w:rsidR="008179A8" w:rsidRPr="00D76EEA" w:rsidRDefault="008179A8" w:rsidP="008179A8">
            <w:pPr>
              <w:suppressAutoHyphens/>
              <w:spacing w:after="0" w:line="240" w:lineRule="auto"/>
              <w:ind w:left="343" w:right="366"/>
              <w:jc w:val="both"/>
              <w:rPr>
                <w:rFonts w:ascii="Times New Roman" w:eastAsia="Times New Roman" w:hAnsi="Times New Roman" w:cs="Times New Roman"/>
                <w:lang w:eastAsia="ar-SA"/>
              </w:rPr>
            </w:pPr>
          </w:p>
          <w:p w:rsidR="00CB0F25" w:rsidRPr="00D76EEA" w:rsidRDefault="00CB0F25" w:rsidP="00CB0F25">
            <w:pPr>
              <w:suppressAutoHyphens/>
              <w:spacing w:after="0" w:line="240" w:lineRule="auto"/>
              <w:jc w:val="center"/>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Öğrenci Adı Soyadı / İmza </w:t>
            </w:r>
            <w:r w:rsidR="00493B99" w:rsidRPr="00D76EEA">
              <w:rPr>
                <w:rFonts w:ascii="Times New Roman" w:eastAsia="Times New Roman" w:hAnsi="Times New Roman" w:cs="Times New Roman"/>
                <w:lang w:eastAsia="ar-SA"/>
              </w:rPr>
              <w:t>/ Tarih</w:t>
            </w:r>
            <w:r w:rsidRPr="00D76EEA">
              <w:rPr>
                <w:rFonts w:ascii="Times New Roman" w:eastAsia="Times New Roman" w:hAnsi="Times New Roman" w:cs="Times New Roman"/>
                <w:lang w:eastAsia="ar-SA"/>
              </w:rPr>
              <w:t xml:space="preserve">                                     Danışman Adı Soyadı / İmza</w:t>
            </w:r>
            <w:r w:rsidR="00493B99" w:rsidRPr="00D76EEA">
              <w:rPr>
                <w:rFonts w:ascii="Times New Roman" w:eastAsia="Times New Roman" w:hAnsi="Times New Roman" w:cs="Times New Roman"/>
                <w:lang w:eastAsia="ar-SA"/>
              </w:rPr>
              <w:t xml:space="preserve"> / Tarih</w:t>
            </w:r>
          </w:p>
          <w:p w:rsidR="00CB0F25" w:rsidRPr="00D76EEA" w:rsidRDefault="00CB0F25" w:rsidP="00CB0F25">
            <w:pPr>
              <w:suppressAutoHyphens/>
              <w:spacing w:after="0" w:line="240" w:lineRule="auto"/>
              <w:jc w:val="center"/>
              <w:rPr>
                <w:rFonts w:ascii="Times New Roman" w:eastAsia="Times New Roman" w:hAnsi="Times New Roman" w:cs="Times New Roman"/>
                <w:lang w:eastAsia="ar-SA"/>
              </w:rPr>
            </w:pPr>
            <w:proofErr w:type="gramStart"/>
            <w:r w:rsidRPr="00D76EEA">
              <w:rPr>
                <w:rFonts w:ascii="Times New Roman" w:eastAsia="Times New Roman" w:hAnsi="Times New Roman" w:cs="Times New Roman"/>
                <w:lang w:eastAsia="ar-SA"/>
              </w:rPr>
              <w:t>…………………………………………….</w:t>
            </w:r>
            <w:proofErr w:type="gramEnd"/>
            <w:r w:rsidRPr="00D76EEA">
              <w:rPr>
                <w:rFonts w:ascii="Times New Roman" w:eastAsia="Times New Roman" w:hAnsi="Times New Roman" w:cs="Times New Roman"/>
                <w:lang w:eastAsia="ar-SA"/>
              </w:rPr>
              <w:t xml:space="preserve">                   </w:t>
            </w:r>
            <w:proofErr w:type="gramStart"/>
            <w:r w:rsidRPr="00D76EEA">
              <w:rPr>
                <w:rFonts w:ascii="Times New Roman" w:eastAsia="Times New Roman" w:hAnsi="Times New Roman" w:cs="Times New Roman"/>
                <w:lang w:eastAsia="ar-SA"/>
              </w:rPr>
              <w:t>………………………………………</w:t>
            </w:r>
            <w:proofErr w:type="gramEnd"/>
          </w:p>
          <w:p w:rsidR="00CB0F25" w:rsidRPr="00D76EEA" w:rsidRDefault="00CB0F25" w:rsidP="00CB0F25">
            <w:pPr>
              <w:suppressAutoHyphens/>
              <w:spacing w:after="0" w:line="240" w:lineRule="auto"/>
              <w:jc w:val="center"/>
              <w:rPr>
                <w:rFonts w:ascii="Times New Roman" w:eastAsia="Times New Roman" w:hAnsi="Times New Roman" w:cs="Times New Roman"/>
                <w:lang w:eastAsia="ar-SA"/>
              </w:rPr>
            </w:pPr>
          </w:p>
          <w:p w:rsidR="008759C7" w:rsidRPr="00D76EEA" w:rsidRDefault="008759C7" w:rsidP="008458EA">
            <w:pPr>
              <w:suppressAutoHyphens/>
              <w:spacing w:after="0" w:line="240" w:lineRule="auto"/>
              <w:rPr>
                <w:rFonts w:ascii="Times New Roman" w:hAnsi="Times New Roman" w:cs="Times New Roman"/>
              </w:rPr>
            </w:pPr>
          </w:p>
          <w:p w:rsidR="00F55202" w:rsidRPr="00782D8F" w:rsidRDefault="00F55202" w:rsidP="006D1294">
            <w:pPr>
              <w:suppressAutoHyphens/>
              <w:spacing w:after="0" w:line="240" w:lineRule="auto"/>
              <w:rPr>
                <w:rFonts w:ascii="Times New Roman" w:hAnsi="Times New Roman" w:cs="Times New Roman"/>
                <w:sz w:val="28"/>
                <w:szCs w:val="28"/>
              </w:rPr>
            </w:pPr>
            <w:r w:rsidRPr="00782D8F">
              <w:rPr>
                <w:rFonts w:ascii="Times New Roman" w:hAnsi="Times New Roman" w:cs="Times New Roman"/>
                <w:sz w:val="28"/>
                <w:szCs w:val="28"/>
              </w:rPr>
              <w:t>Ek-</w:t>
            </w:r>
            <w:r w:rsidR="006D1294" w:rsidRPr="00782D8F">
              <w:rPr>
                <w:rFonts w:ascii="Times New Roman" w:hAnsi="Times New Roman" w:cs="Times New Roman"/>
                <w:sz w:val="28"/>
                <w:szCs w:val="28"/>
              </w:rPr>
              <w:t>1</w:t>
            </w:r>
            <w:r w:rsidRPr="00782D8F">
              <w:rPr>
                <w:rFonts w:ascii="Times New Roman" w:hAnsi="Times New Roman" w:cs="Times New Roman"/>
                <w:sz w:val="28"/>
                <w:szCs w:val="28"/>
              </w:rPr>
              <w:t xml:space="preserve"> T</w:t>
            </w:r>
            <w:bookmarkStart w:id="0" w:name="_GoBack"/>
            <w:bookmarkEnd w:id="0"/>
            <w:r w:rsidRPr="00782D8F">
              <w:rPr>
                <w:rFonts w:ascii="Times New Roman" w:hAnsi="Times New Roman" w:cs="Times New Roman"/>
                <w:sz w:val="28"/>
                <w:szCs w:val="28"/>
              </w:rPr>
              <w:t>ez</w:t>
            </w:r>
            <w:r w:rsidR="006D49F4" w:rsidRPr="00782D8F">
              <w:rPr>
                <w:rFonts w:ascii="Times New Roman" w:hAnsi="Times New Roman" w:cs="Times New Roman"/>
                <w:sz w:val="28"/>
                <w:szCs w:val="28"/>
              </w:rPr>
              <w:t>in</w:t>
            </w:r>
            <w:r w:rsidRPr="00782D8F">
              <w:rPr>
                <w:rFonts w:ascii="Times New Roman" w:hAnsi="Times New Roman" w:cs="Times New Roman"/>
                <w:sz w:val="28"/>
                <w:szCs w:val="28"/>
              </w:rPr>
              <w:t xml:space="preserve"> </w:t>
            </w:r>
            <w:r w:rsidR="006D49F4" w:rsidRPr="00782D8F">
              <w:rPr>
                <w:rFonts w:ascii="Times New Roman" w:hAnsi="Times New Roman" w:cs="Times New Roman"/>
                <w:sz w:val="28"/>
                <w:szCs w:val="28"/>
              </w:rPr>
              <w:t>W</w:t>
            </w:r>
            <w:r w:rsidRPr="00782D8F">
              <w:rPr>
                <w:rFonts w:ascii="Times New Roman" w:hAnsi="Times New Roman" w:cs="Times New Roman"/>
                <w:sz w:val="28"/>
                <w:szCs w:val="28"/>
              </w:rPr>
              <w:t xml:space="preserve">ord </w:t>
            </w:r>
            <w:r w:rsidR="006D49F4" w:rsidRPr="00782D8F">
              <w:rPr>
                <w:rFonts w:ascii="Times New Roman" w:hAnsi="Times New Roman" w:cs="Times New Roman"/>
                <w:sz w:val="28"/>
                <w:szCs w:val="28"/>
              </w:rPr>
              <w:t>formatında son hali</w:t>
            </w:r>
            <w:r w:rsidRPr="00782D8F">
              <w:rPr>
                <w:rFonts w:ascii="Times New Roman" w:hAnsi="Times New Roman" w:cs="Times New Roman"/>
                <w:sz w:val="28"/>
                <w:szCs w:val="28"/>
              </w:rPr>
              <w:t xml:space="preserve"> </w:t>
            </w:r>
          </w:p>
        </w:tc>
      </w:tr>
    </w:tbl>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6D1294" w:rsidRPr="00477B53" w:rsidRDefault="006D1294" w:rsidP="006D1294">
      <w:pPr>
        <w:pStyle w:val="metin"/>
        <w:spacing w:before="0" w:beforeAutospacing="0" w:after="0" w:afterAutospacing="0" w:line="240" w:lineRule="atLeast"/>
        <w:ind w:firstLine="566"/>
        <w:jc w:val="both"/>
        <w:rPr>
          <w:b/>
          <w:color w:val="000000"/>
          <w:sz w:val="18"/>
          <w:szCs w:val="18"/>
        </w:rPr>
      </w:pPr>
      <w:r w:rsidRPr="00477B53">
        <w:rPr>
          <w:b/>
          <w:bCs/>
          <w:color w:val="000000"/>
          <w:sz w:val="18"/>
          <w:szCs w:val="18"/>
        </w:rPr>
        <w:t>Yüksek lisans tez çalışmasının sonuçlandırılması</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b/>
          <w:bCs/>
          <w:color w:val="000000"/>
          <w:sz w:val="18"/>
          <w:szCs w:val="18"/>
        </w:rPr>
        <w:t>MADDE 29-</w:t>
      </w:r>
      <w:r w:rsidRPr="00477B53">
        <w:rPr>
          <w:bCs/>
          <w:color w:val="000000"/>
          <w:sz w:val="18"/>
          <w:szCs w:val="18"/>
        </w:rPr>
        <w:t> </w:t>
      </w:r>
      <w:r w:rsidRPr="00477B53">
        <w:rPr>
          <w:color w:val="000000"/>
          <w:sz w:val="18"/>
          <w:szCs w:val="18"/>
        </w:rPr>
        <w:t>(1) Yüksek lisans tezinin sonuçlandırılması için öğrenci; Enstitünün yazım kurallarına uygun olarak hazırlamış olduğu tezini jüri önünde sözlü olarak savunur.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(2) Tez savunma sınavına girmek isteyen öğrenci, tez çalışmasını tamamlayarak danışmanına sunar. Danışman, tezin savunulabilir olduğuna ilişkin görüşü ile tez çalışmasını ilgili anabilim/</w:t>
      </w:r>
      <w:proofErr w:type="spellStart"/>
      <w:r w:rsidRPr="00477B53">
        <w:rPr>
          <w:rStyle w:val="spelle"/>
          <w:color w:val="000000"/>
          <w:sz w:val="18"/>
          <w:szCs w:val="18"/>
        </w:rPr>
        <w:t>anasanat</w:t>
      </w:r>
      <w:proofErr w:type="spellEnd"/>
      <w:r w:rsidRPr="00477B53">
        <w:rPr>
          <w:color w:val="000000"/>
          <w:sz w:val="18"/>
          <w:szCs w:val="18"/>
        </w:rPr>
        <w:t> dalı başkanlığı aracılığıyla hem elektronik ortamda hem de yazılı olarak Enstitüye gönderilir. Enstitü teze ilişkin intihal yazılım programı raporunu alarak danışmana ve jüri üyelerine gönderir.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(3) İntihal yazılım programı raporu geçerlilik sınırları Enstitü Yönetim Kurulu tarafından belirlenir.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(4) Tez savunma sınavına girmesi Enstitü tarafından uygun görülen öğrencinin tez sınav jüri önerisi ve sınav tarihi ilgili anabilim/</w:t>
      </w:r>
      <w:proofErr w:type="spellStart"/>
      <w:r w:rsidRPr="00477B53">
        <w:rPr>
          <w:rStyle w:val="spelle"/>
          <w:color w:val="000000"/>
          <w:sz w:val="18"/>
          <w:szCs w:val="18"/>
        </w:rPr>
        <w:t>anasanat</w:t>
      </w:r>
      <w:proofErr w:type="spellEnd"/>
      <w:r w:rsidRPr="00477B53">
        <w:rPr>
          <w:color w:val="000000"/>
          <w:sz w:val="18"/>
          <w:szCs w:val="18"/>
        </w:rPr>
        <w:t> dalı başkanlığından talep edilir.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(5) Yüksek lisans tez savunma jürisi öğretim üyelerinin uzmanlık alanları dikkate alınarak; en az biri Üniversite dışından olmak üzere, danışman dâhil üç veya beş öğretim üyesinden oluşur. Jüri üyelerinin üç öğretim üyesinden olması durumunda iki yedek, beş öğretim üyesi durumunda ise üç yedek üye belirlenir. Her iki durumda da yedek öğretim üyelerinden biri başka üniversiteden olmak zorundadır. Jürinin üç kişiden oluşması durumunda ikinci tez danışmanı jüri üyesi olamaz. İkinci tez danışmanının jüri üyesi olması durumunda jüri beş kişiden oluşur.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(6) Yüksek lisans tez sınavı jürisi ve sınav tarihi, ilgili anabilim/</w:t>
      </w:r>
      <w:proofErr w:type="spellStart"/>
      <w:r w:rsidRPr="00477B53">
        <w:rPr>
          <w:rStyle w:val="spelle"/>
          <w:color w:val="000000"/>
          <w:sz w:val="18"/>
          <w:szCs w:val="18"/>
        </w:rPr>
        <w:t>anasanat</w:t>
      </w:r>
      <w:proofErr w:type="spellEnd"/>
      <w:r w:rsidRPr="00477B53">
        <w:rPr>
          <w:color w:val="000000"/>
          <w:sz w:val="18"/>
          <w:szCs w:val="18"/>
        </w:rPr>
        <w:t> dalı başkanlığının önerisi ve Enstitü Yönetim Kurulunun kararıyla kesinleşir.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(7) Jüri üyelerine; tezin bir kopyası, tezin intihal raporu ve jüri üyeliği görevlendirme yazısı Enstitü Müdürlüğü tarafından ulaştırılır.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(8) Anabilim/</w:t>
      </w:r>
      <w:proofErr w:type="spellStart"/>
      <w:r w:rsidRPr="00477B53">
        <w:rPr>
          <w:rStyle w:val="spelle"/>
          <w:color w:val="000000"/>
          <w:sz w:val="18"/>
          <w:szCs w:val="18"/>
        </w:rPr>
        <w:t>anasanat</w:t>
      </w:r>
      <w:proofErr w:type="spellEnd"/>
      <w:r w:rsidRPr="00477B53">
        <w:rPr>
          <w:color w:val="000000"/>
          <w:sz w:val="18"/>
          <w:szCs w:val="18"/>
        </w:rPr>
        <w:t> dalı başkanlığı sınav tarihini, yerini ve saatini en az üç gün önceden öğretim üyelerinin ve katılımcıların görebileceği bir şekilde anabilim/</w:t>
      </w:r>
      <w:proofErr w:type="spellStart"/>
      <w:r w:rsidRPr="00477B53">
        <w:rPr>
          <w:rStyle w:val="spelle"/>
          <w:color w:val="000000"/>
          <w:sz w:val="18"/>
          <w:szCs w:val="18"/>
        </w:rPr>
        <w:t>anasanat</w:t>
      </w:r>
      <w:proofErr w:type="spellEnd"/>
      <w:r w:rsidRPr="00477B53">
        <w:rPr>
          <w:color w:val="000000"/>
          <w:sz w:val="18"/>
          <w:szCs w:val="18"/>
        </w:rPr>
        <w:t> dalının panolarında ve Üniversitenin internet sayfasında ilan eder.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(9)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477B53">
        <w:rPr>
          <w:rStyle w:val="spelle"/>
          <w:color w:val="000000"/>
          <w:sz w:val="18"/>
          <w:szCs w:val="18"/>
        </w:rPr>
        <w:t>anasanat</w:t>
      </w:r>
      <w:proofErr w:type="spellEnd"/>
      <w:r w:rsidRPr="00477B53">
        <w:rPr>
          <w:color w:val="000000"/>
          <w:sz w:val="18"/>
          <w:szCs w:val="18"/>
        </w:rPr>
        <w:t> dalı başkanlığı aracılığıyla Enstitüye gönderir.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(10) Jüri üyeleri tezin kendilerine teslim edildiği tarihten itibaren en erken yedi gün, en geç otuz gün içinde toplanarak öğrenciyi tez savunma sınavına alır.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(11) Tez savunma sınavı, tez çalışmasının sunulması ve bunu izleyen soru-cevap bölümünden oluşur. Tez savunma sınavı, öğretim elemanları, lisansüstü öğrenciler ve alanın uzmanlarından oluşan dinleyicilerin katılımına açık ortamlarda gerçekleştirilir. Tezin savunma süresi en az bir saat, en fazla iki saattir.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(12) Tez savunma sınavının tamamlanmasından sonra jüri izleyicilere kapalı olarak salt çoğunlukla kabul/ret veya düzeltme kararı verir.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(13) Jüri üyeleri, adayın sunduğu yüksek lisans tezini bilimsel ve biçimsel yönden inceler ve hazırladıkları kişisel tez değerlendirme raporlarını sınav günü jüri başkanına teslim eder. Aynı gün jüri başkanı sınava ilişkin bütün belgeleri anabilim/</w:t>
      </w:r>
      <w:proofErr w:type="spellStart"/>
      <w:r w:rsidRPr="00477B53">
        <w:rPr>
          <w:rStyle w:val="spelle"/>
          <w:color w:val="000000"/>
          <w:sz w:val="18"/>
          <w:szCs w:val="18"/>
        </w:rPr>
        <w:t>anasanat</w:t>
      </w:r>
      <w:proofErr w:type="spellEnd"/>
      <w:r w:rsidRPr="00477B53">
        <w:rPr>
          <w:color w:val="000000"/>
          <w:sz w:val="18"/>
          <w:szCs w:val="18"/>
        </w:rPr>
        <w:t> dalı başkanlığına teslim eder ve anabilim/</w:t>
      </w:r>
      <w:proofErr w:type="spellStart"/>
      <w:r w:rsidRPr="00477B53">
        <w:rPr>
          <w:rStyle w:val="spelle"/>
          <w:color w:val="000000"/>
          <w:sz w:val="18"/>
          <w:szCs w:val="18"/>
        </w:rPr>
        <w:t>anasanat</w:t>
      </w:r>
      <w:proofErr w:type="spellEnd"/>
      <w:r w:rsidRPr="00477B53">
        <w:rPr>
          <w:color w:val="000000"/>
          <w:sz w:val="18"/>
          <w:szCs w:val="18"/>
        </w:rPr>
        <w:t> dalı başkanlığı da en geç üç gün içerisinde bu belgeleri Enstitü Müdürlüğüne gönderir. Video konferans yöntemi ile yapılan sınavlarda ise on gün içinde anabilim/</w:t>
      </w:r>
      <w:proofErr w:type="spellStart"/>
      <w:r w:rsidRPr="00477B53">
        <w:rPr>
          <w:rStyle w:val="spelle"/>
          <w:color w:val="000000"/>
          <w:sz w:val="18"/>
          <w:szCs w:val="18"/>
        </w:rPr>
        <w:t>anasanat</w:t>
      </w:r>
      <w:proofErr w:type="spellEnd"/>
      <w:r w:rsidRPr="00477B53">
        <w:rPr>
          <w:color w:val="000000"/>
          <w:sz w:val="18"/>
          <w:szCs w:val="18"/>
        </w:rPr>
        <w:t> dalı başkanlığınca Enstitüye iletilir.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(14) Tezi başarısız bulunarak reddedilen öğrencinin Enstitü ve Üniversite ile ilişiği kesilir.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lastRenderedPageBreak/>
        <w:t>(15) Teziyle ilgili düzeltme kararı verilen öğrenciye en çok üç ay ek süre verilir. Bu süre içinde, öğrenci gerekli düzeltmeleri yaparak anabilim/</w:t>
      </w:r>
      <w:proofErr w:type="spellStart"/>
      <w:r w:rsidRPr="00477B53">
        <w:rPr>
          <w:rStyle w:val="spelle"/>
          <w:color w:val="000000"/>
          <w:sz w:val="18"/>
          <w:szCs w:val="18"/>
        </w:rPr>
        <w:t>anasanat</w:t>
      </w:r>
      <w:proofErr w:type="spellEnd"/>
      <w:r w:rsidRPr="00477B53">
        <w:rPr>
          <w:color w:val="000000"/>
          <w:sz w:val="18"/>
          <w:szCs w:val="18"/>
        </w:rPr>
        <w:t> dalı başkanlığınca Enstitüye bildirilen tarih ve yerde tezini aynı jüri önünde yeniden savunur. Ancak aynı jüri üyelerinin mazeretleri sebebiyle toplanamaması durumunda jüri üyelerinde değişikliğe gidilebilir. Bu savunma sonunda da başarısız bulunarak tezi kabul edilmeyen öğrencinin Enstitü ve Üniversite ile ilişiği kesilir.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(16) Tezi reddedilen öğrencinin talepte bulunması halinde, aynı programın tezsiz yüksek lisansının olması ve tezsiz yüksek lisans programının ders kredi yükü, proje yazımı ve benzeri gereklerini yerine getirmiş olması durumunda tezsiz yüksek lisans diploması kendisine verilerek programla ilişkisi sona erdirilir.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(17) Belirlenen sürelerde tez savunma sınavlarına girmeyen öğrencinin durumu başarısız olarak değerlendirilir.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(18) Mücbir sebeplerde Enstitü Yönetim Kurulu kararıyla sınavlar şeffaf olmak ve kayıt altına alınmak koşuluyla video konferans yoluyla da yapılabilir. Sınav tutanaklarında video konferans yoluyla katılan jüri üyeleri belirtilir. Sınavın uygulama yöntemine Enstitü Yönetim Kurulu karar verir.</w:t>
      </w:r>
    </w:p>
    <w:p w:rsidR="006D1294" w:rsidRDefault="006D1294" w:rsidP="006D1294">
      <w:pPr>
        <w:spacing w:line="240" w:lineRule="atLeast"/>
        <w:ind w:firstLine="566"/>
        <w:jc w:val="both"/>
        <w:rPr>
          <w:b/>
          <w:bCs/>
          <w:color w:val="000000"/>
          <w:sz w:val="18"/>
          <w:szCs w:val="18"/>
        </w:rPr>
      </w:pPr>
      <w:r w:rsidRPr="00477B53">
        <w:rPr>
          <w:b/>
          <w:bCs/>
          <w:color w:val="000000"/>
          <w:sz w:val="18"/>
          <w:szCs w:val="18"/>
        </w:rPr>
        <w:t>Doktora tez çalışmasının sonuçlanması</w:t>
      </w:r>
    </w:p>
    <w:p w:rsidR="006D1294" w:rsidRPr="00477B53" w:rsidRDefault="006D1294" w:rsidP="006D1294">
      <w:pPr>
        <w:spacing w:line="240" w:lineRule="atLeast"/>
        <w:ind w:firstLine="566"/>
        <w:jc w:val="both"/>
        <w:rPr>
          <w:color w:val="000000"/>
          <w:sz w:val="18"/>
          <w:szCs w:val="18"/>
        </w:rPr>
      </w:pPr>
      <w:r w:rsidRPr="006D1294">
        <w:rPr>
          <w:color w:val="000000"/>
          <w:sz w:val="18"/>
          <w:szCs w:val="18"/>
        </w:rPr>
        <w:t>MADDE 44- </w:t>
      </w:r>
      <w:r w:rsidRPr="00477B53">
        <w:rPr>
          <w:color w:val="000000"/>
          <w:sz w:val="18"/>
          <w:szCs w:val="18"/>
        </w:rPr>
        <w:t>(1) Öğrencinin doktora tez savunmasına girebilmesi için doktora tez alanı/çalışmasından üretilmek şartıyla ilgili yönerge kapsamında belirtilen yayın şartını yerine getirmelidir.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(2) Doktora tezinin sonuçlandırılması için öğrenci;</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a) Tezini Enstitünün tez yazım kılavuzuna uygun şekilde yazma,</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b) Tezini jüri önünde sözlü olarak savunma,</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c) En az üç tez izleme komitesi raporundan başarılı olma,</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proofErr w:type="gramStart"/>
      <w:r w:rsidRPr="00477B53">
        <w:rPr>
          <w:color w:val="000000"/>
          <w:sz w:val="18"/>
          <w:szCs w:val="18"/>
        </w:rPr>
        <w:t>şartlarını</w:t>
      </w:r>
      <w:proofErr w:type="gramEnd"/>
      <w:r w:rsidRPr="00477B53">
        <w:rPr>
          <w:color w:val="000000"/>
          <w:sz w:val="18"/>
          <w:szCs w:val="18"/>
        </w:rPr>
        <w:t> yerine getirmek zorundadır.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(3) Tez savunma sınavına girmek isteyen öğrenci, tez çalışmasını tamamlayarak danışmanına sunar. Danışman, tezin savunulabilir olduğuna ilişkin görüşü ile tez çalışmasını hem yazılı olarak hem de elektronik ortamda Enstitüye teslim eder. Enstitü söz konusu teze ilişkin intihal yazılım programı raporunu alarak danışmana ve jüri üyelerine gönderir.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(4) İntihal yazılım programı raporu geçerlilik sınırları Enstitü Yönetim Kurulu tarafından belirlenir.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(5) Tez savunma sınavına girmesi Enstitü tarafından uygun görülen öğrencinin tez sınav jüri önerisi ve sınav tarihi ilgili anabilim/</w:t>
      </w:r>
      <w:proofErr w:type="spellStart"/>
      <w:r w:rsidRPr="00477B53">
        <w:rPr>
          <w:color w:val="000000"/>
          <w:sz w:val="18"/>
          <w:szCs w:val="18"/>
        </w:rPr>
        <w:t>anasanat</w:t>
      </w:r>
      <w:proofErr w:type="spellEnd"/>
      <w:r w:rsidRPr="00477B53">
        <w:rPr>
          <w:color w:val="000000"/>
          <w:sz w:val="18"/>
          <w:szCs w:val="18"/>
        </w:rPr>
        <w:t> dalı başkanlığından istenir.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(6) Doktora tez jürisi, danışman ve Enstitü anabilim/</w:t>
      </w:r>
      <w:proofErr w:type="spellStart"/>
      <w:r w:rsidRPr="00477B53">
        <w:rPr>
          <w:color w:val="000000"/>
          <w:sz w:val="18"/>
          <w:szCs w:val="18"/>
        </w:rPr>
        <w:t>anasanat</w:t>
      </w:r>
      <w:proofErr w:type="spellEnd"/>
      <w:r w:rsidRPr="00477B53">
        <w:rPr>
          <w:color w:val="000000"/>
          <w:sz w:val="18"/>
          <w:szCs w:val="18"/>
        </w:rPr>
        <w:t> dalı başkanlığının önerisi ve Enstitü Yönetim Kurulu onayı ile atanır. Jüri, üçü öğrencinin tez izleme komitesinde yer alan öğretim üyeleri ve en az ikisi Üniversite dışından olmak üzere danışman dâhil beş öğretim üyesinden oluşur. Danışmanın oy hakkı vardır. Ayrıca ikinci tez danışmanı oy hakkı olmaksızın jüride yer alabilir.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(7) Enstitü Müdürlüğü, öğrencinin ciltlenmemiş tezini, intihal raporunu ve jüri üyeliği görevlendirme yazısını jüri üyelerine ulaştırır. Jüri üyeleri tezin kendilerine teslim edildiği tarihten itibaren en erken yedi gün, en geç otuz gün içinde toplanarak öğrenciyi tez savunma sınavına alır.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(8) Tez savunma sınav tarihi, yeri ve saati en az üç gün önceden öğretim üyelerinin ve katılımcıların görebileceği bir şekilde anabilim dalı başkanlığı tarafından ilgili panolarda ilan edilir.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(9) Tez savunma sınavı adayın çalışmasıyla ilgili konularda bilgi, yorumlama ve sentez gücünü değerlendirmeyi amaçlar. Tez savunma sınavı, tez çalışmasının sunulması ve bunu izleyen soru-cevap bölümünden oluşur. Tez savunma toplantıları öğretim elemanları, lisansüstü öğrenciler ve alanın uzmanlarından oluşan dinleyicilerin katılımına açık olarak yapılır.</w:t>
      </w:r>
    </w:p>
    <w:p w:rsidR="006D1294" w:rsidRPr="00477B53" w:rsidRDefault="006D1294" w:rsidP="006D1294">
      <w:pPr>
        <w:pStyle w:val="metin"/>
        <w:spacing w:before="0" w:beforeAutospacing="0" w:after="0" w:afterAutospacing="0" w:line="240" w:lineRule="atLeast"/>
        <w:ind w:firstLine="566"/>
        <w:jc w:val="both"/>
        <w:rPr>
          <w:color w:val="000000"/>
          <w:sz w:val="18"/>
          <w:szCs w:val="18"/>
        </w:rPr>
      </w:pPr>
      <w:r w:rsidRPr="00477B53">
        <w:rPr>
          <w:color w:val="000000"/>
          <w:sz w:val="18"/>
          <w:szCs w:val="18"/>
        </w:rPr>
        <w:t>(10) 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477B53">
        <w:rPr>
          <w:color w:val="000000"/>
          <w:sz w:val="18"/>
          <w:szCs w:val="18"/>
        </w:rPr>
        <w:t>anasanat</w:t>
      </w:r>
      <w:proofErr w:type="spellEnd"/>
      <w:r w:rsidRPr="00477B53">
        <w:rPr>
          <w:color w:val="000000"/>
          <w:sz w:val="18"/>
          <w:szCs w:val="18"/>
        </w:rPr>
        <w:t> dalı başkanlığınca tez sınavını izleyen üç gün içinde Enstitüye tutanakla bildirilir. Tezle ilgili küçük düzeltmeleri gerektiren bir durum varsa en geç bir ay içinde tamamlanarak, tez Enstitüye teslim edilir. Tezi başarısız bulunarak reddedilen öğrencinin Üniversite ile ilişiği kesilir. Tezi hakkında detaylı düzeltme kararı verilen öğrenci en geç altı ay içinde gerekli düzeltmeleri yaparak anabilim/</w:t>
      </w:r>
      <w:proofErr w:type="spellStart"/>
      <w:r w:rsidRPr="00477B53">
        <w:rPr>
          <w:color w:val="000000"/>
          <w:sz w:val="18"/>
          <w:szCs w:val="18"/>
        </w:rPr>
        <w:t>anasanat</w:t>
      </w:r>
      <w:proofErr w:type="spellEnd"/>
      <w:r w:rsidRPr="00477B53">
        <w:rPr>
          <w:color w:val="000000"/>
          <w:sz w:val="18"/>
          <w:szCs w:val="18"/>
        </w:rPr>
        <w:t> dalı başkanlığınca Enstitüye bildirilen tarih ve yerde tezini aynı jüri önünde yeniden savunur. Ancak aynı jüri üyelerinin mazeretleri sebebiyle toplanamaması durumunda jüri üyelerinde değişikliğe gidilebilir. Bu savunmada da başarısız bulunan öğrencinin Üniversite ile ilişiği kesilir.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6D1294" w:rsidRPr="006D1294" w:rsidRDefault="006D1294" w:rsidP="006D1294">
      <w:pPr>
        <w:pStyle w:val="metin"/>
        <w:spacing w:before="0" w:beforeAutospacing="0" w:after="0" w:afterAutospacing="0" w:line="240" w:lineRule="atLeast"/>
        <w:ind w:firstLine="566"/>
        <w:jc w:val="both"/>
        <w:rPr>
          <w:color w:val="000000"/>
          <w:sz w:val="18"/>
          <w:szCs w:val="18"/>
        </w:rPr>
      </w:pPr>
    </w:p>
    <w:p w:rsidR="00306849" w:rsidRPr="00D76EEA" w:rsidRDefault="00306849" w:rsidP="006D1294">
      <w:pPr>
        <w:pStyle w:val="metin"/>
        <w:spacing w:before="0" w:beforeAutospacing="0" w:after="0" w:afterAutospacing="0" w:line="240" w:lineRule="atLeast"/>
        <w:ind w:left="-426" w:right="-851" w:firstLine="566"/>
        <w:jc w:val="both"/>
      </w:pPr>
    </w:p>
    <w:sectPr w:rsidR="00306849" w:rsidRPr="00D76EEA"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D2" w:rsidRDefault="00250CD2" w:rsidP="002B1213">
      <w:pPr>
        <w:spacing w:after="0" w:line="240" w:lineRule="auto"/>
      </w:pPr>
      <w:r>
        <w:separator/>
      </w:r>
    </w:p>
  </w:endnote>
  <w:endnote w:type="continuationSeparator" w:id="0">
    <w:p w:rsidR="00250CD2" w:rsidRDefault="00250CD2"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Pr>
        <w:rFonts w:ascii="Times New Roman" w:hAnsi="Times New Roman" w:cs="Times New Roman"/>
        <w:sz w:val="24"/>
        <w:szCs w:val="24"/>
      </w:rPr>
      <w:t>04</w:t>
    </w:r>
    <w:r w:rsidR="004155D2">
      <w:rPr>
        <w:rFonts w:ascii="Times New Roman" w:hAnsi="Times New Roman" w:cs="Times New Roman"/>
        <w:sz w:val="24"/>
        <w:szCs w:val="24"/>
      </w:rPr>
      <w:t>9</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D2" w:rsidRDefault="00250CD2" w:rsidP="002B1213">
      <w:pPr>
        <w:spacing w:after="0" w:line="240" w:lineRule="auto"/>
      </w:pPr>
      <w:r>
        <w:separator/>
      </w:r>
    </w:p>
  </w:footnote>
  <w:footnote w:type="continuationSeparator" w:id="0">
    <w:p w:rsidR="00250CD2" w:rsidRDefault="00250CD2"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lang w:val="en-US" w:eastAsia="en-US"/>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CB0F25" w:rsidP="00D43369">
          <w:pPr>
            <w:pStyle w:val="AralkYok"/>
            <w:jc w:val="center"/>
            <w:rPr>
              <w:rFonts w:ascii="Times New Roman" w:hAnsi="Times New Roman" w:cs="Times New Roman"/>
              <w:b/>
              <w:sz w:val="32"/>
              <w:szCs w:val="32"/>
            </w:rPr>
          </w:pPr>
          <w:r>
            <w:rPr>
              <w:rFonts w:ascii="Times New Roman" w:hAnsi="Times New Roman" w:cs="Times New Roman"/>
              <w:b/>
              <w:bCs/>
              <w:sz w:val="32"/>
              <w:szCs w:val="32"/>
            </w:rPr>
            <w:t>TEZ ÖN İNCELEME</w:t>
          </w:r>
          <w:r w:rsidR="0083738C" w:rsidRPr="0083738C">
            <w:rPr>
              <w:rFonts w:ascii="Times New Roman" w:hAnsi="Times New Roman" w:cs="Times New Roman"/>
              <w:b/>
              <w:bCs/>
              <w:sz w:val="32"/>
              <w:szCs w:val="32"/>
            </w:rPr>
            <w:t xml:space="preserve">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327A1"/>
    <w:rsid w:val="00041A26"/>
    <w:rsid w:val="000660E7"/>
    <w:rsid w:val="00087F45"/>
    <w:rsid w:val="000B08A5"/>
    <w:rsid w:val="000D1230"/>
    <w:rsid w:val="000D33D0"/>
    <w:rsid w:val="000F2812"/>
    <w:rsid w:val="00101B5F"/>
    <w:rsid w:val="0010544C"/>
    <w:rsid w:val="00116C37"/>
    <w:rsid w:val="0014304E"/>
    <w:rsid w:val="001443BC"/>
    <w:rsid w:val="001A1AA0"/>
    <w:rsid w:val="00223640"/>
    <w:rsid w:val="00237018"/>
    <w:rsid w:val="002467B9"/>
    <w:rsid w:val="00250CD2"/>
    <w:rsid w:val="00256544"/>
    <w:rsid w:val="00263E03"/>
    <w:rsid w:val="002832A5"/>
    <w:rsid w:val="002B1213"/>
    <w:rsid w:val="002C406F"/>
    <w:rsid w:val="002D31E4"/>
    <w:rsid w:val="00306849"/>
    <w:rsid w:val="00313FF7"/>
    <w:rsid w:val="00361C81"/>
    <w:rsid w:val="0036457F"/>
    <w:rsid w:val="0038132F"/>
    <w:rsid w:val="003821D2"/>
    <w:rsid w:val="003972E8"/>
    <w:rsid w:val="003C6197"/>
    <w:rsid w:val="0041018A"/>
    <w:rsid w:val="004155D2"/>
    <w:rsid w:val="00440CFD"/>
    <w:rsid w:val="00467F06"/>
    <w:rsid w:val="00493B99"/>
    <w:rsid w:val="004A4B67"/>
    <w:rsid w:val="004D63A5"/>
    <w:rsid w:val="0052668F"/>
    <w:rsid w:val="005738EF"/>
    <w:rsid w:val="0059294E"/>
    <w:rsid w:val="005F2C59"/>
    <w:rsid w:val="00621690"/>
    <w:rsid w:val="00671FBD"/>
    <w:rsid w:val="0068561C"/>
    <w:rsid w:val="006A3E34"/>
    <w:rsid w:val="006B10CA"/>
    <w:rsid w:val="006D11E2"/>
    <w:rsid w:val="006D1294"/>
    <w:rsid w:val="006D49F4"/>
    <w:rsid w:val="006D4FFD"/>
    <w:rsid w:val="006E606B"/>
    <w:rsid w:val="00721DEB"/>
    <w:rsid w:val="00765B4A"/>
    <w:rsid w:val="007728A3"/>
    <w:rsid w:val="00782D8F"/>
    <w:rsid w:val="007C2075"/>
    <w:rsid w:val="007C5373"/>
    <w:rsid w:val="007D5A27"/>
    <w:rsid w:val="00811BAD"/>
    <w:rsid w:val="00812615"/>
    <w:rsid w:val="008179A8"/>
    <w:rsid w:val="00817E63"/>
    <w:rsid w:val="00821A05"/>
    <w:rsid w:val="008325CB"/>
    <w:rsid w:val="0083738C"/>
    <w:rsid w:val="0084398B"/>
    <w:rsid w:val="008458EA"/>
    <w:rsid w:val="00856495"/>
    <w:rsid w:val="00864F55"/>
    <w:rsid w:val="008759C7"/>
    <w:rsid w:val="008D4650"/>
    <w:rsid w:val="008D52D7"/>
    <w:rsid w:val="008F0749"/>
    <w:rsid w:val="00912364"/>
    <w:rsid w:val="00925EE7"/>
    <w:rsid w:val="00940A5E"/>
    <w:rsid w:val="00957561"/>
    <w:rsid w:val="00992AFE"/>
    <w:rsid w:val="009A2DD4"/>
    <w:rsid w:val="009A4AFB"/>
    <w:rsid w:val="009A7A1D"/>
    <w:rsid w:val="00A159ED"/>
    <w:rsid w:val="00A92936"/>
    <w:rsid w:val="00AB6B4D"/>
    <w:rsid w:val="00AE5D2A"/>
    <w:rsid w:val="00AE7B00"/>
    <w:rsid w:val="00AF6DFA"/>
    <w:rsid w:val="00B03073"/>
    <w:rsid w:val="00B03463"/>
    <w:rsid w:val="00B678EE"/>
    <w:rsid w:val="00B74D03"/>
    <w:rsid w:val="00BB706A"/>
    <w:rsid w:val="00BE3251"/>
    <w:rsid w:val="00C505A9"/>
    <w:rsid w:val="00C53021"/>
    <w:rsid w:val="00C63A21"/>
    <w:rsid w:val="00CB0F25"/>
    <w:rsid w:val="00CB3EBF"/>
    <w:rsid w:val="00CF2C08"/>
    <w:rsid w:val="00D15D4A"/>
    <w:rsid w:val="00D3101D"/>
    <w:rsid w:val="00D43369"/>
    <w:rsid w:val="00D76EEA"/>
    <w:rsid w:val="00D8208E"/>
    <w:rsid w:val="00D95F9C"/>
    <w:rsid w:val="00DA0972"/>
    <w:rsid w:val="00E45D21"/>
    <w:rsid w:val="00E505FA"/>
    <w:rsid w:val="00E5530F"/>
    <w:rsid w:val="00E826B2"/>
    <w:rsid w:val="00E95BF0"/>
    <w:rsid w:val="00EC54FC"/>
    <w:rsid w:val="00ED7F27"/>
    <w:rsid w:val="00F34FA3"/>
    <w:rsid w:val="00F55202"/>
    <w:rsid w:val="00FA131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211306199">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20520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C9A61-413E-4550-9A32-9A152749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1663</Words>
  <Characters>9485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dynabook</cp:lastModifiedBy>
  <cp:revision>28</cp:revision>
  <dcterms:created xsi:type="dcterms:W3CDTF">2023-01-04T07:48:00Z</dcterms:created>
  <dcterms:modified xsi:type="dcterms:W3CDTF">2023-09-20T07:37:00Z</dcterms:modified>
</cp:coreProperties>
</file>