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D5822" w14:textId="51EABC5F" w:rsidR="0095379F" w:rsidRPr="001008CB" w:rsidRDefault="004E4BD3" w:rsidP="001008CB">
      <w:pPr>
        <w:jc w:val="center"/>
        <w:rPr>
          <w:rFonts w:eastAsia="MS Mincho"/>
          <w:b/>
          <w:bCs/>
          <w:sz w:val="24"/>
          <w:szCs w:val="24"/>
        </w:rPr>
      </w:pPr>
      <w:r w:rsidRPr="001008CB">
        <w:rPr>
          <w:rFonts w:eastAsia="MS Mincho"/>
          <w:b/>
          <w:bCs/>
          <w:sz w:val="24"/>
          <w:szCs w:val="24"/>
        </w:rPr>
        <w:t>YOZGAT BOZOK ÜNİVERSİTESİ</w:t>
      </w:r>
    </w:p>
    <w:p w14:paraId="754F166D" w14:textId="4E8D63F3" w:rsidR="004E4BD3" w:rsidRPr="001008CB" w:rsidRDefault="001008CB" w:rsidP="001008CB">
      <w:pPr>
        <w:jc w:val="center"/>
        <w:rPr>
          <w:rFonts w:eastAsia="MS Mincho"/>
          <w:b/>
          <w:bCs/>
          <w:sz w:val="24"/>
          <w:szCs w:val="24"/>
        </w:rPr>
      </w:pPr>
      <w:r w:rsidRPr="001008CB">
        <w:rPr>
          <w:rFonts w:eastAsia="MS Mincho"/>
          <w:b/>
          <w:bCs/>
          <w:sz w:val="24"/>
          <w:szCs w:val="24"/>
        </w:rPr>
        <w:t xml:space="preserve">Çekerek Fuat Oktay </w:t>
      </w:r>
      <w:r>
        <w:rPr>
          <w:rFonts w:eastAsia="MS Mincho"/>
          <w:b/>
          <w:bCs/>
          <w:sz w:val="24"/>
          <w:szCs w:val="24"/>
        </w:rPr>
        <w:t>Sağlık Hizmetleri Meslek Yüksekokulu</w:t>
      </w:r>
    </w:p>
    <w:p w14:paraId="23CB0EE8" w14:textId="15E1CB5D" w:rsidR="0095379F" w:rsidRPr="001008CB" w:rsidRDefault="00DC04B7" w:rsidP="001008CB">
      <w:pPr>
        <w:jc w:val="center"/>
        <w:rPr>
          <w:rFonts w:eastAsia="MS Mincho"/>
          <w:b/>
          <w:bCs/>
          <w:sz w:val="24"/>
          <w:szCs w:val="24"/>
        </w:rPr>
      </w:pPr>
      <w:r w:rsidRPr="001008CB">
        <w:rPr>
          <w:rFonts w:eastAsia="MS Mincho"/>
          <w:b/>
          <w:bCs/>
          <w:sz w:val="24"/>
          <w:szCs w:val="24"/>
        </w:rPr>
        <w:t xml:space="preserve">Uygulama Alanlarında Giyilecek Öğrenci Kıyafetleri </w:t>
      </w:r>
      <w:r w:rsidR="00B92A3E" w:rsidRPr="001008CB">
        <w:rPr>
          <w:rFonts w:eastAsia="MS Mincho"/>
          <w:b/>
          <w:bCs/>
          <w:sz w:val="24"/>
          <w:szCs w:val="24"/>
        </w:rPr>
        <w:t>K</w:t>
      </w:r>
      <w:r w:rsidR="0071179B" w:rsidRPr="001008CB">
        <w:rPr>
          <w:rFonts w:eastAsia="MS Mincho"/>
          <w:b/>
          <w:bCs/>
          <w:sz w:val="24"/>
          <w:szCs w:val="24"/>
        </w:rPr>
        <w:t>ılavuzu</w:t>
      </w:r>
    </w:p>
    <w:p w14:paraId="4007AC2E" w14:textId="77777777" w:rsidR="0095379F" w:rsidRPr="0039532E" w:rsidRDefault="0095379F" w:rsidP="005E5F30">
      <w:pPr>
        <w:pStyle w:val="GvdeMetni"/>
        <w:spacing w:line="276" w:lineRule="auto"/>
        <w:ind w:left="0"/>
        <w:rPr>
          <w:b/>
        </w:rPr>
      </w:pPr>
    </w:p>
    <w:p w14:paraId="016528A5" w14:textId="77777777" w:rsidR="0095379F" w:rsidRPr="0039532E" w:rsidRDefault="0095379F" w:rsidP="005E5F30">
      <w:pPr>
        <w:pStyle w:val="GvdeMetni"/>
        <w:spacing w:line="276" w:lineRule="auto"/>
        <w:ind w:left="0"/>
        <w:rPr>
          <w:b/>
        </w:rPr>
      </w:pPr>
    </w:p>
    <w:p w14:paraId="60A5F77D" w14:textId="77777777" w:rsidR="001008CB" w:rsidRPr="001008CB" w:rsidRDefault="001008CB" w:rsidP="001008CB">
      <w:pPr>
        <w:spacing w:after="200" w:line="276" w:lineRule="auto"/>
        <w:jc w:val="center"/>
        <w:rPr>
          <w:rFonts w:eastAsia="MS Mincho"/>
          <w:b/>
          <w:bCs/>
          <w:sz w:val="24"/>
          <w:szCs w:val="24"/>
        </w:rPr>
      </w:pPr>
      <w:r w:rsidRPr="001008CB">
        <w:rPr>
          <w:rFonts w:eastAsia="MS Mincho"/>
          <w:b/>
          <w:bCs/>
          <w:sz w:val="24"/>
          <w:szCs w:val="24"/>
        </w:rPr>
        <w:t>BİRİNCİ BÖLÜM</w:t>
      </w:r>
    </w:p>
    <w:p w14:paraId="5A146A9F" w14:textId="77777777" w:rsidR="001008CB" w:rsidRPr="001008CB" w:rsidRDefault="001008CB" w:rsidP="001008CB">
      <w:pPr>
        <w:spacing w:after="200" w:line="276" w:lineRule="auto"/>
        <w:jc w:val="center"/>
        <w:rPr>
          <w:rFonts w:eastAsia="MS Mincho"/>
          <w:b/>
          <w:bCs/>
          <w:sz w:val="24"/>
          <w:szCs w:val="24"/>
        </w:rPr>
      </w:pPr>
      <w:r w:rsidRPr="001008CB">
        <w:rPr>
          <w:rFonts w:eastAsia="MS Mincho"/>
          <w:b/>
          <w:bCs/>
          <w:sz w:val="24"/>
          <w:szCs w:val="24"/>
        </w:rPr>
        <w:t>Amaç, Kapsam, Dayanak ve Tanımlar</w:t>
      </w:r>
    </w:p>
    <w:p w14:paraId="5C4B4B66" w14:textId="77777777" w:rsidR="001008CB" w:rsidRPr="001008CB" w:rsidRDefault="001008CB" w:rsidP="001008CB">
      <w:pPr>
        <w:spacing w:after="200" w:line="276" w:lineRule="auto"/>
        <w:rPr>
          <w:rFonts w:eastAsia="MS Mincho"/>
          <w:sz w:val="24"/>
          <w:szCs w:val="24"/>
        </w:rPr>
      </w:pPr>
      <w:r w:rsidRPr="001008CB">
        <w:rPr>
          <w:rFonts w:eastAsia="MS Mincho"/>
          <w:b/>
          <w:bCs/>
          <w:sz w:val="24"/>
          <w:szCs w:val="24"/>
        </w:rPr>
        <w:t>Amaç</w:t>
      </w:r>
      <w:r w:rsidRPr="001008CB">
        <w:rPr>
          <w:rFonts w:eastAsia="MS Mincho"/>
          <w:sz w:val="24"/>
          <w:szCs w:val="24"/>
        </w:rPr>
        <w:br/>
      </w:r>
      <w:r w:rsidRPr="001008CB">
        <w:rPr>
          <w:rFonts w:eastAsia="MS Mincho"/>
          <w:b/>
          <w:bCs/>
          <w:sz w:val="24"/>
          <w:szCs w:val="24"/>
        </w:rPr>
        <w:t>Madde 1-</w:t>
      </w:r>
      <w:r w:rsidRPr="001008CB">
        <w:rPr>
          <w:rFonts w:eastAsia="MS Mincho"/>
          <w:sz w:val="24"/>
          <w:szCs w:val="24"/>
        </w:rPr>
        <w:t xml:space="preserve"> Bu Kılavuzun amacı; Yozgat Bozok Üniversitesi Çekerek Fuat Oktay Sağlık Hizmetleri Meslek Yüksekokulunda öğrenim gören </w:t>
      </w:r>
      <w:r w:rsidRPr="001008CB">
        <w:rPr>
          <w:rFonts w:eastAsia="MS Mincho"/>
          <w:b/>
          <w:bCs/>
          <w:sz w:val="24"/>
          <w:szCs w:val="24"/>
        </w:rPr>
        <w:t>Çocuk Bakımı ve Gençlik Hizmetleri</w:t>
      </w:r>
      <w:r w:rsidRPr="001008CB">
        <w:rPr>
          <w:rFonts w:eastAsia="MS Mincho"/>
          <w:sz w:val="24"/>
          <w:szCs w:val="24"/>
        </w:rPr>
        <w:t xml:space="preserve">, </w:t>
      </w:r>
      <w:r w:rsidRPr="001008CB">
        <w:rPr>
          <w:rFonts w:eastAsia="MS Mincho"/>
          <w:b/>
          <w:bCs/>
          <w:sz w:val="24"/>
          <w:szCs w:val="24"/>
        </w:rPr>
        <w:t>Sağlık Bakım Hizmetleri</w:t>
      </w:r>
      <w:r w:rsidRPr="001008CB">
        <w:rPr>
          <w:rFonts w:eastAsia="MS Mincho"/>
          <w:sz w:val="24"/>
          <w:szCs w:val="24"/>
        </w:rPr>
        <w:t xml:space="preserve"> ve </w:t>
      </w:r>
      <w:r w:rsidRPr="001008CB">
        <w:rPr>
          <w:rFonts w:eastAsia="MS Mincho"/>
          <w:b/>
          <w:bCs/>
          <w:sz w:val="24"/>
          <w:szCs w:val="24"/>
        </w:rPr>
        <w:t>Tıbbi Hizmetler ve Teknikler</w:t>
      </w:r>
      <w:r w:rsidRPr="001008CB">
        <w:rPr>
          <w:rFonts w:eastAsia="MS Mincho"/>
          <w:sz w:val="24"/>
          <w:szCs w:val="24"/>
        </w:rPr>
        <w:t xml:space="preserve"> bölümleri öğrencilerinin uygulama dersleri, staj ve uygulama alanlarında giyecekleri kıyafetlerin biçimini belirlemek ve bu kıyafetlerin giyilmesinin zorunlu olduğu durumları düzenlemektir.</w:t>
      </w:r>
    </w:p>
    <w:p w14:paraId="4F9868A3" w14:textId="77777777" w:rsidR="001008CB" w:rsidRPr="001008CB" w:rsidRDefault="001008CB" w:rsidP="001008CB">
      <w:pPr>
        <w:spacing w:after="200" w:line="276" w:lineRule="auto"/>
        <w:rPr>
          <w:rFonts w:eastAsia="MS Mincho"/>
          <w:sz w:val="24"/>
          <w:szCs w:val="24"/>
        </w:rPr>
      </w:pPr>
      <w:r w:rsidRPr="001008CB">
        <w:rPr>
          <w:rFonts w:eastAsia="MS Mincho"/>
          <w:b/>
          <w:bCs/>
          <w:sz w:val="24"/>
          <w:szCs w:val="24"/>
        </w:rPr>
        <w:t>Kapsam</w:t>
      </w:r>
      <w:r w:rsidRPr="001008CB">
        <w:rPr>
          <w:rFonts w:eastAsia="MS Mincho"/>
          <w:sz w:val="24"/>
          <w:szCs w:val="24"/>
        </w:rPr>
        <w:br/>
      </w:r>
      <w:r w:rsidRPr="001008CB">
        <w:rPr>
          <w:rFonts w:eastAsia="MS Mincho"/>
          <w:b/>
          <w:bCs/>
          <w:sz w:val="24"/>
          <w:szCs w:val="24"/>
        </w:rPr>
        <w:t>Madde 2-</w:t>
      </w:r>
      <w:r w:rsidRPr="001008CB">
        <w:rPr>
          <w:rFonts w:eastAsia="MS Mincho"/>
          <w:sz w:val="24"/>
          <w:szCs w:val="24"/>
        </w:rPr>
        <w:t xml:space="preserve"> Bu Kılavuz; Yozgat Bozok Üniversitesi Çekerek Fuat Oktay Sağlık Hizmetleri Meslek Yüksekokulunda öğrenim gören ilgili bölümlerdeki öğrencilerin </w:t>
      </w:r>
      <w:r w:rsidRPr="001008CB">
        <w:rPr>
          <w:rFonts w:eastAsia="MS Mincho"/>
          <w:b/>
          <w:bCs/>
          <w:sz w:val="24"/>
          <w:szCs w:val="24"/>
        </w:rPr>
        <w:t>laboratuvar, klinik ve diğer uygulama alanlarında</w:t>
      </w:r>
      <w:r w:rsidRPr="001008CB">
        <w:rPr>
          <w:rFonts w:eastAsia="MS Mincho"/>
          <w:sz w:val="24"/>
          <w:szCs w:val="24"/>
        </w:rPr>
        <w:t xml:space="preserve"> giyecekleri kıyafetlerle ilgili ilke ve esasları kapsar.</w:t>
      </w:r>
    </w:p>
    <w:p w14:paraId="24F3143A" w14:textId="582C7C90" w:rsidR="001008CB" w:rsidRPr="001008CB" w:rsidRDefault="001008CB" w:rsidP="001008CB">
      <w:pPr>
        <w:spacing w:after="200" w:line="276" w:lineRule="auto"/>
        <w:rPr>
          <w:rFonts w:eastAsia="MS Mincho"/>
          <w:sz w:val="24"/>
          <w:szCs w:val="24"/>
        </w:rPr>
      </w:pPr>
      <w:r w:rsidRPr="001008CB">
        <w:rPr>
          <w:rFonts w:eastAsia="MS Mincho"/>
          <w:b/>
          <w:bCs/>
          <w:sz w:val="24"/>
          <w:szCs w:val="24"/>
        </w:rPr>
        <w:t>Dayanak</w:t>
      </w:r>
      <w:r w:rsidRPr="001008CB">
        <w:rPr>
          <w:rFonts w:eastAsia="MS Mincho"/>
          <w:sz w:val="24"/>
          <w:szCs w:val="24"/>
        </w:rPr>
        <w:br/>
      </w:r>
      <w:r w:rsidRPr="001008CB">
        <w:rPr>
          <w:rFonts w:eastAsia="MS Mincho"/>
          <w:b/>
          <w:bCs/>
          <w:sz w:val="24"/>
          <w:szCs w:val="24"/>
        </w:rPr>
        <w:t>Madde 3-</w:t>
      </w:r>
      <w:r w:rsidRPr="001008CB">
        <w:rPr>
          <w:rFonts w:eastAsia="MS Mincho"/>
          <w:sz w:val="24"/>
          <w:szCs w:val="24"/>
        </w:rPr>
        <w:t xml:space="preserve"> </w:t>
      </w:r>
      <w:r w:rsidR="00F50BFE" w:rsidRPr="00F50BFE">
        <w:rPr>
          <w:rFonts w:eastAsia="MS Mincho"/>
          <w:sz w:val="24"/>
          <w:szCs w:val="24"/>
        </w:rPr>
        <w:t>Bu Kılavuz, 2547 sayılı Yükseköğretim Kanunu ile yürürlükteki ilgili mevzuat hükümleri ve Yozgat Bozok Üniversitesi ile Çekerek Fuat Oktay Sağlık Hizmetleri Meslek Yüksekokulu organlarının (Senato, Yüksekokul Kurulu ve Yönetim Kurulu) yetki ve kararları esas alınarak hazırlanmıştır.</w:t>
      </w:r>
    </w:p>
    <w:p w14:paraId="1C5BB4D6" w14:textId="77777777" w:rsidR="001008CB" w:rsidRPr="001008CB" w:rsidRDefault="001008CB" w:rsidP="001008CB">
      <w:pPr>
        <w:spacing w:after="200" w:line="276" w:lineRule="auto"/>
        <w:rPr>
          <w:rFonts w:eastAsia="MS Mincho"/>
          <w:sz w:val="24"/>
          <w:szCs w:val="24"/>
        </w:rPr>
      </w:pPr>
      <w:r w:rsidRPr="001008CB">
        <w:rPr>
          <w:rFonts w:eastAsia="MS Mincho"/>
          <w:b/>
          <w:bCs/>
          <w:sz w:val="24"/>
          <w:szCs w:val="24"/>
        </w:rPr>
        <w:t>Tanımlar</w:t>
      </w:r>
      <w:r w:rsidRPr="001008CB">
        <w:rPr>
          <w:rFonts w:eastAsia="MS Mincho"/>
          <w:sz w:val="24"/>
          <w:szCs w:val="24"/>
        </w:rPr>
        <w:br/>
      </w:r>
      <w:r w:rsidRPr="001008CB">
        <w:rPr>
          <w:rFonts w:eastAsia="MS Mincho"/>
          <w:b/>
          <w:bCs/>
          <w:sz w:val="24"/>
          <w:szCs w:val="24"/>
        </w:rPr>
        <w:t>Madde 4-</w:t>
      </w:r>
      <w:r w:rsidRPr="001008CB">
        <w:rPr>
          <w:rFonts w:eastAsia="MS Mincho"/>
          <w:sz w:val="24"/>
          <w:szCs w:val="24"/>
        </w:rPr>
        <w:t xml:space="preserve"> Bu Kılavuzda geçen;</w:t>
      </w:r>
      <w:r w:rsidRPr="001008CB">
        <w:rPr>
          <w:rFonts w:eastAsia="MS Mincho"/>
          <w:sz w:val="24"/>
          <w:szCs w:val="24"/>
        </w:rPr>
        <w:br/>
        <w:t xml:space="preserve">a) </w:t>
      </w:r>
      <w:r w:rsidRPr="001008CB">
        <w:rPr>
          <w:rFonts w:eastAsia="MS Mincho"/>
          <w:b/>
          <w:bCs/>
          <w:sz w:val="24"/>
          <w:szCs w:val="24"/>
        </w:rPr>
        <w:t>Yüksekokul:</w:t>
      </w:r>
      <w:r w:rsidRPr="001008CB">
        <w:rPr>
          <w:rFonts w:eastAsia="MS Mincho"/>
          <w:sz w:val="24"/>
          <w:szCs w:val="24"/>
        </w:rPr>
        <w:t xml:space="preserve"> Yozgat Bozok Üniversitesi Çekerek Fuat Oktay Sağlık Hizmetleri Meslek Yüksekokulunu,</w:t>
      </w:r>
      <w:r w:rsidRPr="001008CB">
        <w:rPr>
          <w:rFonts w:eastAsia="MS Mincho"/>
          <w:sz w:val="24"/>
          <w:szCs w:val="24"/>
        </w:rPr>
        <w:br/>
        <w:t xml:space="preserve">b) </w:t>
      </w:r>
      <w:r w:rsidRPr="001008CB">
        <w:rPr>
          <w:rFonts w:eastAsia="MS Mincho"/>
          <w:b/>
          <w:bCs/>
          <w:sz w:val="24"/>
          <w:szCs w:val="24"/>
        </w:rPr>
        <w:t>Öğrenci:</w:t>
      </w:r>
      <w:r w:rsidRPr="001008CB">
        <w:rPr>
          <w:rFonts w:eastAsia="MS Mincho"/>
          <w:sz w:val="24"/>
          <w:szCs w:val="24"/>
        </w:rPr>
        <w:t xml:space="preserve"> Belirtilen bölümlerde kayıtlı ön lisans öğrencisini,</w:t>
      </w:r>
      <w:r w:rsidRPr="001008CB">
        <w:rPr>
          <w:rFonts w:eastAsia="MS Mincho"/>
          <w:sz w:val="24"/>
          <w:szCs w:val="24"/>
        </w:rPr>
        <w:br/>
        <w:t xml:space="preserve">c) </w:t>
      </w:r>
      <w:r w:rsidRPr="001008CB">
        <w:rPr>
          <w:rFonts w:eastAsia="MS Mincho"/>
          <w:b/>
          <w:bCs/>
          <w:sz w:val="24"/>
          <w:szCs w:val="24"/>
        </w:rPr>
        <w:t>Uygulama dersi:</w:t>
      </w:r>
      <w:r w:rsidRPr="001008CB">
        <w:rPr>
          <w:rFonts w:eastAsia="MS Mincho"/>
          <w:sz w:val="24"/>
          <w:szCs w:val="24"/>
        </w:rPr>
        <w:t xml:space="preserve"> Program müfredatında yer alan laboratuvar, klinik, kurum içi veya saha uygulaması içeren dersleri,</w:t>
      </w:r>
      <w:r w:rsidRPr="001008CB">
        <w:rPr>
          <w:rFonts w:eastAsia="MS Mincho"/>
          <w:sz w:val="24"/>
          <w:szCs w:val="24"/>
        </w:rPr>
        <w:br/>
        <w:t xml:space="preserve">d) </w:t>
      </w:r>
      <w:r w:rsidRPr="001008CB">
        <w:rPr>
          <w:rFonts w:eastAsia="MS Mincho"/>
          <w:b/>
          <w:bCs/>
          <w:sz w:val="24"/>
          <w:szCs w:val="24"/>
        </w:rPr>
        <w:t>Üniforma/Kıyafet:</w:t>
      </w:r>
      <w:r w:rsidRPr="001008CB">
        <w:rPr>
          <w:rFonts w:eastAsia="MS Mincho"/>
          <w:sz w:val="24"/>
          <w:szCs w:val="24"/>
        </w:rPr>
        <w:t xml:space="preserve"> Uygulama alanlarında giyilmesi zorunlu olan kıyafeti,</w:t>
      </w:r>
      <w:r w:rsidRPr="001008CB">
        <w:rPr>
          <w:rFonts w:eastAsia="MS Mincho"/>
          <w:sz w:val="24"/>
          <w:szCs w:val="24"/>
        </w:rPr>
        <w:br/>
        <w:t>ifade eder.</w:t>
      </w:r>
    </w:p>
    <w:p w14:paraId="05353F53" w14:textId="742FD875" w:rsidR="001008CB" w:rsidRPr="001008CB" w:rsidRDefault="001008CB" w:rsidP="001008CB">
      <w:pPr>
        <w:spacing w:after="200" w:line="276" w:lineRule="auto"/>
        <w:rPr>
          <w:rFonts w:eastAsia="MS Mincho"/>
          <w:sz w:val="24"/>
          <w:szCs w:val="24"/>
        </w:rPr>
      </w:pPr>
    </w:p>
    <w:p w14:paraId="66CB14DD" w14:textId="77777777" w:rsidR="001008CB" w:rsidRPr="001008CB" w:rsidRDefault="001008CB" w:rsidP="001008CB">
      <w:pPr>
        <w:spacing w:after="200" w:line="276" w:lineRule="auto"/>
        <w:jc w:val="center"/>
        <w:rPr>
          <w:rFonts w:eastAsia="MS Mincho"/>
          <w:b/>
          <w:bCs/>
          <w:sz w:val="24"/>
          <w:szCs w:val="24"/>
        </w:rPr>
      </w:pPr>
      <w:r w:rsidRPr="001008CB">
        <w:rPr>
          <w:rFonts w:eastAsia="MS Mincho"/>
          <w:b/>
          <w:bCs/>
          <w:sz w:val="24"/>
          <w:szCs w:val="24"/>
        </w:rPr>
        <w:t>İKİNCİ BÖLÜM</w:t>
      </w:r>
    </w:p>
    <w:p w14:paraId="17EC4797" w14:textId="77777777" w:rsidR="001008CB" w:rsidRPr="001008CB" w:rsidRDefault="001008CB" w:rsidP="001008CB">
      <w:pPr>
        <w:spacing w:after="200" w:line="276" w:lineRule="auto"/>
        <w:jc w:val="center"/>
        <w:rPr>
          <w:rFonts w:eastAsia="MS Mincho"/>
          <w:b/>
          <w:bCs/>
          <w:sz w:val="24"/>
          <w:szCs w:val="24"/>
        </w:rPr>
      </w:pPr>
      <w:r w:rsidRPr="001008CB">
        <w:rPr>
          <w:rFonts w:eastAsia="MS Mincho"/>
          <w:b/>
          <w:bCs/>
          <w:sz w:val="24"/>
          <w:szCs w:val="24"/>
        </w:rPr>
        <w:t>Birimlere Göre Uygulama Alanı Kıyafetleri</w:t>
      </w:r>
    </w:p>
    <w:p w14:paraId="5E833582" w14:textId="77777777" w:rsidR="001008CB" w:rsidRPr="001008CB" w:rsidRDefault="001008CB" w:rsidP="001008CB">
      <w:pPr>
        <w:spacing w:after="200" w:line="276" w:lineRule="auto"/>
        <w:rPr>
          <w:rFonts w:eastAsia="MS Mincho"/>
          <w:sz w:val="24"/>
          <w:szCs w:val="24"/>
        </w:rPr>
      </w:pPr>
      <w:r w:rsidRPr="001008CB">
        <w:rPr>
          <w:rFonts w:eastAsia="MS Mincho"/>
          <w:b/>
          <w:bCs/>
          <w:sz w:val="24"/>
          <w:szCs w:val="24"/>
        </w:rPr>
        <w:t>Madde 5-</w:t>
      </w:r>
      <w:r w:rsidRPr="001008CB">
        <w:rPr>
          <w:rFonts w:eastAsia="MS Mincho"/>
          <w:sz w:val="24"/>
          <w:szCs w:val="24"/>
        </w:rPr>
        <w:t xml:space="preserve"> Birimlere göre uygulama alanlarında giyilmesi zorunlu kıyafetler aşağıda </w:t>
      </w:r>
      <w:r w:rsidRPr="001008CB">
        <w:rPr>
          <w:rFonts w:eastAsia="MS Mincho"/>
          <w:sz w:val="24"/>
          <w:szCs w:val="24"/>
        </w:rPr>
        <w:lastRenderedPageBreak/>
        <w:t>belirtilmiştir:</w:t>
      </w:r>
    </w:p>
    <w:p w14:paraId="63BF573F" w14:textId="77777777" w:rsidR="001008CB" w:rsidRPr="001008CB" w:rsidRDefault="001008CB" w:rsidP="001008CB">
      <w:pPr>
        <w:spacing w:after="200" w:line="276" w:lineRule="auto"/>
        <w:rPr>
          <w:rFonts w:eastAsia="MS Mincho"/>
          <w:b/>
          <w:bCs/>
          <w:sz w:val="24"/>
          <w:szCs w:val="24"/>
        </w:rPr>
      </w:pPr>
      <w:r w:rsidRPr="001008CB">
        <w:rPr>
          <w:rFonts w:eastAsia="MS Mincho"/>
          <w:b/>
          <w:bCs/>
          <w:sz w:val="24"/>
          <w:szCs w:val="24"/>
        </w:rPr>
        <w:t>1. Çocuk Bakımı ve Gençlik Hizmetleri Bölümü</w:t>
      </w:r>
    </w:p>
    <w:p w14:paraId="3E82FC48" w14:textId="77777777" w:rsidR="001008CB" w:rsidRPr="001008CB" w:rsidRDefault="001008CB" w:rsidP="001008CB">
      <w:pPr>
        <w:spacing w:after="200" w:line="276" w:lineRule="auto"/>
        <w:rPr>
          <w:rFonts w:eastAsia="MS Mincho"/>
          <w:sz w:val="24"/>
          <w:szCs w:val="24"/>
        </w:rPr>
      </w:pPr>
      <w:r w:rsidRPr="001008CB">
        <w:rPr>
          <w:rFonts w:eastAsia="MS Mincho"/>
          <w:b/>
          <w:bCs/>
          <w:sz w:val="24"/>
          <w:szCs w:val="24"/>
        </w:rPr>
        <w:t>Çocuk Gelişimi Programı</w:t>
      </w:r>
      <w:r w:rsidRPr="001008CB">
        <w:rPr>
          <w:rFonts w:eastAsia="MS Mincho"/>
          <w:sz w:val="24"/>
          <w:szCs w:val="24"/>
        </w:rPr>
        <w:t xml:space="preserve"> öğrencileri, staj ve uygulama eğitimlerinde aşağıdaki esaslara uygun şekilde üniforma giymekle yükümlüdür:</w:t>
      </w:r>
    </w:p>
    <w:p w14:paraId="42151B51" w14:textId="77777777" w:rsidR="001008CB" w:rsidRPr="001008CB" w:rsidRDefault="001008CB" w:rsidP="001008CB">
      <w:pPr>
        <w:numPr>
          <w:ilvl w:val="0"/>
          <w:numId w:val="13"/>
        </w:numPr>
        <w:spacing w:after="200" w:line="276" w:lineRule="auto"/>
        <w:rPr>
          <w:rFonts w:eastAsia="MS Mincho"/>
          <w:sz w:val="24"/>
          <w:szCs w:val="24"/>
        </w:rPr>
      </w:pPr>
      <w:r w:rsidRPr="001008CB">
        <w:rPr>
          <w:rFonts w:eastAsia="MS Mincho"/>
          <w:sz w:val="24"/>
          <w:szCs w:val="24"/>
        </w:rPr>
        <w:t>Beyaz önlük tercih edilmelidir.</w:t>
      </w:r>
    </w:p>
    <w:p w14:paraId="3EC5BF01" w14:textId="77777777" w:rsidR="001008CB" w:rsidRPr="001008CB" w:rsidRDefault="001008CB" w:rsidP="001008CB">
      <w:pPr>
        <w:numPr>
          <w:ilvl w:val="0"/>
          <w:numId w:val="13"/>
        </w:numPr>
        <w:spacing w:after="200" w:line="276" w:lineRule="auto"/>
        <w:rPr>
          <w:rFonts w:eastAsia="MS Mincho"/>
          <w:sz w:val="24"/>
          <w:szCs w:val="24"/>
        </w:rPr>
      </w:pPr>
      <w:r w:rsidRPr="001008CB">
        <w:rPr>
          <w:rFonts w:eastAsia="MS Mincho"/>
          <w:sz w:val="24"/>
          <w:szCs w:val="24"/>
        </w:rPr>
        <w:t xml:space="preserve">Üniformanın sol göğüs kısmında </w:t>
      </w:r>
      <w:r w:rsidRPr="001008CB">
        <w:rPr>
          <w:rFonts w:eastAsia="MS Mincho"/>
          <w:b/>
          <w:bCs/>
          <w:sz w:val="24"/>
          <w:szCs w:val="24"/>
        </w:rPr>
        <w:t>Yozgat Bozok Üniversitesi amblemi</w:t>
      </w:r>
      <w:r w:rsidRPr="001008CB">
        <w:rPr>
          <w:rFonts w:eastAsia="MS Mincho"/>
          <w:sz w:val="24"/>
          <w:szCs w:val="24"/>
        </w:rPr>
        <w:t>, sağ göğüs kısmında “</w:t>
      </w:r>
      <w:r w:rsidRPr="001008CB">
        <w:rPr>
          <w:rFonts w:eastAsia="MS Mincho"/>
          <w:b/>
          <w:bCs/>
          <w:sz w:val="24"/>
          <w:szCs w:val="24"/>
        </w:rPr>
        <w:t>Öğrenci</w:t>
      </w:r>
      <w:r w:rsidRPr="001008CB">
        <w:rPr>
          <w:rFonts w:eastAsia="MS Mincho"/>
          <w:sz w:val="24"/>
          <w:szCs w:val="24"/>
        </w:rPr>
        <w:t>” veya “</w:t>
      </w:r>
      <w:r w:rsidRPr="001008CB">
        <w:rPr>
          <w:rFonts w:eastAsia="MS Mincho"/>
          <w:b/>
          <w:bCs/>
          <w:sz w:val="24"/>
          <w:szCs w:val="24"/>
        </w:rPr>
        <w:t>Stajyer</w:t>
      </w:r>
      <w:r w:rsidRPr="001008CB">
        <w:rPr>
          <w:rFonts w:eastAsia="MS Mincho"/>
          <w:sz w:val="24"/>
          <w:szCs w:val="24"/>
        </w:rPr>
        <w:t>” ibaresi yer almalıdır.</w:t>
      </w:r>
    </w:p>
    <w:p w14:paraId="433D5544" w14:textId="77777777" w:rsidR="001008CB" w:rsidRPr="001008CB" w:rsidRDefault="001008CB" w:rsidP="001008CB">
      <w:pPr>
        <w:numPr>
          <w:ilvl w:val="0"/>
          <w:numId w:val="13"/>
        </w:numPr>
        <w:spacing w:after="200" w:line="276" w:lineRule="auto"/>
        <w:rPr>
          <w:rFonts w:eastAsia="MS Mincho"/>
          <w:sz w:val="24"/>
          <w:szCs w:val="24"/>
        </w:rPr>
      </w:pPr>
      <w:r w:rsidRPr="001008CB">
        <w:rPr>
          <w:rFonts w:eastAsia="MS Mincho"/>
          <w:sz w:val="24"/>
          <w:szCs w:val="24"/>
        </w:rPr>
        <w:t>Üzerinde çocuk dostu figürler (örneğin hayvan, çiçek, bulut, güneş vb.) bulunabilir.</w:t>
      </w:r>
    </w:p>
    <w:p w14:paraId="22FCEB9F" w14:textId="77777777" w:rsidR="001008CB" w:rsidRPr="001008CB" w:rsidRDefault="001008CB" w:rsidP="001008CB">
      <w:pPr>
        <w:numPr>
          <w:ilvl w:val="0"/>
          <w:numId w:val="13"/>
        </w:numPr>
        <w:spacing w:after="200" w:line="276" w:lineRule="auto"/>
        <w:rPr>
          <w:rFonts w:eastAsia="MS Mincho"/>
          <w:sz w:val="24"/>
          <w:szCs w:val="24"/>
        </w:rPr>
      </w:pPr>
      <w:r w:rsidRPr="001008CB">
        <w:rPr>
          <w:rFonts w:eastAsia="MS Mincho"/>
          <w:sz w:val="24"/>
          <w:szCs w:val="24"/>
        </w:rPr>
        <w:t>Tasarım sade olmalı; dikkat dağıtıcı desenlerden kaçınılmalıdır.</w:t>
      </w:r>
    </w:p>
    <w:p w14:paraId="5BE7E50A" w14:textId="77777777" w:rsidR="001008CB" w:rsidRPr="001008CB" w:rsidRDefault="001008CB" w:rsidP="001008CB">
      <w:pPr>
        <w:numPr>
          <w:ilvl w:val="0"/>
          <w:numId w:val="13"/>
        </w:numPr>
        <w:spacing w:after="200" w:line="276" w:lineRule="auto"/>
        <w:rPr>
          <w:rFonts w:eastAsia="MS Mincho"/>
          <w:sz w:val="24"/>
          <w:szCs w:val="24"/>
        </w:rPr>
      </w:pPr>
      <w:r w:rsidRPr="001008CB">
        <w:rPr>
          <w:rFonts w:eastAsia="MS Mincho"/>
          <w:sz w:val="24"/>
          <w:szCs w:val="24"/>
        </w:rPr>
        <w:t>Rahat hareket etmeyi sağlayan, esnek ve konforlu kumaş tercih edilmelidir.</w:t>
      </w:r>
    </w:p>
    <w:p w14:paraId="6A4A85E6" w14:textId="77777777" w:rsidR="001008CB" w:rsidRPr="001008CB" w:rsidRDefault="001008CB" w:rsidP="001008CB">
      <w:pPr>
        <w:numPr>
          <w:ilvl w:val="0"/>
          <w:numId w:val="13"/>
        </w:numPr>
        <w:spacing w:after="200" w:line="276" w:lineRule="auto"/>
        <w:rPr>
          <w:rFonts w:eastAsia="MS Mincho"/>
          <w:sz w:val="24"/>
          <w:szCs w:val="24"/>
        </w:rPr>
      </w:pPr>
      <w:r w:rsidRPr="001008CB">
        <w:rPr>
          <w:rFonts w:eastAsia="MS Mincho"/>
          <w:sz w:val="24"/>
          <w:szCs w:val="24"/>
        </w:rPr>
        <w:t>Uzun veya kısa kollu modeller kullanılabilir; bu durum uygulama alanının gerekliliklerine göre belirlenir.</w:t>
      </w:r>
    </w:p>
    <w:p w14:paraId="47FFBD85" w14:textId="77777777" w:rsidR="001008CB" w:rsidRPr="001008CB" w:rsidRDefault="001008CB" w:rsidP="001008CB">
      <w:pPr>
        <w:numPr>
          <w:ilvl w:val="0"/>
          <w:numId w:val="13"/>
        </w:numPr>
        <w:spacing w:after="200" w:line="276" w:lineRule="auto"/>
        <w:rPr>
          <w:rFonts w:eastAsia="MS Mincho"/>
          <w:sz w:val="24"/>
          <w:szCs w:val="24"/>
        </w:rPr>
      </w:pPr>
      <w:r w:rsidRPr="001008CB">
        <w:rPr>
          <w:rFonts w:eastAsia="MS Mincho"/>
          <w:sz w:val="24"/>
          <w:szCs w:val="24"/>
        </w:rPr>
        <w:t>Önlük cepli olmalıdır.</w:t>
      </w:r>
    </w:p>
    <w:p w14:paraId="39165F8C" w14:textId="77777777" w:rsidR="001008CB" w:rsidRPr="001008CB" w:rsidRDefault="001008CB" w:rsidP="001008CB">
      <w:pPr>
        <w:numPr>
          <w:ilvl w:val="0"/>
          <w:numId w:val="13"/>
        </w:numPr>
        <w:spacing w:after="200" w:line="276" w:lineRule="auto"/>
        <w:rPr>
          <w:rFonts w:eastAsia="MS Mincho"/>
          <w:sz w:val="24"/>
          <w:szCs w:val="24"/>
        </w:rPr>
      </w:pPr>
      <w:r w:rsidRPr="001008CB">
        <w:rPr>
          <w:rFonts w:eastAsia="MS Mincho"/>
          <w:sz w:val="24"/>
          <w:szCs w:val="24"/>
        </w:rPr>
        <w:t>Keskin aksesuarlar, metal düğmeler veya çocuklar için tehlike oluşturabilecek detaylara yer verilmemelidir.</w:t>
      </w:r>
    </w:p>
    <w:p w14:paraId="2A5C5B99" w14:textId="77777777" w:rsidR="001008CB" w:rsidRPr="001008CB" w:rsidRDefault="001008CB" w:rsidP="001008CB">
      <w:pPr>
        <w:numPr>
          <w:ilvl w:val="0"/>
          <w:numId w:val="13"/>
        </w:numPr>
        <w:spacing w:after="200" w:line="276" w:lineRule="auto"/>
        <w:rPr>
          <w:rFonts w:eastAsia="MS Mincho"/>
          <w:sz w:val="24"/>
          <w:szCs w:val="24"/>
        </w:rPr>
      </w:pPr>
      <w:r w:rsidRPr="001008CB">
        <w:rPr>
          <w:rFonts w:eastAsia="MS Mincho"/>
          <w:sz w:val="24"/>
          <w:szCs w:val="24"/>
        </w:rPr>
        <w:t>Çocuklarla etkileşimi kolaylaştıracak şekilde sade ve yumuşak dokulu olmalıdır.</w:t>
      </w:r>
    </w:p>
    <w:p w14:paraId="3432B8FA" w14:textId="77777777" w:rsidR="001008CB" w:rsidRPr="001008CB" w:rsidRDefault="001008CB" w:rsidP="001008CB">
      <w:pPr>
        <w:numPr>
          <w:ilvl w:val="0"/>
          <w:numId w:val="13"/>
        </w:numPr>
        <w:spacing w:after="200" w:line="276" w:lineRule="auto"/>
        <w:rPr>
          <w:rFonts w:eastAsia="MS Mincho"/>
          <w:sz w:val="24"/>
          <w:szCs w:val="24"/>
        </w:rPr>
      </w:pPr>
      <w:r w:rsidRPr="001008CB">
        <w:rPr>
          <w:rFonts w:eastAsia="MS Mincho"/>
          <w:sz w:val="24"/>
          <w:szCs w:val="24"/>
        </w:rPr>
        <w:t>Kişisel hijyen kurallarına özen gösterilmeli; tırnaklar kısa ve temiz olmalıdır.</w:t>
      </w:r>
    </w:p>
    <w:p w14:paraId="268814A4" w14:textId="77777777" w:rsidR="001008CB" w:rsidRPr="001008CB" w:rsidRDefault="001008CB" w:rsidP="001008CB">
      <w:pPr>
        <w:spacing w:after="200" w:line="276" w:lineRule="auto"/>
        <w:rPr>
          <w:rFonts w:eastAsia="MS Mincho"/>
          <w:b/>
          <w:bCs/>
          <w:sz w:val="24"/>
          <w:szCs w:val="24"/>
        </w:rPr>
      </w:pPr>
      <w:r w:rsidRPr="001008CB">
        <w:rPr>
          <w:rFonts w:eastAsia="MS Mincho"/>
          <w:b/>
          <w:bCs/>
          <w:sz w:val="24"/>
          <w:szCs w:val="24"/>
        </w:rPr>
        <w:t>2. Tıbbi Hizmetler ve Teknikler Bölümü</w:t>
      </w:r>
    </w:p>
    <w:p w14:paraId="4D8CAC06" w14:textId="77777777" w:rsidR="001008CB" w:rsidRPr="001008CB" w:rsidRDefault="001008CB" w:rsidP="001008CB">
      <w:pPr>
        <w:spacing w:after="200" w:line="276" w:lineRule="auto"/>
        <w:rPr>
          <w:rFonts w:eastAsia="MS Mincho"/>
          <w:sz w:val="24"/>
          <w:szCs w:val="24"/>
        </w:rPr>
      </w:pPr>
      <w:r w:rsidRPr="001008CB">
        <w:rPr>
          <w:rFonts w:eastAsia="MS Mincho"/>
          <w:b/>
          <w:bCs/>
          <w:sz w:val="24"/>
          <w:szCs w:val="24"/>
        </w:rPr>
        <w:t>İlk ve Acil Yardım Programı</w:t>
      </w:r>
      <w:r w:rsidRPr="001008CB">
        <w:rPr>
          <w:rFonts w:eastAsia="MS Mincho"/>
          <w:sz w:val="24"/>
          <w:szCs w:val="24"/>
        </w:rPr>
        <w:t xml:space="preserve"> öğrencileri, staj ve uygulama eğitimlerinde aşağıdaki kıyafet esaslarına uymakla yükümlüdür:</w:t>
      </w:r>
    </w:p>
    <w:p w14:paraId="28B030DB" w14:textId="77777777" w:rsidR="001008CB" w:rsidRPr="001008CB" w:rsidRDefault="001008CB" w:rsidP="001008CB">
      <w:pPr>
        <w:numPr>
          <w:ilvl w:val="0"/>
          <w:numId w:val="14"/>
        </w:numPr>
        <w:spacing w:after="200" w:line="276" w:lineRule="auto"/>
        <w:rPr>
          <w:rFonts w:eastAsia="MS Mincho"/>
          <w:sz w:val="24"/>
          <w:szCs w:val="24"/>
        </w:rPr>
      </w:pPr>
      <w:r w:rsidRPr="001008CB">
        <w:rPr>
          <w:rFonts w:eastAsia="MS Mincho"/>
          <w:sz w:val="24"/>
          <w:szCs w:val="24"/>
        </w:rPr>
        <w:t xml:space="preserve">Üniformanın alt ve üst kısmı </w:t>
      </w:r>
      <w:r w:rsidRPr="001008CB">
        <w:rPr>
          <w:rFonts w:eastAsia="MS Mincho"/>
          <w:b/>
          <w:bCs/>
          <w:sz w:val="24"/>
          <w:szCs w:val="24"/>
        </w:rPr>
        <w:t>lacivert renkte</w:t>
      </w:r>
      <w:r w:rsidRPr="001008CB">
        <w:rPr>
          <w:rFonts w:eastAsia="MS Mincho"/>
          <w:sz w:val="24"/>
          <w:szCs w:val="24"/>
        </w:rPr>
        <w:t xml:space="preserve"> olacaktır.</w:t>
      </w:r>
    </w:p>
    <w:p w14:paraId="0A4F10C3" w14:textId="77777777" w:rsidR="001008CB" w:rsidRPr="001008CB" w:rsidRDefault="001008CB" w:rsidP="001008CB">
      <w:pPr>
        <w:numPr>
          <w:ilvl w:val="0"/>
          <w:numId w:val="14"/>
        </w:numPr>
        <w:spacing w:after="200" w:line="276" w:lineRule="auto"/>
        <w:rPr>
          <w:rFonts w:eastAsia="MS Mincho"/>
          <w:sz w:val="24"/>
          <w:szCs w:val="24"/>
        </w:rPr>
      </w:pPr>
      <w:r w:rsidRPr="001008CB">
        <w:rPr>
          <w:rFonts w:eastAsia="MS Mincho"/>
          <w:sz w:val="24"/>
          <w:szCs w:val="24"/>
        </w:rPr>
        <w:t xml:space="preserve">Üniformanın sol göğüs kısmında </w:t>
      </w:r>
      <w:r w:rsidRPr="001008CB">
        <w:rPr>
          <w:rFonts w:eastAsia="MS Mincho"/>
          <w:b/>
          <w:bCs/>
          <w:sz w:val="24"/>
          <w:szCs w:val="24"/>
        </w:rPr>
        <w:t>Yozgat Bozok Üniversitesi amblemi</w:t>
      </w:r>
      <w:r w:rsidRPr="001008CB">
        <w:rPr>
          <w:rFonts w:eastAsia="MS Mincho"/>
          <w:sz w:val="24"/>
          <w:szCs w:val="24"/>
        </w:rPr>
        <w:t>, sağ göğüs kısmında “</w:t>
      </w:r>
      <w:r w:rsidRPr="001008CB">
        <w:rPr>
          <w:rFonts w:eastAsia="MS Mincho"/>
          <w:b/>
          <w:bCs/>
          <w:sz w:val="24"/>
          <w:szCs w:val="24"/>
        </w:rPr>
        <w:t>Öğrenci</w:t>
      </w:r>
      <w:r w:rsidRPr="001008CB">
        <w:rPr>
          <w:rFonts w:eastAsia="MS Mincho"/>
          <w:sz w:val="24"/>
          <w:szCs w:val="24"/>
        </w:rPr>
        <w:t>” veya “</w:t>
      </w:r>
      <w:r w:rsidRPr="001008CB">
        <w:rPr>
          <w:rFonts w:eastAsia="MS Mincho"/>
          <w:b/>
          <w:bCs/>
          <w:sz w:val="24"/>
          <w:szCs w:val="24"/>
        </w:rPr>
        <w:t>Stajyer</w:t>
      </w:r>
      <w:r w:rsidRPr="001008CB">
        <w:rPr>
          <w:rFonts w:eastAsia="MS Mincho"/>
          <w:sz w:val="24"/>
          <w:szCs w:val="24"/>
        </w:rPr>
        <w:t>” ibaresi yer alacaktır.</w:t>
      </w:r>
    </w:p>
    <w:p w14:paraId="1642BC18" w14:textId="77777777" w:rsidR="001008CB" w:rsidRPr="001008CB" w:rsidRDefault="001008CB" w:rsidP="001008CB">
      <w:pPr>
        <w:numPr>
          <w:ilvl w:val="0"/>
          <w:numId w:val="14"/>
        </w:numPr>
        <w:spacing w:after="200" w:line="276" w:lineRule="auto"/>
        <w:rPr>
          <w:rFonts w:eastAsia="MS Mincho"/>
          <w:sz w:val="24"/>
          <w:szCs w:val="24"/>
        </w:rPr>
      </w:pPr>
      <w:r w:rsidRPr="001008CB">
        <w:rPr>
          <w:rFonts w:eastAsia="MS Mincho"/>
          <w:sz w:val="24"/>
          <w:szCs w:val="24"/>
        </w:rPr>
        <w:t xml:space="preserve">Sol kolda </w:t>
      </w:r>
      <w:r w:rsidRPr="001008CB">
        <w:rPr>
          <w:rFonts w:eastAsia="MS Mincho"/>
          <w:b/>
          <w:bCs/>
          <w:sz w:val="24"/>
          <w:szCs w:val="24"/>
        </w:rPr>
        <w:t>Türk Bayrağı</w:t>
      </w:r>
      <w:r w:rsidRPr="001008CB">
        <w:rPr>
          <w:rFonts w:eastAsia="MS Mincho"/>
          <w:sz w:val="24"/>
          <w:szCs w:val="24"/>
        </w:rPr>
        <w:t xml:space="preserve"> bulunacaktır.</w:t>
      </w:r>
    </w:p>
    <w:p w14:paraId="1936A17D" w14:textId="77777777" w:rsidR="001008CB" w:rsidRPr="001008CB" w:rsidRDefault="001008CB" w:rsidP="001008CB">
      <w:pPr>
        <w:numPr>
          <w:ilvl w:val="0"/>
          <w:numId w:val="14"/>
        </w:numPr>
        <w:spacing w:after="200" w:line="276" w:lineRule="auto"/>
        <w:rPr>
          <w:rFonts w:eastAsia="MS Mincho"/>
          <w:sz w:val="24"/>
          <w:szCs w:val="24"/>
        </w:rPr>
      </w:pPr>
      <w:r w:rsidRPr="001008CB">
        <w:rPr>
          <w:rFonts w:eastAsia="MS Mincho"/>
          <w:sz w:val="24"/>
          <w:szCs w:val="24"/>
        </w:rPr>
        <w:t xml:space="preserve">Üniforma üzerinde </w:t>
      </w:r>
      <w:r w:rsidRPr="001008CB">
        <w:rPr>
          <w:rFonts w:eastAsia="MS Mincho"/>
          <w:b/>
          <w:bCs/>
          <w:sz w:val="24"/>
          <w:szCs w:val="24"/>
        </w:rPr>
        <w:t>Sağlık Bakanlığı logosu</w:t>
      </w:r>
      <w:r w:rsidRPr="001008CB">
        <w:rPr>
          <w:rFonts w:eastAsia="MS Mincho"/>
          <w:sz w:val="24"/>
          <w:szCs w:val="24"/>
        </w:rPr>
        <w:t xml:space="preserve"> kullanılmayacaktır.</w:t>
      </w:r>
    </w:p>
    <w:p w14:paraId="5FDDF7CC" w14:textId="77777777" w:rsidR="001008CB" w:rsidRPr="001008CB" w:rsidRDefault="001008CB" w:rsidP="001008CB">
      <w:pPr>
        <w:numPr>
          <w:ilvl w:val="0"/>
          <w:numId w:val="14"/>
        </w:numPr>
        <w:spacing w:after="200" w:line="276" w:lineRule="auto"/>
        <w:rPr>
          <w:rFonts w:eastAsia="MS Mincho"/>
          <w:sz w:val="24"/>
          <w:szCs w:val="24"/>
        </w:rPr>
      </w:pPr>
      <w:r w:rsidRPr="001008CB">
        <w:rPr>
          <w:rFonts w:eastAsia="MS Mincho"/>
          <w:sz w:val="24"/>
          <w:szCs w:val="24"/>
        </w:rPr>
        <w:t xml:space="preserve">Pantolonlarda diz altı seviyesinde </w:t>
      </w:r>
      <w:r w:rsidRPr="001008CB">
        <w:rPr>
          <w:rFonts w:eastAsia="MS Mincho"/>
          <w:b/>
          <w:bCs/>
          <w:sz w:val="24"/>
          <w:szCs w:val="24"/>
        </w:rPr>
        <w:t>çift reflektör şerit</w:t>
      </w:r>
      <w:r w:rsidRPr="001008CB">
        <w:rPr>
          <w:rFonts w:eastAsia="MS Mincho"/>
          <w:sz w:val="24"/>
          <w:szCs w:val="24"/>
        </w:rPr>
        <w:t xml:space="preserve"> bulunması zorunludur.</w:t>
      </w:r>
    </w:p>
    <w:p w14:paraId="61784092" w14:textId="77777777" w:rsidR="001008CB" w:rsidRPr="001008CB" w:rsidRDefault="001008CB" w:rsidP="001008CB">
      <w:pPr>
        <w:numPr>
          <w:ilvl w:val="0"/>
          <w:numId w:val="14"/>
        </w:numPr>
        <w:spacing w:after="200" w:line="276" w:lineRule="auto"/>
        <w:rPr>
          <w:rFonts w:eastAsia="MS Mincho"/>
          <w:sz w:val="24"/>
          <w:szCs w:val="24"/>
        </w:rPr>
      </w:pPr>
      <w:r w:rsidRPr="001008CB">
        <w:rPr>
          <w:rFonts w:eastAsia="MS Mincho"/>
          <w:sz w:val="24"/>
          <w:szCs w:val="24"/>
        </w:rPr>
        <w:t xml:space="preserve">Yelek </w:t>
      </w:r>
      <w:r w:rsidRPr="001008CB">
        <w:rPr>
          <w:rFonts w:eastAsia="MS Mincho"/>
          <w:b/>
          <w:bCs/>
          <w:sz w:val="24"/>
          <w:szCs w:val="24"/>
        </w:rPr>
        <w:t>lacivert ve sarı</w:t>
      </w:r>
      <w:r w:rsidRPr="001008CB">
        <w:rPr>
          <w:rFonts w:eastAsia="MS Mincho"/>
          <w:sz w:val="24"/>
          <w:szCs w:val="24"/>
        </w:rPr>
        <w:t xml:space="preserve"> renkte olacaktır.</w:t>
      </w:r>
    </w:p>
    <w:p w14:paraId="5D521DB8" w14:textId="02F31345" w:rsidR="001008CB" w:rsidRDefault="001008CB" w:rsidP="001008CB">
      <w:pPr>
        <w:numPr>
          <w:ilvl w:val="0"/>
          <w:numId w:val="14"/>
        </w:numPr>
        <w:spacing w:after="200" w:line="276" w:lineRule="auto"/>
        <w:rPr>
          <w:rFonts w:eastAsia="MS Mincho"/>
          <w:sz w:val="24"/>
          <w:szCs w:val="24"/>
        </w:rPr>
      </w:pPr>
      <w:r w:rsidRPr="001008CB">
        <w:rPr>
          <w:rFonts w:eastAsia="MS Mincho"/>
          <w:sz w:val="24"/>
          <w:szCs w:val="24"/>
        </w:rPr>
        <w:lastRenderedPageBreak/>
        <w:t xml:space="preserve">Tişört, </w:t>
      </w:r>
      <w:proofErr w:type="spellStart"/>
      <w:r w:rsidRPr="001008CB">
        <w:rPr>
          <w:rFonts w:eastAsia="MS Mincho"/>
          <w:sz w:val="24"/>
          <w:szCs w:val="24"/>
        </w:rPr>
        <w:t>sweatshirt</w:t>
      </w:r>
      <w:proofErr w:type="spellEnd"/>
      <w:r w:rsidRPr="001008CB">
        <w:rPr>
          <w:rFonts w:eastAsia="MS Mincho"/>
          <w:sz w:val="24"/>
          <w:szCs w:val="24"/>
        </w:rPr>
        <w:t xml:space="preserve"> ve yeleğin arka kısmında “</w:t>
      </w:r>
      <w:r w:rsidRPr="001008CB">
        <w:rPr>
          <w:rFonts w:eastAsia="MS Mincho"/>
          <w:b/>
          <w:bCs/>
          <w:sz w:val="24"/>
          <w:szCs w:val="24"/>
        </w:rPr>
        <w:t>Acil Sağlık</w:t>
      </w:r>
      <w:r w:rsidRPr="001008CB">
        <w:rPr>
          <w:rFonts w:eastAsia="MS Mincho"/>
          <w:sz w:val="24"/>
          <w:szCs w:val="24"/>
        </w:rPr>
        <w:t>” ibaresi yer alacaktır.</w:t>
      </w:r>
    </w:p>
    <w:p w14:paraId="0C8BD390" w14:textId="3C8B221D" w:rsidR="00D25FDC" w:rsidRPr="00D25FDC" w:rsidRDefault="00D25FDC" w:rsidP="00D25FDC">
      <w:pPr>
        <w:numPr>
          <w:ilvl w:val="0"/>
          <w:numId w:val="14"/>
        </w:numPr>
        <w:spacing w:after="200" w:line="276" w:lineRule="auto"/>
        <w:rPr>
          <w:rFonts w:eastAsia="MS Mincho"/>
          <w:sz w:val="24"/>
          <w:szCs w:val="24"/>
        </w:rPr>
      </w:pPr>
      <w:r w:rsidRPr="00D25FDC">
        <w:rPr>
          <w:rFonts w:eastAsia="MS Mincho"/>
          <w:sz w:val="24"/>
          <w:szCs w:val="24"/>
        </w:rPr>
        <w:t xml:space="preserve">Ayakkabılar kapalı </w:t>
      </w:r>
      <w:proofErr w:type="spellStart"/>
      <w:r w:rsidRPr="00D25FDC">
        <w:rPr>
          <w:rFonts w:eastAsia="MS Mincho"/>
          <w:sz w:val="24"/>
          <w:szCs w:val="24"/>
        </w:rPr>
        <w:t>burunlu</w:t>
      </w:r>
      <w:proofErr w:type="spellEnd"/>
      <w:r>
        <w:rPr>
          <w:rFonts w:eastAsia="MS Mincho"/>
          <w:sz w:val="24"/>
          <w:szCs w:val="24"/>
        </w:rPr>
        <w:t xml:space="preserve"> ve</w:t>
      </w:r>
      <w:r w:rsidRPr="00D25FDC">
        <w:rPr>
          <w:rFonts w:eastAsia="MS Mincho"/>
          <w:sz w:val="24"/>
          <w:szCs w:val="24"/>
        </w:rPr>
        <w:t xml:space="preserve"> kaymaz tabanlı olmalıdır.</w:t>
      </w:r>
    </w:p>
    <w:p w14:paraId="20E914F1" w14:textId="1C13B0A9" w:rsidR="00D25FDC" w:rsidRPr="00D25FDC" w:rsidRDefault="00D25FDC" w:rsidP="00620B2E">
      <w:pPr>
        <w:numPr>
          <w:ilvl w:val="0"/>
          <w:numId w:val="14"/>
        </w:numPr>
        <w:spacing w:after="200" w:line="276" w:lineRule="auto"/>
        <w:rPr>
          <w:rFonts w:eastAsia="MS Mincho"/>
          <w:sz w:val="24"/>
          <w:szCs w:val="24"/>
        </w:rPr>
      </w:pPr>
      <w:r w:rsidRPr="00D25FDC">
        <w:rPr>
          <w:rFonts w:eastAsia="MS Mincho"/>
          <w:sz w:val="24"/>
          <w:szCs w:val="24"/>
        </w:rPr>
        <w:t>Saçlar, çalışma güvenliğini engellemeyecek biçimde toplanmalı; uzun saçlar lastik veya tokayla sabitlenmelidir.</w:t>
      </w:r>
    </w:p>
    <w:p w14:paraId="28D529A2" w14:textId="77777777" w:rsidR="00D25FDC" w:rsidRPr="00D25FDC" w:rsidRDefault="00D25FDC" w:rsidP="00D25FDC">
      <w:pPr>
        <w:numPr>
          <w:ilvl w:val="0"/>
          <w:numId w:val="14"/>
        </w:numPr>
        <w:spacing w:after="200" w:line="276" w:lineRule="auto"/>
        <w:rPr>
          <w:rFonts w:eastAsia="MS Mincho"/>
          <w:sz w:val="24"/>
          <w:szCs w:val="24"/>
        </w:rPr>
      </w:pPr>
      <w:r w:rsidRPr="00D25FDC">
        <w:rPr>
          <w:rFonts w:eastAsia="MS Mincho"/>
          <w:sz w:val="24"/>
          <w:szCs w:val="24"/>
        </w:rPr>
        <w:t>Kişisel hijyen kurallarına özen gösterilmelidir.</w:t>
      </w:r>
    </w:p>
    <w:p w14:paraId="022FFBB2" w14:textId="77777777" w:rsidR="001008CB" w:rsidRPr="001008CB" w:rsidRDefault="001008CB" w:rsidP="001008CB">
      <w:pPr>
        <w:spacing w:after="200" w:line="276" w:lineRule="auto"/>
        <w:rPr>
          <w:rFonts w:eastAsia="MS Mincho"/>
          <w:b/>
          <w:bCs/>
          <w:sz w:val="24"/>
          <w:szCs w:val="24"/>
        </w:rPr>
      </w:pPr>
      <w:r w:rsidRPr="001008CB">
        <w:rPr>
          <w:rFonts w:eastAsia="MS Mincho"/>
          <w:b/>
          <w:bCs/>
          <w:sz w:val="24"/>
          <w:szCs w:val="24"/>
        </w:rPr>
        <w:t>3. Sağlık Bakım Hizmetleri Bölümü</w:t>
      </w:r>
    </w:p>
    <w:p w14:paraId="05D79849" w14:textId="77777777" w:rsidR="001008CB" w:rsidRPr="001008CB" w:rsidRDefault="001008CB" w:rsidP="001008CB">
      <w:pPr>
        <w:spacing w:after="200" w:line="276" w:lineRule="auto"/>
        <w:rPr>
          <w:rFonts w:eastAsia="MS Mincho"/>
          <w:sz w:val="24"/>
          <w:szCs w:val="24"/>
        </w:rPr>
      </w:pPr>
      <w:r w:rsidRPr="001008CB">
        <w:rPr>
          <w:rFonts w:eastAsia="MS Mincho"/>
          <w:b/>
          <w:bCs/>
          <w:sz w:val="24"/>
          <w:szCs w:val="24"/>
        </w:rPr>
        <w:t>Yaşlı Bakım</w:t>
      </w:r>
      <w:r w:rsidRPr="001008CB">
        <w:rPr>
          <w:rFonts w:eastAsia="MS Mincho"/>
          <w:sz w:val="24"/>
          <w:szCs w:val="24"/>
        </w:rPr>
        <w:t xml:space="preserve"> ve </w:t>
      </w:r>
      <w:r w:rsidRPr="001008CB">
        <w:rPr>
          <w:rFonts w:eastAsia="MS Mincho"/>
          <w:b/>
          <w:bCs/>
          <w:sz w:val="24"/>
          <w:szCs w:val="24"/>
        </w:rPr>
        <w:t>Evde Hasta Bakım</w:t>
      </w:r>
      <w:r w:rsidRPr="001008CB">
        <w:rPr>
          <w:rFonts w:eastAsia="MS Mincho"/>
          <w:sz w:val="24"/>
          <w:szCs w:val="24"/>
        </w:rPr>
        <w:t xml:space="preserve"> programı öğrencileri, staj ve uygulama eğitimlerinde aşağıdaki esaslara uygun şekilde üniforma giymekle yükümlüdür:</w:t>
      </w:r>
    </w:p>
    <w:p w14:paraId="3AF9D9FA" w14:textId="77777777" w:rsidR="001008CB" w:rsidRPr="001008CB" w:rsidRDefault="001008CB" w:rsidP="001008CB">
      <w:pPr>
        <w:numPr>
          <w:ilvl w:val="0"/>
          <w:numId w:val="15"/>
        </w:numPr>
        <w:spacing w:after="200" w:line="276" w:lineRule="auto"/>
        <w:rPr>
          <w:rFonts w:eastAsia="MS Mincho"/>
          <w:sz w:val="24"/>
          <w:szCs w:val="24"/>
        </w:rPr>
      </w:pPr>
      <w:r w:rsidRPr="001008CB">
        <w:rPr>
          <w:rFonts w:eastAsia="MS Mincho"/>
          <w:sz w:val="24"/>
          <w:szCs w:val="24"/>
        </w:rPr>
        <w:t>Öğrenciler, Yüksekokul tarafından belirlenen standart formayı giymelidir.</w:t>
      </w:r>
    </w:p>
    <w:p w14:paraId="1E2C11CC" w14:textId="77777777" w:rsidR="001008CB" w:rsidRPr="001008CB" w:rsidRDefault="001008CB" w:rsidP="001008CB">
      <w:pPr>
        <w:numPr>
          <w:ilvl w:val="0"/>
          <w:numId w:val="15"/>
        </w:numPr>
        <w:spacing w:after="200" w:line="276" w:lineRule="auto"/>
        <w:rPr>
          <w:rFonts w:eastAsia="MS Mincho"/>
          <w:sz w:val="24"/>
          <w:szCs w:val="24"/>
        </w:rPr>
      </w:pPr>
      <w:r w:rsidRPr="001008CB">
        <w:rPr>
          <w:rFonts w:eastAsia="MS Mincho"/>
          <w:sz w:val="24"/>
          <w:szCs w:val="24"/>
        </w:rPr>
        <w:t>Öğrenci kimlik kartı görünür şekilde takılmalıdır.</w:t>
      </w:r>
    </w:p>
    <w:p w14:paraId="1BB37C54" w14:textId="77777777" w:rsidR="001008CB" w:rsidRPr="001008CB" w:rsidRDefault="001008CB" w:rsidP="001008CB">
      <w:pPr>
        <w:numPr>
          <w:ilvl w:val="0"/>
          <w:numId w:val="15"/>
        </w:numPr>
        <w:spacing w:after="200" w:line="276" w:lineRule="auto"/>
        <w:rPr>
          <w:rFonts w:eastAsia="MS Mincho"/>
          <w:sz w:val="24"/>
          <w:szCs w:val="24"/>
        </w:rPr>
      </w:pPr>
      <w:r w:rsidRPr="001008CB">
        <w:rPr>
          <w:rFonts w:eastAsia="MS Mincho"/>
          <w:sz w:val="24"/>
          <w:szCs w:val="24"/>
        </w:rPr>
        <w:t xml:space="preserve">Üniformanın sol göğüs kısmında </w:t>
      </w:r>
      <w:r w:rsidRPr="001008CB">
        <w:rPr>
          <w:rFonts w:eastAsia="MS Mincho"/>
          <w:b/>
          <w:bCs/>
          <w:sz w:val="24"/>
          <w:szCs w:val="24"/>
        </w:rPr>
        <w:t>Yozgat Bozok Üniversitesi amblemi</w:t>
      </w:r>
      <w:r w:rsidRPr="001008CB">
        <w:rPr>
          <w:rFonts w:eastAsia="MS Mincho"/>
          <w:sz w:val="24"/>
          <w:szCs w:val="24"/>
        </w:rPr>
        <w:t>, sağ göğüs kısmında “</w:t>
      </w:r>
      <w:r w:rsidRPr="001008CB">
        <w:rPr>
          <w:rFonts w:eastAsia="MS Mincho"/>
          <w:b/>
          <w:bCs/>
          <w:sz w:val="24"/>
          <w:szCs w:val="24"/>
        </w:rPr>
        <w:t>Öğrenci</w:t>
      </w:r>
      <w:r w:rsidRPr="001008CB">
        <w:rPr>
          <w:rFonts w:eastAsia="MS Mincho"/>
          <w:sz w:val="24"/>
          <w:szCs w:val="24"/>
        </w:rPr>
        <w:t>” veya “</w:t>
      </w:r>
      <w:r w:rsidRPr="001008CB">
        <w:rPr>
          <w:rFonts w:eastAsia="MS Mincho"/>
          <w:b/>
          <w:bCs/>
          <w:sz w:val="24"/>
          <w:szCs w:val="24"/>
        </w:rPr>
        <w:t>Stajyer</w:t>
      </w:r>
      <w:r w:rsidRPr="001008CB">
        <w:rPr>
          <w:rFonts w:eastAsia="MS Mincho"/>
          <w:sz w:val="24"/>
          <w:szCs w:val="24"/>
        </w:rPr>
        <w:t>” ibaresi yer almalıdır.</w:t>
      </w:r>
    </w:p>
    <w:p w14:paraId="389662E4" w14:textId="76B05CB9" w:rsidR="001008CB" w:rsidRPr="001008CB" w:rsidRDefault="001008CB" w:rsidP="009B53D3">
      <w:pPr>
        <w:numPr>
          <w:ilvl w:val="0"/>
          <w:numId w:val="15"/>
        </w:numPr>
        <w:spacing w:after="200" w:line="276" w:lineRule="auto"/>
        <w:rPr>
          <w:rFonts w:eastAsia="MS Mincho"/>
          <w:sz w:val="24"/>
          <w:szCs w:val="24"/>
        </w:rPr>
      </w:pPr>
      <w:r w:rsidRPr="001008CB">
        <w:rPr>
          <w:rFonts w:eastAsia="MS Mincho"/>
          <w:sz w:val="24"/>
          <w:szCs w:val="24"/>
        </w:rPr>
        <w:t>Üniforma üst ve pantolondan oluşur</w:t>
      </w:r>
      <w:r w:rsidRPr="001008CB">
        <w:rPr>
          <w:rFonts w:eastAsia="MS Mincho"/>
          <w:sz w:val="24"/>
          <w:szCs w:val="24"/>
        </w:rPr>
        <w:t xml:space="preserve">. </w:t>
      </w:r>
      <w:r w:rsidRPr="001008CB">
        <w:rPr>
          <w:rFonts w:eastAsia="MS Mincho"/>
          <w:b/>
          <w:bCs/>
          <w:sz w:val="24"/>
          <w:szCs w:val="24"/>
        </w:rPr>
        <w:t>Yaşlı Bakım Programı</w:t>
      </w:r>
      <w:r w:rsidRPr="001008CB">
        <w:rPr>
          <w:rFonts w:eastAsia="MS Mincho"/>
          <w:sz w:val="24"/>
          <w:szCs w:val="24"/>
        </w:rPr>
        <w:t xml:space="preserve"> öğrencileri </w:t>
      </w:r>
      <w:r w:rsidRPr="001008CB">
        <w:rPr>
          <w:rFonts w:eastAsia="MS Mincho"/>
          <w:b/>
          <w:bCs/>
          <w:sz w:val="24"/>
          <w:szCs w:val="24"/>
        </w:rPr>
        <w:t>lacivert</w:t>
      </w:r>
      <w:r w:rsidRPr="001008CB">
        <w:rPr>
          <w:rFonts w:eastAsia="MS Mincho"/>
          <w:sz w:val="24"/>
          <w:szCs w:val="24"/>
        </w:rPr>
        <w:t>,</w:t>
      </w:r>
      <w:r>
        <w:rPr>
          <w:rFonts w:eastAsia="MS Mincho"/>
          <w:sz w:val="24"/>
          <w:szCs w:val="24"/>
        </w:rPr>
        <w:t xml:space="preserve"> </w:t>
      </w:r>
      <w:r w:rsidRPr="001008CB">
        <w:rPr>
          <w:rFonts w:eastAsia="MS Mincho"/>
          <w:b/>
          <w:bCs/>
          <w:sz w:val="24"/>
          <w:szCs w:val="24"/>
        </w:rPr>
        <w:t>Evde Hasta Bakım Programı</w:t>
      </w:r>
      <w:r w:rsidRPr="001008CB">
        <w:rPr>
          <w:rFonts w:eastAsia="MS Mincho"/>
          <w:sz w:val="24"/>
          <w:szCs w:val="24"/>
        </w:rPr>
        <w:t xml:space="preserve"> öğrencileri </w:t>
      </w:r>
      <w:r w:rsidRPr="001008CB">
        <w:rPr>
          <w:rFonts w:eastAsia="MS Mincho"/>
          <w:b/>
          <w:bCs/>
          <w:sz w:val="24"/>
          <w:szCs w:val="24"/>
        </w:rPr>
        <w:t>bordo</w:t>
      </w:r>
      <w:r w:rsidRPr="001008CB">
        <w:rPr>
          <w:rFonts w:eastAsia="MS Mincho"/>
          <w:sz w:val="24"/>
          <w:szCs w:val="24"/>
        </w:rPr>
        <w:t xml:space="preserve"> renkte forma giyecektir.</w:t>
      </w:r>
    </w:p>
    <w:p w14:paraId="7C5C9346" w14:textId="77777777" w:rsidR="001008CB" w:rsidRPr="001008CB" w:rsidRDefault="001008CB" w:rsidP="001008CB">
      <w:pPr>
        <w:numPr>
          <w:ilvl w:val="0"/>
          <w:numId w:val="15"/>
        </w:numPr>
        <w:spacing w:after="200" w:line="276" w:lineRule="auto"/>
        <w:rPr>
          <w:rFonts w:eastAsia="MS Mincho"/>
          <w:sz w:val="24"/>
          <w:szCs w:val="24"/>
        </w:rPr>
      </w:pPr>
      <w:r w:rsidRPr="001008CB">
        <w:rPr>
          <w:rFonts w:eastAsia="MS Mincho"/>
          <w:sz w:val="24"/>
          <w:szCs w:val="24"/>
        </w:rPr>
        <w:t>Saçlar, uygulama esnasında çalışma düzenini bozmayacak şekilde toplanmalıdır.</w:t>
      </w:r>
    </w:p>
    <w:p w14:paraId="068AEB74" w14:textId="77777777" w:rsidR="001008CB" w:rsidRPr="001008CB" w:rsidRDefault="001008CB" w:rsidP="001008CB">
      <w:pPr>
        <w:numPr>
          <w:ilvl w:val="0"/>
          <w:numId w:val="15"/>
        </w:numPr>
        <w:spacing w:after="200" w:line="276" w:lineRule="auto"/>
        <w:rPr>
          <w:rFonts w:eastAsia="MS Mincho"/>
          <w:sz w:val="24"/>
          <w:szCs w:val="24"/>
        </w:rPr>
      </w:pPr>
      <w:r w:rsidRPr="001008CB">
        <w:rPr>
          <w:rFonts w:eastAsia="MS Mincho"/>
          <w:sz w:val="24"/>
          <w:szCs w:val="24"/>
        </w:rPr>
        <w:t xml:space="preserve">Başörtüsü kullanan öğrenciler, </w:t>
      </w:r>
      <w:r w:rsidRPr="001008CB">
        <w:rPr>
          <w:rFonts w:eastAsia="MS Mincho"/>
          <w:b/>
          <w:bCs/>
          <w:sz w:val="24"/>
          <w:szCs w:val="24"/>
        </w:rPr>
        <w:t>siyah veya koyu bordo</w:t>
      </w:r>
      <w:r w:rsidRPr="001008CB">
        <w:rPr>
          <w:rFonts w:eastAsia="MS Mincho"/>
          <w:sz w:val="24"/>
          <w:szCs w:val="24"/>
        </w:rPr>
        <w:t>, desensiz ve sade başörtüsü tercih etmelidir.</w:t>
      </w:r>
    </w:p>
    <w:p w14:paraId="1A7780E8" w14:textId="77777777" w:rsidR="001008CB" w:rsidRPr="001008CB" w:rsidRDefault="001008CB" w:rsidP="001008CB">
      <w:pPr>
        <w:numPr>
          <w:ilvl w:val="0"/>
          <w:numId w:val="15"/>
        </w:numPr>
        <w:spacing w:after="200" w:line="276" w:lineRule="auto"/>
        <w:rPr>
          <w:rFonts w:eastAsia="MS Mincho"/>
          <w:sz w:val="24"/>
          <w:szCs w:val="24"/>
        </w:rPr>
      </w:pPr>
      <w:r w:rsidRPr="001008CB">
        <w:rPr>
          <w:rFonts w:eastAsia="MS Mincho"/>
          <w:sz w:val="24"/>
          <w:szCs w:val="24"/>
        </w:rPr>
        <w:t>Aksesuarlar sade olmalı; bakım uygulamalarını engellemeyecek şekilde seçilmelidir.</w:t>
      </w:r>
    </w:p>
    <w:p w14:paraId="75990DDC" w14:textId="77777777" w:rsidR="001008CB" w:rsidRPr="001008CB" w:rsidRDefault="001008CB" w:rsidP="001008CB">
      <w:pPr>
        <w:numPr>
          <w:ilvl w:val="0"/>
          <w:numId w:val="15"/>
        </w:numPr>
        <w:spacing w:after="200" w:line="276" w:lineRule="auto"/>
        <w:rPr>
          <w:rFonts w:eastAsia="MS Mincho"/>
          <w:sz w:val="24"/>
          <w:szCs w:val="24"/>
        </w:rPr>
      </w:pPr>
      <w:r w:rsidRPr="001008CB">
        <w:rPr>
          <w:rFonts w:eastAsia="MS Mincho"/>
          <w:sz w:val="24"/>
          <w:szCs w:val="24"/>
        </w:rPr>
        <w:t>Kişisel hijyen kurallarına titizlikle uyulmalıdır.</w:t>
      </w:r>
    </w:p>
    <w:p w14:paraId="0BB59900" w14:textId="6413C76C" w:rsidR="001008CB" w:rsidRPr="001008CB" w:rsidRDefault="001008CB" w:rsidP="001008CB">
      <w:pPr>
        <w:spacing w:after="200" w:line="276" w:lineRule="auto"/>
        <w:rPr>
          <w:rFonts w:eastAsia="MS Mincho"/>
          <w:sz w:val="24"/>
          <w:szCs w:val="24"/>
        </w:rPr>
      </w:pPr>
    </w:p>
    <w:p w14:paraId="50BB5404" w14:textId="77777777" w:rsidR="001008CB" w:rsidRPr="001008CB" w:rsidRDefault="001008CB" w:rsidP="001008CB">
      <w:pPr>
        <w:spacing w:after="200" w:line="276" w:lineRule="auto"/>
        <w:jc w:val="center"/>
        <w:rPr>
          <w:rFonts w:eastAsia="MS Mincho"/>
          <w:b/>
          <w:bCs/>
          <w:sz w:val="24"/>
          <w:szCs w:val="24"/>
        </w:rPr>
      </w:pPr>
      <w:r w:rsidRPr="001008CB">
        <w:rPr>
          <w:rFonts w:eastAsia="MS Mincho"/>
          <w:b/>
          <w:bCs/>
          <w:sz w:val="24"/>
          <w:szCs w:val="24"/>
        </w:rPr>
        <w:t>ÜÇÜNCÜ BÖLÜM</w:t>
      </w:r>
    </w:p>
    <w:p w14:paraId="3D92EE14" w14:textId="77777777" w:rsidR="001008CB" w:rsidRPr="001008CB" w:rsidRDefault="001008CB" w:rsidP="001008CB">
      <w:pPr>
        <w:spacing w:after="200" w:line="276" w:lineRule="auto"/>
        <w:jc w:val="center"/>
        <w:rPr>
          <w:rFonts w:eastAsia="MS Mincho"/>
          <w:b/>
          <w:bCs/>
          <w:sz w:val="24"/>
          <w:szCs w:val="24"/>
        </w:rPr>
      </w:pPr>
      <w:r w:rsidRPr="001008CB">
        <w:rPr>
          <w:rFonts w:eastAsia="MS Mincho"/>
          <w:b/>
          <w:bCs/>
          <w:sz w:val="24"/>
          <w:szCs w:val="24"/>
        </w:rPr>
        <w:t>Uygulama Alanında Davranış ve Görünüm</w:t>
      </w:r>
    </w:p>
    <w:p w14:paraId="48C439D3" w14:textId="77777777" w:rsidR="001008CB" w:rsidRPr="001008CB" w:rsidRDefault="001008CB" w:rsidP="001008CB">
      <w:pPr>
        <w:spacing w:after="200" w:line="276" w:lineRule="auto"/>
        <w:rPr>
          <w:rFonts w:eastAsia="MS Mincho"/>
          <w:sz w:val="24"/>
          <w:szCs w:val="24"/>
        </w:rPr>
      </w:pPr>
      <w:r w:rsidRPr="001008CB">
        <w:rPr>
          <w:rFonts w:eastAsia="MS Mincho"/>
          <w:b/>
          <w:bCs/>
          <w:sz w:val="24"/>
          <w:szCs w:val="24"/>
        </w:rPr>
        <w:t>Madde 6-</w:t>
      </w:r>
      <w:r w:rsidRPr="001008CB">
        <w:rPr>
          <w:rFonts w:eastAsia="MS Mincho"/>
          <w:sz w:val="24"/>
          <w:szCs w:val="24"/>
        </w:rPr>
        <w:br/>
        <w:t>a) Öğrenciler, uygulama alanlarında profesyonel davranış sergilemek, saygı ve gizlilik ilkelerine uymakla yükümlüdür.</w:t>
      </w:r>
      <w:r w:rsidRPr="001008CB">
        <w:rPr>
          <w:rFonts w:eastAsia="MS Mincho"/>
          <w:sz w:val="24"/>
          <w:szCs w:val="24"/>
        </w:rPr>
        <w:br/>
        <w:t>b) Üniforma üzerinde kişisel süsleme veya değişiklik yapılamaz.</w:t>
      </w:r>
      <w:r w:rsidRPr="001008CB">
        <w:rPr>
          <w:rFonts w:eastAsia="MS Mincho"/>
          <w:sz w:val="24"/>
          <w:szCs w:val="24"/>
        </w:rPr>
        <w:br/>
        <w:t>c) Kurum yetkililerinin ve öğretim elemanlarının uyarılarına uyulması zorunludur.</w:t>
      </w:r>
      <w:r w:rsidRPr="001008CB">
        <w:rPr>
          <w:rFonts w:eastAsia="MS Mincho"/>
          <w:sz w:val="24"/>
          <w:szCs w:val="24"/>
        </w:rPr>
        <w:br/>
        <w:t>d) Uygun olmayan kıyafetle uygulamaya katılan öğrenciler, uygulamadan muaf tutulabilir veya uyarı alabilir.</w:t>
      </w:r>
      <w:r w:rsidRPr="001008CB">
        <w:rPr>
          <w:rFonts w:eastAsia="MS Mincho"/>
          <w:sz w:val="24"/>
          <w:szCs w:val="24"/>
        </w:rPr>
        <w:br/>
        <w:t xml:space="preserve">e) Uygulama alanına yalnızca üniforma ile gidilmelidir; farklı kıyafetlerle uygulama yapılması </w:t>
      </w:r>
      <w:r w:rsidRPr="001008CB">
        <w:rPr>
          <w:rFonts w:eastAsia="MS Mincho"/>
          <w:sz w:val="24"/>
          <w:szCs w:val="24"/>
        </w:rPr>
        <w:lastRenderedPageBreak/>
        <w:t>yasaktır.</w:t>
      </w:r>
      <w:r w:rsidRPr="001008CB">
        <w:rPr>
          <w:rFonts w:eastAsia="MS Mincho"/>
          <w:sz w:val="24"/>
          <w:szCs w:val="24"/>
        </w:rPr>
        <w:br/>
        <w:t>f) Bölüm kurulu kararıyla, gerekli görülen durumlarda üniforma zorunluluğu geçici olarak kaldırılabilir.</w:t>
      </w:r>
    </w:p>
    <w:p w14:paraId="0E3D6DD3" w14:textId="77777777" w:rsidR="001008CB" w:rsidRDefault="001008CB" w:rsidP="001008CB">
      <w:pPr>
        <w:spacing w:after="200" w:line="276" w:lineRule="auto"/>
        <w:jc w:val="center"/>
        <w:rPr>
          <w:rFonts w:eastAsia="MS Mincho"/>
          <w:b/>
          <w:bCs/>
          <w:sz w:val="24"/>
          <w:szCs w:val="24"/>
        </w:rPr>
      </w:pPr>
    </w:p>
    <w:p w14:paraId="1C651F21" w14:textId="66E22F4C" w:rsidR="001008CB" w:rsidRPr="001008CB" w:rsidRDefault="001008CB" w:rsidP="001008CB">
      <w:pPr>
        <w:spacing w:after="200" w:line="276" w:lineRule="auto"/>
        <w:jc w:val="center"/>
        <w:rPr>
          <w:rFonts w:eastAsia="MS Mincho"/>
          <w:b/>
          <w:bCs/>
          <w:sz w:val="24"/>
          <w:szCs w:val="24"/>
        </w:rPr>
      </w:pPr>
      <w:r w:rsidRPr="001008CB">
        <w:rPr>
          <w:rFonts w:eastAsia="MS Mincho"/>
          <w:b/>
          <w:bCs/>
          <w:sz w:val="24"/>
          <w:szCs w:val="24"/>
        </w:rPr>
        <w:t>DÖRDÜNCÜ BÖLÜM</w:t>
      </w:r>
    </w:p>
    <w:p w14:paraId="6E67E58A" w14:textId="77777777" w:rsidR="001008CB" w:rsidRPr="001008CB" w:rsidRDefault="001008CB" w:rsidP="001008CB">
      <w:pPr>
        <w:spacing w:after="200" w:line="276" w:lineRule="auto"/>
        <w:jc w:val="center"/>
        <w:rPr>
          <w:rFonts w:eastAsia="MS Mincho"/>
          <w:b/>
          <w:bCs/>
          <w:sz w:val="24"/>
          <w:szCs w:val="24"/>
        </w:rPr>
      </w:pPr>
      <w:r w:rsidRPr="001008CB">
        <w:rPr>
          <w:rFonts w:eastAsia="MS Mincho"/>
          <w:b/>
          <w:bCs/>
          <w:sz w:val="24"/>
          <w:szCs w:val="24"/>
        </w:rPr>
        <w:t>Diğer Hükümler, Yürürlük ve Yürütme</w:t>
      </w:r>
    </w:p>
    <w:p w14:paraId="22DDD3F3" w14:textId="77777777" w:rsidR="001008CB" w:rsidRPr="001008CB" w:rsidRDefault="001008CB" w:rsidP="001008CB">
      <w:pPr>
        <w:spacing w:after="200" w:line="276" w:lineRule="auto"/>
        <w:rPr>
          <w:rFonts w:eastAsia="MS Mincho"/>
          <w:sz w:val="24"/>
          <w:szCs w:val="24"/>
        </w:rPr>
      </w:pPr>
      <w:r w:rsidRPr="001008CB">
        <w:rPr>
          <w:rFonts w:eastAsia="MS Mincho"/>
          <w:b/>
          <w:bCs/>
          <w:sz w:val="24"/>
          <w:szCs w:val="24"/>
        </w:rPr>
        <w:t>Diğer Hükümler</w:t>
      </w:r>
      <w:r w:rsidRPr="001008CB">
        <w:rPr>
          <w:rFonts w:eastAsia="MS Mincho"/>
          <w:sz w:val="24"/>
          <w:szCs w:val="24"/>
        </w:rPr>
        <w:br/>
      </w:r>
      <w:r w:rsidRPr="001008CB">
        <w:rPr>
          <w:rFonts w:eastAsia="MS Mincho"/>
          <w:b/>
          <w:bCs/>
          <w:sz w:val="24"/>
          <w:szCs w:val="24"/>
        </w:rPr>
        <w:t>Madde 7-</w:t>
      </w:r>
      <w:r w:rsidRPr="001008CB">
        <w:rPr>
          <w:rFonts w:eastAsia="MS Mincho"/>
          <w:sz w:val="24"/>
          <w:szCs w:val="24"/>
        </w:rPr>
        <w:t xml:space="preserve"> Öğrenciler, uygulama alanlarının özelliklerine göre bu Kılavuzda belirtilen kıyafet kurallarına uymakla yükümlüdür.</w:t>
      </w:r>
    </w:p>
    <w:p w14:paraId="3318CBA6" w14:textId="77777777" w:rsidR="001008CB" w:rsidRPr="001008CB" w:rsidRDefault="001008CB" w:rsidP="001008CB">
      <w:pPr>
        <w:spacing w:after="200" w:line="276" w:lineRule="auto"/>
        <w:rPr>
          <w:rFonts w:eastAsia="MS Mincho"/>
          <w:sz w:val="24"/>
          <w:szCs w:val="24"/>
        </w:rPr>
      </w:pPr>
      <w:r w:rsidRPr="001008CB">
        <w:rPr>
          <w:rFonts w:eastAsia="MS Mincho"/>
          <w:b/>
          <w:bCs/>
          <w:sz w:val="24"/>
          <w:szCs w:val="24"/>
        </w:rPr>
        <w:t>Yürürlük</w:t>
      </w:r>
      <w:r w:rsidRPr="001008CB">
        <w:rPr>
          <w:rFonts w:eastAsia="MS Mincho"/>
          <w:sz w:val="24"/>
          <w:szCs w:val="24"/>
        </w:rPr>
        <w:br/>
      </w:r>
      <w:r w:rsidRPr="001008CB">
        <w:rPr>
          <w:rFonts w:eastAsia="MS Mincho"/>
          <w:b/>
          <w:bCs/>
          <w:sz w:val="24"/>
          <w:szCs w:val="24"/>
        </w:rPr>
        <w:t>Madde 8-</w:t>
      </w:r>
      <w:r w:rsidRPr="001008CB">
        <w:rPr>
          <w:rFonts w:eastAsia="MS Mincho"/>
          <w:sz w:val="24"/>
          <w:szCs w:val="24"/>
        </w:rPr>
        <w:t xml:space="preserve"> Bu Kılavuz, Yozgat Bozok Üniversitesi Çekerek Fuat Oktay Sağlık Hizmetleri Meslek Yüksekokulu Kurulu tarafından kabul edildiği tarihte yürürlüğe girer.</w:t>
      </w:r>
    </w:p>
    <w:p w14:paraId="308BC99E" w14:textId="65AAEAC0" w:rsidR="0039532E" w:rsidRPr="0039532E" w:rsidRDefault="001008CB" w:rsidP="005E5F30">
      <w:pPr>
        <w:spacing w:after="200" w:line="276" w:lineRule="auto"/>
        <w:rPr>
          <w:rFonts w:eastAsia="MS Mincho"/>
          <w:sz w:val="24"/>
          <w:szCs w:val="24"/>
          <w:lang w:val="en-US"/>
        </w:rPr>
      </w:pPr>
      <w:r w:rsidRPr="001008CB">
        <w:rPr>
          <w:rFonts w:eastAsia="MS Mincho"/>
          <w:b/>
          <w:bCs/>
          <w:sz w:val="24"/>
          <w:szCs w:val="24"/>
        </w:rPr>
        <w:t>Yürütme</w:t>
      </w:r>
      <w:r w:rsidRPr="001008CB">
        <w:rPr>
          <w:rFonts w:eastAsia="MS Mincho"/>
          <w:sz w:val="24"/>
          <w:szCs w:val="24"/>
        </w:rPr>
        <w:br/>
      </w:r>
      <w:r w:rsidRPr="001008CB">
        <w:rPr>
          <w:rFonts w:eastAsia="MS Mincho"/>
          <w:b/>
          <w:bCs/>
          <w:sz w:val="24"/>
          <w:szCs w:val="24"/>
        </w:rPr>
        <w:t>Madde 9-</w:t>
      </w:r>
      <w:r w:rsidRPr="001008CB">
        <w:rPr>
          <w:rFonts w:eastAsia="MS Mincho"/>
          <w:sz w:val="24"/>
          <w:szCs w:val="24"/>
        </w:rPr>
        <w:t xml:space="preserve"> Bu Kılavuz hükümlerini </w:t>
      </w:r>
      <w:r w:rsidRPr="001008CB">
        <w:rPr>
          <w:rFonts w:eastAsia="MS Mincho"/>
          <w:b/>
          <w:bCs/>
          <w:sz w:val="24"/>
          <w:szCs w:val="24"/>
        </w:rPr>
        <w:t>Yozgat Bozok Üniversitesi Çekerek Fuat Oktay Sağlık Hizmetleri Meslek Yüksekokulu Yönetim Kurulu</w:t>
      </w:r>
      <w:r w:rsidRPr="001008CB">
        <w:rPr>
          <w:rFonts w:eastAsia="MS Mincho"/>
          <w:sz w:val="24"/>
          <w:szCs w:val="24"/>
        </w:rPr>
        <w:t xml:space="preserve"> yürütür.</w:t>
      </w:r>
    </w:p>
    <w:sectPr w:rsidR="0039532E" w:rsidRPr="0039532E" w:rsidSect="001008CB">
      <w:pgSz w:w="12240" w:h="15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912"/>
    <w:multiLevelType w:val="hybridMultilevel"/>
    <w:tmpl w:val="59DCA32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230FF9"/>
    <w:multiLevelType w:val="multilevel"/>
    <w:tmpl w:val="D09E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50E0E"/>
    <w:multiLevelType w:val="hybridMultilevel"/>
    <w:tmpl w:val="D8722190"/>
    <w:lvl w:ilvl="0" w:tplc="EADA75CA">
      <w:start w:val="1"/>
      <w:numFmt w:val="lowerLetter"/>
      <w:lvlText w:val="%1)"/>
      <w:lvlJc w:val="left"/>
      <w:pPr>
        <w:ind w:left="1106"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32647A2A">
      <w:numFmt w:val="bullet"/>
      <w:lvlText w:val="•"/>
      <w:lvlJc w:val="left"/>
      <w:pPr>
        <w:ind w:left="1925" w:hanging="246"/>
      </w:pPr>
      <w:rPr>
        <w:rFonts w:hint="default"/>
        <w:lang w:val="tr-TR" w:eastAsia="en-US" w:bidi="ar-SA"/>
      </w:rPr>
    </w:lvl>
    <w:lvl w:ilvl="2" w:tplc="FF90C234">
      <w:numFmt w:val="bullet"/>
      <w:lvlText w:val="•"/>
      <w:lvlJc w:val="left"/>
      <w:pPr>
        <w:ind w:left="2751" w:hanging="246"/>
      </w:pPr>
      <w:rPr>
        <w:rFonts w:hint="default"/>
        <w:lang w:val="tr-TR" w:eastAsia="en-US" w:bidi="ar-SA"/>
      </w:rPr>
    </w:lvl>
    <w:lvl w:ilvl="3" w:tplc="B65C8ADA">
      <w:numFmt w:val="bullet"/>
      <w:lvlText w:val="•"/>
      <w:lvlJc w:val="left"/>
      <w:pPr>
        <w:ind w:left="3576" w:hanging="246"/>
      </w:pPr>
      <w:rPr>
        <w:rFonts w:hint="default"/>
        <w:lang w:val="tr-TR" w:eastAsia="en-US" w:bidi="ar-SA"/>
      </w:rPr>
    </w:lvl>
    <w:lvl w:ilvl="4" w:tplc="41D28524">
      <w:numFmt w:val="bullet"/>
      <w:lvlText w:val="•"/>
      <w:lvlJc w:val="left"/>
      <w:pPr>
        <w:ind w:left="4402" w:hanging="246"/>
      </w:pPr>
      <w:rPr>
        <w:rFonts w:hint="default"/>
        <w:lang w:val="tr-TR" w:eastAsia="en-US" w:bidi="ar-SA"/>
      </w:rPr>
    </w:lvl>
    <w:lvl w:ilvl="5" w:tplc="595C78EA">
      <w:numFmt w:val="bullet"/>
      <w:lvlText w:val="•"/>
      <w:lvlJc w:val="left"/>
      <w:pPr>
        <w:ind w:left="5228" w:hanging="246"/>
      </w:pPr>
      <w:rPr>
        <w:rFonts w:hint="default"/>
        <w:lang w:val="tr-TR" w:eastAsia="en-US" w:bidi="ar-SA"/>
      </w:rPr>
    </w:lvl>
    <w:lvl w:ilvl="6" w:tplc="2C900480">
      <w:numFmt w:val="bullet"/>
      <w:lvlText w:val="•"/>
      <w:lvlJc w:val="left"/>
      <w:pPr>
        <w:ind w:left="6053" w:hanging="246"/>
      </w:pPr>
      <w:rPr>
        <w:rFonts w:hint="default"/>
        <w:lang w:val="tr-TR" w:eastAsia="en-US" w:bidi="ar-SA"/>
      </w:rPr>
    </w:lvl>
    <w:lvl w:ilvl="7" w:tplc="FB023678">
      <w:numFmt w:val="bullet"/>
      <w:lvlText w:val="•"/>
      <w:lvlJc w:val="left"/>
      <w:pPr>
        <w:ind w:left="6879" w:hanging="246"/>
      </w:pPr>
      <w:rPr>
        <w:rFonts w:hint="default"/>
        <w:lang w:val="tr-TR" w:eastAsia="en-US" w:bidi="ar-SA"/>
      </w:rPr>
    </w:lvl>
    <w:lvl w:ilvl="8" w:tplc="1092075E">
      <w:numFmt w:val="bullet"/>
      <w:lvlText w:val="•"/>
      <w:lvlJc w:val="left"/>
      <w:pPr>
        <w:ind w:left="7705" w:hanging="246"/>
      </w:pPr>
      <w:rPr>
        <w:rFonts w:hint="default"/>
        <w:lang w:val="tr-TR" w:eastAsia="en-US" w:bidi="ar-SA"/>
      </w:rPr>
    </w:lvl>
  </w:abstractNum>
  <w:abstractNum w:abstractNumId="3" w15:restartNumberingAfterBreak="0">
    <w:nsid w:val="205B6B4A"/>
    <w:multiLevelType w:val="hybridMultilevel"/>
    <w:tmpl w:val="7C7AC90A"/>
    <w:lvl w:ilvl="0" w:tplc="305EDB98">
      <w:numFmt w:val="bullet"/>
      <w:lvlText w:val="•"/>
      <w:lvlJc w:val="left"/>
      <w:pPr>
        <w:ind w:left="1800" w:hanging="720"/>
      </w:pPr>
      <w:rPr>
        <w:rFonts w:ascii="Times New Roman" w:eastAsia="MS Mincho"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613718D"/>
    <w:multiLevelType w:val="hybridMultilevel"/>
    <w:tmpl w:val="E43ED2FA"/>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24A40"/>
    <w:multiLevelType w:val="hybridMultilevel"/>
    <w:tmpl w:val="7E5280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8BF2E08"/>
    <w:multiLevelType w:val="hybridMultilevel"/>
    <w:tmpl w:val="861C6D82"/>
    <w:lvl w:ilvl="0" w:tplc="ABDA6FF0">
      <w:start w:val="1"/>
      <w:numFmt w:val="lowerLetter"/>
      <w:lvlText w:val="%1)"/>
      <w:lvlJc w:val="left"/>
      <w:pPr>
        <w:ind w:left="141" w:hanging="279"/>
        <w:jc w:val="right"/>
      </w:pPr>
      <w:rPr>
        <w:rFonts w:ascii="Times New Roman" w:eastAsia="Times New Roman" w:hAnsi="Times New Roman" w:cs="Times New Roman" w:hint="default"/>
        <w:b/>
        <w:bCs/>
        <w:i w:val="0"/>
        <w:iCs w:val="0"/>
        <w:spacing w:val="0"/>
        <w:w w:val="100"/>
        <w:sz w:val="24"/>
        <w:szCs w:val="24"/>
        <w:lang w:val="tr-TR" w:eastAsia="en-US" w:bidi="ar-SA"/>
      </w:rPr>
    </w:lvl>
    <w:lvl w:ilvl="1" w:tplc="B060ED50">
      <w:numFmt w:val="bullet"/>
      <w:lvlText w:val="•"/>
      <w:lvlJc w:val="left"/>
      <w:pPr>
        <w:ind w:left="1061" w:hanging="279"/>
      </w:pPr>
      <w:rPr>
        <w:rFonts w:hint="default"/>
        <w:lang w:val="tr-TR" w:eastAsia="en-US" w:bidi="ar-SA"/>
      </w:rPr>
    </w:lvl>
    <w:lvl w:ilvl="2" w:tplc="D0D657FE">
      <w:numFmt w:val="bullet"/>
      <w:lvlText w:val="•"/>
      <w:lvlJc w:val="left"/>
      <w:pPr>
        <w:ind w:left="1983" w:hanging="279"/>
      </w:pPr>
      <w:rPr>
        <w:rFonts w:hint="default"/>
        <w:lang w:val="tr-TR" w:eastAsia="en-US" w:bidi="ar-SA"/>
      </w:rPr>
    </w:lvl>
    <w:lvl w:ilvl="3" w:tplc="07FA70F0">
      <w:numFmt w:val="bullet"/>
      <w:lvlText w:val="•"/>
      <w:lvlJc w:val="left"/>
      <w:pPr>
        <w:ind w:left="2904" w:hanging="279"/>
      </w:pPr>
      <w:rPr>
        <w:rFonts w:hint="default"/>
        <w:lang w:val="tr-TR" w:eastAsia="en-US" w:bidi="ar-SA"/>
      </w:rPr>
    </w:lvl>
    <w:lvl w:ilvl="4" w:tplc="41F81300">
      <w:numFmt w:val="bullet"/>
      <w:lvlText w:val="•"/>
      <w:lvlJc w:val="left"/>
      <w:pPr>
        <w:ind w:left="3826" w:hanging="279"/>
      </w:pPr>
      <w:rPr>
        <w:rFonts w:hint="default"/>
        <w:lang w:val="tr-TR" w:eastAsia="en-US" w:bidi="ar-SA"/>
      </w:rPr>
    </w:lvl>
    <w:lvl w:ilvl="5" w:tplc="24726E74">
      <w:numFmt w:val="bullet"/>
      <w:lvlText w:val="•"/>
      <w:lvlJc w:val="left"/>
      <w:pPr>
        <w:ind w:left="4748" w:hanging="279"/>
      </w:pPr>
      <w:rPr>
        <w:rFonts w:hint="default"/>
        <w:lang w:val="tr-TR" w:eastAsia="en-US" w:bidi="ar-SA"/>
      </w:rPr>
    </w:lvl>
    <w:lvl w:ilvl="6" w:tplc="B2004FC0">
      <w:numFmt w:val="bullet"/>
      <w:lvlText w:val="•"/>
      <w:lvlJc w:val="left"/>
      <w:pPr>
        <w:ind w:left="5669" w:hanging="279"/>
      </w:pPr>
      <w:rPr>
        <w:rFonts w:hint="default"/>
        <w:lang w:val="tr-TR" w:eastAsia="en-US" w:bidi="ar-SA"/>
      </w:rPr>
    </w:lvl>
    <w:lvl w:ilvl="7" w:tplc="DC8C60EA">
      <w:numFmt w:val="bullet"/>
      <w:lvlText w:val="•"/>
      <w:lvlJc w:val="left"/>
      <w:pPr>
        <w:ind w:left="6591" w:hanging="279"/>
      </w:pPr>
      <w:rPr>
        <w:rFonts w:hint="default"/>
        <w:lang w:val="tr-TR" w:eastAsia="en-US" w:bidi="ar-SA"/>
      </w:rPr>
    </w:lvl>
    <w:lvl w:ilvl="8" w:tplc="69485872">
      <w:numFmt w:val="bullet"/>
      <w:lvlText w:val="•"/>
      <w:lvlJc w:val="left"/>
      <w:pPr>
        <w:ind w:left="7513" w:hanging="279"/>
      </w:pPr>
      <w:rPr>
        <w:rFonts w:hint="default"/>
        <w:lang w:val="tr-TR" w:eastAsia="en-US" w:bidi="ar-SA"/>
      </w:rPr>
    </w:lvl>
  </w:abstractNum>
  <w:abstractNum w:abstractNumId="7" w15:restartNumberingAfterBreak="0">
    <w:nsid w:val="3F987BE9"/>
    <w:multiLevelType w:val="hybridMultilevel"/>
    <w:tmpl w:val="FE98B464"/>
    <w:lvl w:ilvl="0" w:tplc="305EDB98">
      <w:numFmt w:val="bullet"/>
      <w:lvlText w:val="•"/>
      <w:lvlJc w:val="left"/>
      <w:pPr>
        <w:ind w:left="1440" w:hanging="720"/>
      </w:pPr>
      <w:rPr>
        <w:rFonts w:ascii="Times New Roman" w:eastAsia="MS Mincho"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41297087"/>
    <w:multiLevelType w:val="hybridMultilevel"/>
    <w:tmpl w:val="85A2FB50"/>
    <w:lvl w:ilvl="0" w:tplc="305EDB98">
      <w:numFmt w:val="bullet"/>
      <w:lvlText w:val="•"/>
      <w:lvlJc w:val="left"/>
      <w:pPr>
        <w:ind w:left="2160" w:hanging="720"/>
      </w:pPr>
      <w:rPr>
        <w:rFonts w:ascii="Times New Roman" w:eastAsia="MS Mincho"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45FB73AD"/>
    <w:multiLevelType w:val="hybridMultilevel"/>
    <w:tmpl w:val="27568D94"/>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EDB4604"/>
    <w:multiLevelType w:val="hybridMultilevel"/>
    <w:tmpl w:val="8F401DF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0487584"/>
    <w:multiLevelType w:val="hybridMultilevel"/>
    <w:tmpl w:val="45509D26"/>
    <w:lvl w:ilvl="0" w:tplc="305EDB98">
      <w:numFmt w:val="bullet"/>
      <w:lvlText w:val="•"/>
      <w:lvlJc w:val="left"/>
      <w:pPr>
        <w:ind w:left="1440" w:hanging="720"/>
      </w:pPr>
      <w:rPr>
        <w:rFonts w:ascii="Times New Roman" w:eastAsia="MS Minch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1C629B6"/>
    <w:multiLevelType w:val="multilevel"/>
    <w:tmpl w:val="CD06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B1DA9"/>
    <w:multiLevelType w:val="multilevel"/>
    <w:tmpl w:val="2E5C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0465DF"/>
    <w:multiLevelType w:val="hybridMultilevel"/>
    <w:tmpl w:val="CDC49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86940440">
    <w:abstractNumId w:val="6"/>
  </w:num>
  <w:num w:numId="2" w16cid:durableId="1457219183">
    <w:abstractNumId w:val="2"/>
  </w:num>
  <w:num w:numId="3" w16cid:durableId="1885478409">
    <w:abstractNumId w:val="14"/>
  </w:num>
  <w:num w:numId="4" w16cid:durableId="743142506">
    <w:abstractNumId w:val="10"/>
  </w:num>
  <w:num w:numId="5" w16cid:durableId="612246327">
    <w:abstractNumId w:val="5"/>
  </w:num>
  <w:num w:numId="6" w16cid:durableId="1085493049">
    <w:abstractNumId w:val="7"/>
  </w:num>
  <w:num w:numId="7" w16cid:durableId="686060999">
    <w:abstractNumId w:val="8"/>
  </w:num>
  <w:num w:numId="8" w16cid:durableId="2052029357">
    <w:abstractNumId w:val="11"/>
  </w:num>
  <w:num w:numId="9" w16cid:durableId="1557813967">
    <w:abstractNumId w:val="3"/>
  </w:num>
  <w:num w:numId="10" w16cid:durableId="1855682526">
    <w:abstractNumId w:val="9"/>
  </w:num>
  <w:num w:numId="11" w16cid:durableId="1945453354">
    <w:abstractNumId w:val="4"/>
  </w:num>
  <w:num w:numId="12" w16cid:durableId="2029678884">
    <w:abstractNumId w:val="0"/>
  </w:num>
  <w:num w:numId="13" w16cid:durableId="1668240235">
    <w:abstractNumId w:val="12"/>
  </w:num>
  <w:num w:numId="14" w16cid:durableId="459766794">
    <w:abstractNumId w:val="1"/>
  </w:num>
  <w:num w:numId="15" w16cid:durableId="2531765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9F"/>
    <w:rsid w:val="000160E9"/>
    <w:rsid w:val="000379FA"/>
    <w:rsid w:val="0009131B"/>
    <w:rsid w:val="001008CB"/>
    <w:rsid w:val="001F2990"/>
    <w:rsid w:val="0039532E"/>
    <w:rsid w:val="004033E4"/>
    <w:rsid w:val="004E4BD3"/>
    <w:rsid w:val="00552F4B"/>
    <w:rsid w:val="00591E4B"/>
    <w:rsid w:val="00597B14"/>
    <w:rsid w:val="005E5F30"/>
    <w:rsid w:val="006853BE"/>
    <w:rsid w:val="006A0807"/>
    <w:rsid w:val="0071179B"/>
    <w:rsid w:val="0078596A"/>
    <w:rsid w:val="007B784B"/>
    <w:rsid w:val="0095379F"/>
    <w:rsid w:val="00A75CF3"/>
    <w:rsid w:val="00B92A3E"/>
    <w:rsid w:val="00BA666C"/>
    <w:rsid w:val="00C5029B"/>
    <w:rsid w:val="00D25FDC"/>
    <w:rsid w:val="00DC04B7"/>
    <w:rsid w:val="00DF0952"/>
    <w:rsid w:val="00EE69CF"/>
    <w:rsid w:val="00F50BFE"/>
    <w:rsid w:val="00F76FE0"/>
    <w:rsid w:val="00FB0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34D4"/>
  <w15:docId w15:val="{24B98D6A-CDA9-4FBD-9E3C-5A024376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267" w:right="1"/>
      <w:jc w:val="center"/>
      <w:outlineLvl w:val="0"/>
    </w:pPr>
    <w:rPr>
      <w:b/>
      <w:bCs/>
      <w:sz w:val="24"/>
      <w:szCs w:val="24"/>
    </w:rPr>
  </w:style>
  <w:style w:type="paragraph" w:styleId="Balk2">
    <w:name w:val="heading 2"/>
    <w:basedOn w:val="Normal"/>
    <w:link w:val="Balk2Char"/>
    <w:uiPriority w:val="9"/>
    <w:unhideWhenUsed/>
    <w:qFormat/>
    <w:pPr>
      <w:spacing w:line="274" w:lineRule="exact"/>
      <w:ind w:left="861"/>
      <w:outlineLvl w:val="1"/>
    </w:pPr>
    <w:rPr>
      <w:b/>
      <w:bCs/>
      <w:sz w:val="24"/>
      <w:szCs w:val="24"/>
    </w:rPr>
  </w:style>
  <w:style w:type="paragraph" w:styleId="Balk3">
    <w:name w:val="heading 3"/>
    <w:basedOn w:val="Normal"/>
    <w:next w:val="Normal"/>
    <w:link w:val="Balk3Char"/>
    <w:uiPriority w:val="9"/>
    <w:semiHidden/>
    <w:unhideWhenUsed/>
    <w:qFormat/>
    <w:rsid w:val="001008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pPr>
    <w:rPr>
      <w:sz w:val="24"/>
      <w:szCs w:val="24"/>
    </w:rPr>
  </w:style>
  <w:style w:type="paragraph" w:styleId="ListeParagraf">
    <w:name w:val="List Paragraph"/>
    <w:basedOn w:val="Normal"/>
    <w:uiPriority w:val="1"/>
    <w:qFormat/>
    <w:pPr>
      <w:ind w:left="141" w:firstLine="719"/>
    </w:pPr>
  </w:style>
  <w:style w:type="paragraph" w:customStyle="1" w:styleId="TableParagraph">
    <w:name w:val="Table Paragraph"/>
    <w:basedOn w:val="Normal"/>
    <w:uiPriority w:val="1"/>
    <w:qFormat/>
  </w:style>
  <w:style w:type="character" w:customStyle="1" w:styleId="Balk2Char">
    <w:name w:val="Başlık 2 Char"/>
    <w:basedOn w:val="VarsaylanParagrafYazTipi"/>
    <w:link w:val="Balk2"/>
    <w:uiPriority w:val="9"/>
    <w:rsid w:val="0039532E"/>
    <w:rPr>
      <w:rFonts w:ascii="Times New Roman" w:eastAsia="Times New Roman" w:hAnsi="Times New Roman" w:cs="Times New Roman"/>
      <w:b/>
      <w:bCs/>
      <w:sz w:val="24"/>
      <w:szCs w:val="24"/>
      <w:lang w:val="tr-TR"/>
    </w:rPr>
  </w:style>
  <w:style w:type="character" w:customStyle="1" w:styleId="Balk3Char">
    <w:name w:val="Başlık 3 Char"/>
    <w:basedOn w:val="VarsaylanParagrafYazTipi"/>
    <w:link w:val="Balk3"/>
    <w:uiPriority w:val="9"/>
    <w:semiHidden/>
    <w:rsid w:val="001008CB"/>
    <w:rPr>
      <w:rFonts w:asciiTheme="majorHAnsi" w:eastAsiaTheme="majorEastAsia" w:hAnsiTheme="majorHAnsi" w:cstheme="majorBidi"/>
      <w:color w:val="243F60" w:themeColor="accent1" w:themeShade="7F"/>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807267">
      <w:bodyDiv w:val="1"/>
      <w:marLeft w:val="0"/>
      <w:marRight w:val="0"/>
      <w:marTop w:val="0"/>
      <w:marBottom w:val="0"/>
      <w:divBdr>
        <w:top w:val="none" w:sz="0" w:space="0" w:color="auto"/>
        <w:left w:val="none" w:sz="0" w:space="0" w:color="auto"/>
        <w:bottom w:val="none" w:sz="0" w:space="0" w:color="auto"/>
        <w:right w:val="none" w:sz="0" w:space="0" w:color="auto"/>
      </w:divBdr>
    </w:div>
    <w:div w:id="2039156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4</Pages>
  <Words>838</Words>
  <Characters>4779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Şahin Bayraktar</cp:lastModifiedBy>
  <cp:revision>14</cp:revision>
  <dcterms:created xsi:type="dcterms:W3CDTF">2025-10-16T17:14:00Z</dcterms:created>
  <dcterms:modified xsi:type="dcterms:W3CDTF">2025-11-06T08:20:00Z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Microsoft® Word 2016</vt:lpwstr>
  </property>
  <property fmtid="{D5CDD505-2E9C-101B-9397-08002B2CF9AE}" pid="4" name="LastSaved">
    <vt:filetime>2025-10-16T00:00:00Z</vt:filetime>
  </property>
  <property fmtid="{D5CDD505-2E9C-101B-9397-08002B2CF9AE}" pid="5" name="Producer">
    <vt:lpwstr>Microsoft® Word 2016</vt:lpwstr>
  </property>
</Properties>
</file>