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BA2" w:rsidRPr="00A35274" w:rsidRDefault="00C82BA2" w:rsidP="00B841D8">
      <w:pPr>
        <w:jc w:val="center"/>
        <w:rPr>
          <w:rFonts w:ascii="Arial" w:hAnsi="Arial" w:cs="Arial"/>
          <w:b/>
          <w:color w:val="000000" w:themeColor="text1"/>
          <w:sz w:val="24"/>
        </w:rPr>
      </w:pPr>
      <w:r w:rsidRPr="00A35274">
        <w:rPr>
          <w:rFonts w:ascii="Arial" w:hAnsi="Arial" w:cs="Arial"/>
          <w:b/>
          <w:color w:val="000000" w:themeColor="text1"/>
          <w:sz w:val="24"/>
        </w:rPr>
        <w:t>YOZGAT BOZOK ÜNİVERSİT</w:t>
      </w:r>
      <w:r w:rsidR="009C1AE9" w:rsidRPr="00A35274">
        <w:rPr>
          <w:rFonts w:ascii="Arial" w:hAnsi="Arial" w:cs="Arial"/>
          <w:b/>
          <w:color w:val="000000" w:themeColor="text1"/>
          <w:sz w:val="24"/>
        </w:rPr>
        <w:t xml:space="preserve">ESİ BAP KOORDİNASYON BİRİMİ </w:t>
      </w:r>
      <w:r w:rsidR="00A35274" w:rsidRPr="00A35274">
        <w:rPr>
          <w:rFonts w:ascii="Arial" w:hAnsi="Arial" w:cs="Arial"/>
          <w:b/>
          <w:color w:val="000000" w:themeColor="text1"/>
          <w:sz w:val="24"/>
        </w:rPr>
        <w:t>2026 yılı 4. G</w:t>
      </w:r>
      <w:r w:rsidRPr="00A35274">
        <w:rPr>
          <w:rFonts w:ascii="Arial" w:hAnsi="Arial" w:cs="Arial"/>
          <w:b/>
          <w:color w:val="000000" w:themeColor="text1"/>
          <w:sz w:val="24"/>
        </w:rPr>
        <w:t>ÜDÜMLÜ PROJE ÇAĞRISI</w:t>
      </w:r>
    </w:p>
    <w:p w:rsidR="00C82BA2" w:rsidRPr="000E3017" w:rsidRDefault="00C82BA2" w:rsidP="00B841D8">
      <w:pPr>
        <w:jc w:val="both"/>
        <w:rPr>
          <w:rFonts w:ascii="Arial" w:hAnsi="Arial" w:cs="Arial"/>
          <w:sz w:val="24"/>
        </w:rPr>
      </w:pPr>
    </w:p>
    <w:p w:rsidR="00C82BA2" w:rsidRPr="000E3017" w:rsidRDefault="00C82BA2" w:rsidP="00B841D8">
      <w:pPr>
        <w:jc w:val="both"/>
        <w:rPr>
          <w:rFonts w:ascii="Arial" w:hAnsi="Arial" w:cs="Arial"/>
          <w:sz w:val="24"/>
        </w:rPr>
      </w:pPr>
      <w:r w:rsidRPr="000E3017">
        <w:rPr>
          <w:rFonts w:ascii="Arial" w:hAnsi="Arial" w:cs="Arial"/>
          <w:sz w:val="24"/>
        </w:rPr>
        <w:t>Yozgat Bozok Üniversitesi Bilimsel Araştırma Projeleri Komisyonu, ülkemizin Bilim, Teknoloji ve Yenilik Stratejisi ve Üniversitemizin Stratejik Planı kapsamında bilim, teknoloji ve yenilik alanlarında ih</w:t>
      </w:r>
      <w:r w:rsidR="005E469C" w:rsidRPr="000E3017">
        <w:rPr>
          <w:rFonts w:ascii="Arial" w:hAnsi="Arial" w:cs="Arial"/>
          <w:sz w:val="24"/>
        </w:rPr>
        <w:t>tiyaç duyulan öncelikli alanlard</w:t>
      </w:r>
      <w:r w:rsidRPr="000E3017">
        <w:rPr>
          <w:rFonts w:ascii="Arial" w:hAnsi="Arial" w:cs="Arial"/>
          <w:sz w:val="24"/>
        </w:rPr>
        <w:t>a alternatif çözüm önerileri sunabilecek, elde edilen sonuçlarının izlenebilir hedefleri olan Güdümlü Proje önerilerini desteklemek için proje çağrısın</w:t>
      </w:r>
      <w:r w:rsidR="00EF7354" w:rsidRPr="000E3017">
        <w:rPr>
          <w:rFonts w:ascii="Arial" w:hAnsi="Arial" w:cs="Arial"/>
          <w:sz w:val="24"/>
        </w:rPr>
        <w:t>ın yapılmasına karar vermiştir.</w:t>
      </w:r>
    </w:p>
    <w:p w:rsidR="00C82BA2" w:rsidRPr="009D5C83" w:rsidRDefault="00C82BA2" w:rsidP="00B841D8">
      <w:pPr>
        <w:jc w:val="both"/>
        <w:rPr>
          <w:rFonts w:ascii="Arial" w:hAnsi="Arial" w:cs="Arial"/>
          <w:b/>
          <w:sz w:val="24"/>
        </w:rPr>
      </w:pPr>
      <w:r w:rsidRPr="009D5C83">
        <w:rPr>
          <w:rFonts w:ascii="Arial" w:hAnsi="Arial" w:cs="Arial"/>
          <w:b/>
          <w:sz w:val="24"/>
        </w:rPr>
        <w:t>Amaç ve Hedefler:</w:t>
      </w:r>
    </w:p>
    <w:p w:rsidR="00262219" w:rsidRPr="00733060" w:rsidRDefault="003F2605" w:rsidP="00733060">
      <w:pPr>
        <w:pStyle w:val="WW-NormalWeb1"/>
        <w:snapToGrid w:val="0"/>
        <w:spacing w:before="0" w:after="0" w:line="276" w:lineRule="auto"/>
        <w:jc w:val="both"/>
        <w:rPr>
          <w:rFonts w:ascii="Arial" w:hAnsi="Arial" w:cs="Arial"/>
          <w:color w:val="000000"/>
        </w:rPr>
      </w:pPr>
      <w:r w:rsidRPr="003F2605">
        <w:rPr>
          <w:rFonts w:ascii="Arial" w:hAnsi="Arial" w:cs="Arial"/>
          <w:color w:val="000000"/>
        </w:rPr>
        <w:t xml:space="preserve">Bu çağrının temel amacı, Türkiye’nin orta gelişme düzeyine sahip etlik piliç </w:t>
      </w:r>
      <w:proofErr w:type="spellStart"/>
      <w:r w:rsidRPr="003F2605">
        <w:rPr>
          <w:rFonts w:ascii="Arial" w:hAnsi="Arial" w:cs="Arial"/>
          <w:color w:val="000000"/>
        </w:rPr>
        <w:t>genotipi</w:t>
      </w:r>
      <w:proofErr w:type="spellEnd"/>
      <w:r w:rsidRPr="003F2605">
        <w:rPr>
          <w:rFonts w:ascii="Arial" w:hAnsi="Arial" w:cs="Arial"/>
          <w:color w:val="000000"/>
        </w:rPr>
        <w:t xml:space="preserve"> konusundaki dışa bağımlılığını azaltmak ve alternatif üretim sistemleri (organik ve serbest </w:t>
      </w:r>
      <w:proofErr w:type="spellStart"/>
      <w:r w:rsidRPr="003F2605">
        <w:rPr>
          <w:rFonts w:ascii="Arial" w:hAnsi="Arial" w:cs="Arial"/>
          <w:color w:val="000000"/>
        </w:rPr>
        <w:t>gezintili</w:t>
      </w:r>
      <w:proofErr w:type="spellEnd"/>
      <w:r w:rsidRPr="003F2605">
        <w:rPr>
          <w:rFonts w:ascii="Arial" w:hAnsi="Arial" w:cs="Arial"/>
          <w:color w:val="000000"/>
        </w:rPr>
        <w:t xml:space="preserve">) için tamamen yerli genetik kaynaklarla geliştirilmiş yeni bir </w:t>
      </w:r>
      <w:proofErr w:type="spellStart"/>
      <w:r w:rsidRPr="003F2605">
        <w:rPr>
          <w:rFonts w:ascii="Arial" w:hAnsi="Arial" w:cs="Arial"/>
          <w:color w:val="000000"/>
        </w:rPr>
        <w:t>genotip</w:t>
      </w:r>
      <w:proofErr w:type="spellEnd"/>
      <w:r w:rsidRPr="003F2605">
        <w:rPr>
          <w:rFonts w:ascii="Arial" w:hAnsi="Arial" w:cs="Arial"/>
          <w:color w:val="000000"/>
        </w:rPr>
        <w:t xml:space="preserve"> oluşturmaktır.</w:t>
      </w:r>
    </w:p>
    <w:p w:rsidR="007F029E" w:rsidRPr="00733060" w:rsidRDefault="007F029E" w:rsidP="00733060">
      <w:pPr>
        <w:pStyle w:val="WW-NormalWeb1"/>
        <w:snapToGrid w:val="0"/>
        <w:spacing w:before="0" w:after="0" w:line="276" w:lineRule="auto"/>
        <w:jc w:val="both"/>
        <w:rPr>
          <w:rFonts w:ascii="Arial" w:hAnsi="Arial" w:cs="Arial"/>
          <w:color w:val="000000"/>
        </w:rPr>
      </w:pPr>
    </w:p>
    <w:p w:rsidR="00262219" w:rsidRPr="00733060" w:rsidRDefault="00262219" w:rsidP="00733060">
      <w:pPr>
        <w:pStyle w:val="WW-NormalWeb1"/>
        <w:snapToGrid w:val="0"/>
        <w:spacing w:before="0" w:after="0" w:line="276" w:lineRule="auto"/>
        <w:jc w:val="both"/>
        <w:rPr>
          <w:rFonts w:ascii="Arial" w:hAnsi="Arial" w:cs="Arial"/>
          <w:color w:val="000000"/>
        </w:rPr>
      </w:pPr>
      <w:r w:rsidRPr="00733060">
        <w:rPr>
          <w:rFonts w:ascii="Arial" w:hAnsi="Arial" w:cs="Arial"/>
          <w:color w:val="000000"/>
        </w:rPr>
        <w:t xml:space="preserve">Genetik kaynakların ve genetik çeşitliliğin korunması ve sürdürülebilir devamlılığı için 1995 yılından itibaren uluslararası toplantılar yapılmaya ve kararlar alınmaya çalışılmıştır. Son olarak 1999 yılının Kasım ayında İtalya Roma’da toplanan “Dünya Gıda Zirvesi” dünyada yaşayan herkesin güvenli ve besleyici gıdalara sahip olması gerektiği ve açlığın giderilmesi konusunda görüş birliğinde olması gerektiği kanısına varmışlardır. Bu zirvede ayrıca genetik kaynaklarının korunması yönünde bir eylem planı hazırlanması konusunda da karar alınmıştır. Çiftlik hayvanı genetik kaynaklarının geliştirilmesi ve daha iyi kullanımı, eylem planının temel elemanı olarak kabul edilmiştir. Bu bağlamda güdümlü proje çağrısı, kanatlı genetik kaynakların korunması, geliştirilmesi, daha iyi kullanımı eylem planıyla da uyumludur. </w:t>
      </w:r>
    </w:p>
    <w:p w:rsidR="00262219" w:rsidRPr="00733060" w:rsidRDefault="00262219" w:rsidP="00733060">
      <w:pPr>
        <w:pStyle w:val="WW-NormalWeb1"/>
        <w:snapToGrid w:val="0"/>
        <w:spacing w:before="120" w:after="0" w:line="276" w:lineRule="auto"/>
        <w:jc w:val="both"/>
        <w:rPr>
          <w:rFonts w:ascii="Arial" w:hAnsi="Arial" w:cs="Arial"/>
          <w:color w:val="000000"/>
        </w:rPr>
      </w:pPr>
      <w:r w:rsidRPr="00733060">
        <w:rPr>
          <w:rFonts w:ascii="Arial" w:hAnsi="Arial" w:cs="Arial"/>
          <w:color w:val="000000"/>
        </w:rPr>
        <w:t xml:space="preserve">Kanatlı yetiştiriciliği, birim alanda yoğun üretim yapılabilmesi, yemin ete dönüşme oranının yüksek olması, kırmızı etle kıyaslandığında ucuz, kolesterol ve yağ oranının düşük, sindirimi kolay, besin değeri açısından iyi bir hayvansal protein kaynağı olması nedeniyle hayvansal üretim açısından ayrı bir öneme sahiptir. Ayrıca kanatlı ürünleri, olumlu içerik değeri, dini yasakların olmaması ve mutfak değeri nedeniyle şu anda ve gelecekte de umut verici ürünlerdir.  </w:t>
      </w:r>
    </w:p>
    <w:p w:rsidR="00262219" w:rsidRPr="00733060" w:rsidRDefault="00262219" w:rsidP="00733060">
      <w:pPr>
        <w:pStyle w:val="WW-NormalWeb1"/>
        <w:snapToGrid w:val="0"/>
        <w:spacing w:before="120" w:after="0" w:line="276" w:lineRule="auto"/>
        <w:jc w:val="both"/>
        <w:rPr>
          <w:rFonts w:ascii="Arial" w:hAnsi="Arial" w:cs="Arial"/>
          <w:color w:val="000000"/>
        </w:rPr>
      </w:pPr>
    </w:p>
    <w:p w:rsidR="003F2605" w:rsidRDefault="003F2605" w:rsidP="00733060">
      <w:pPr>
        <w:jc w:val="both"/>
        <w:rPr>
          <w:rFonts w:ascii="Arial" w:hAnsi="Arial" w:cs="Arial"/>
          <w:color w:val="000000"/>
          <w:sz w:val="24"/>
          <w:szCs w:val="24"/>
        </w:rPr>
      </w:pPr>
      <w:r w:rsidRPr="003F2605">
        <w:rPr>
          <w:rFonts w:ascii="Arial" w:hAnsi="Arial" w:cs="Arial"/>
          <w:color w:val="000000"/>
          <w:sz w:val="24"/>
          <w:szCs w:val="24"/>
        </w:rPr>
        <w:t xml:space="preserve">Dünya etlik piliç damızlık sektörü birkaç küresel firmanın tekelindedir ve Türkiye ebeveyn materyal ihtiyacının neredeyse tamamını ithal etmektedir. Bu durum ulusal gıda güvenliği açısından risk oluşturmaktadır. Mevcut hızlı gelişen ticari </w:t>
      </w:r>
      <w:proofErr w:type="spellStart"/>
      <w:r w:rsidRPr="003F2605">
        <w:rPr>
          <w:rFonts w:ascii="Arial" w:hAnsi="Arial" w:cs="Arial"/>
          <w:color w:val="000000"/>
          <w:sz w:val="24"/>
          <w:szCs w:val="24"/>
        </w:rPr>
        <w:t>genotipler</w:t>
      </w:r>
      <w:proofErr w:type="spellEnd"/>
      <w:r w:rsidRPr="003F2605">
        <w:rPr>
          <w:rFonts w:ascii="Arial" w:hAnsi="Arial" w:cs="Arial"/>
          <w:color w:val="000000"/>
          <w:sz w:val="24"/>
          <w:szCs w:val="24"/>
        </w:rPr>
        <w:t xml:space="preserve">, organik tarım yönetmeliğinin zorunlu kıldığı uzun yetiştirme sürelerine (81 gün) fiziksel olarak dayanamamakta ve merada aktif gezinme yeteneklerini kaybetmektedir. Bu çağrı ile geliştirilecek orta gelişen yerli </w:t>
      </w:r>
      <w:proofErr w:type="spellStart"/>
      <w:r w:rsidRPr="003F2605">
        <w:rPr>
          <w:rFonts w:ascii="Arial" w:hAnsi="Arial" w:cs="Arial"/>
          <w:color w:val="000000"/>
          <w:sz w:val="24"/>
          <w:szCs w:val="24"/>
        </w:rPr>
        <w:t>genotip</w:t>
      </w:r>
      <w:proofErr w:type="spellEnd"/>
      <w:r w:rsidRPr="003F2605">
        <w:rPr>
          <w:rFonts w:ascii="Arial" w:hAnsi="Arial" w:cs="Arial"/>
          <w:color w:val="000000"/>
          <w:sz w:val="24"/>
          <w:szCs w:val="24"/>
        </w:rPr>
        <w:t xml:space="preserve">, hem yönetmeliklere uyum sağlayacak hem de ithal </w:t>
      </w:r>
      <w:proofErr w:type="spellStart"/>
      <w:r w:rsidRPr="003F2605">
        <w:rPr>
          <w:rFonts w:ascii="Arial" w:hAnsi="Arial" w:cs="Arial"/>
          <w:color w:val="000000"/>
          <w:sz w:val="24"/>
          <w:szCs w:val="24"/>
        </w:rPr>
        <w:t>hibritlerin</w:t>
      </w:r>
      <w:proofErr w:type="spellEnd"/>
      <w:r w:rsidRPr="003F2605">
        <w:rPr>
          <w:rFonts w:ascii="Arial" w:hAnsi="Arial" w:cs="Arial"/>
          <w:color w:val="000000"/>
          <w:sz w:val="24"/>
          <w:szCs w:val="24"/>
        </w:rPr>
        <w:t xml:space="preserve"> yerini alacaktır. </w:t>
      </w:r>
    </w:p>
    <w:p w:rsidR="00BC1A7D" w:rsidRDefault="00BC1A7D" w:rsidP="00733060">
      <w:pPr>
        <w:jc w:val="both"/>
        <w:rPr>
          <w:rFonts w:ascii="Arial" w:hAnsi="Arial" w:cs="Arial"/>
          <w:sz w:val="24"/>
          <w:szCs w:val="24"/>
        </w:rPr>
      </w:pPr>
      <w:r w:rsidRPr="00733060">
        <w:rPr>
          <w:rFonts w:ascii="Arial" w:hAnsi="Arial" w:cs="Arial"/>
          <w:sz w:val="24"/>
          <w:szCs w:val="24"/>
        </w:rPr>
        <w:t xml:space="preserve">Üniversitemiz, bölgenin ve ülkemizin doğal zenginliklerini göz önünde bulundurarak bilimsel araştırma projeleri kapsamında bu alana destek sağlamayı amaçlamaktadır. </w:t>
      </w:r>
      <w:r w:rsidRPr="00733060">
        <w:rPr>
          <w:rFonts w:ascii="Arial" w:hAnsi="Arial" w:cs="Arial"/>
          <w:sz w:val="24"/>
          <w:szCs w:val="24"/>
        </w:rPr>
        <w:lastRenderedPageBreak/>
        <w:t>Bu çerçevede, hem bölgesel kalkınmaya hizmet edecek hedefler belirlenmekte hem de bilimsel temelli çözümler sunulmaktadır.</w:t>
      </w:r>
      <w:r w:rsidR="003F2605">
        <w:rPr>
          <w:rFonts w:ascii="Arial" w:hAnsi="Arial" w:cs="Arial"/>
          <w:sz w:val="24"/>
          <w:szCs w:val="24"/>
        </w:rPr>
        <w:t xml:space="preserve"> Kanatlı sektörünün daha fazla</w:t>
      </w:r>
      <w:r w:rsidRPr="00733060">
        <w:rPr>
          <w:rFonts w:ascii="Arial" w:hAnsi="Arial" w:cs="Arial"/>
          <w:sz w:val="24"/>
          <w:szCs w:val="24"/>
        </w:rPr>
        <w:t xml:space="preserve"> gelişimi için, katma değeri yüksek ürünlerin geliştirilmesi ve modern üretim tekniklerinin uygulanabilir hale getirilmesi öncelikli konular arasında yer almaktadır. </w:t>
      </w:r>
      <w:r w:rsidR="003F2605">
        <w:rPr>
          <w:rFonts w:ascii="Arial" w:hAnsi="Arial" w:cs="Arial"/>
          <w:sz w:val="24"/>
          <w:szCs w:val="24"/>
        </w:rPr>
        <w:t xml:space="preserve">Proje çağrısı </w:t>
      </w:r>
      <w:proofErr w:type="gramStart"/>
      <w:r w:rsidR="003F2605">
        <w:rPr>
          <w:rFonts w:ascii="Arial" w:hAnsi="Arial" w:cs="Arial"/>
          <w:sz w:val="24"/>
          <w:szCs w:val="24"/>
        </w:rPr>
        <w:t>ile;</w:t>
      </w:r>
      <w:proofErr w:type="gramEnd"/>
      <w:r w:rsidR="003F2605">
        <w:rPr>
          <w:rFonts w:ascii="Arial" w:hAnsi="Arial" w:cs="Arial"/>
          <w:sz w:val="24"/>
          <w:szCs w:val="24"/>
        </w:rPr>
        <w:t xml:space="preserve"> </w:t>
      </w:r>
    </w:p>
    <w:p w:rsidR="003F2605" w:rsidRDefault="003F2605" w:rsidP="00733060">
      <w:pPr>
        <w:jc w:val="both"/>
        <w:rPr>
          <w:rFonts w:ascii="Arial" w:hAnsi="Arial" w:cs="Arial"/>
          <w:sz w:val="24"/>
          <w:szCs w:val="24"/>
        </w:rPr>
      </w:pPr>
      <w:r>
        <w:rPr>
          <w:rFonts w:ascii="Arial" w:hAnsi="Arial" w:cs="Arial"/>
          <w:sz w:val="24"/>
          <w:szCs w:val="24"/>
        </w:rPr>
        <w:t xml:space="preserve">- </w:t>
      </w:r>
      <w:r w:rsidRPr="003F2605">
        <w:rPr>
          <w:rFonts w:ascii="Arial" w:hAnsi="Arial" w:cs="Arial"/>
          <w:sz w:val="24"/>
          <w:szCs w:val="24"/>
        </w:rPr>
        <w:t xml:space="preserve">Tamamen yerli </w:t>
      </w:r>
      <w:proofErr w:type="gramStart"/>
      <w:r w:rsidRPr="003F2605">
        <w:rPr>
          <w:rFonts w:ascii="Arial" w:hAnsi="Arial" w:cs="Arial"/>
          <w:sz w:val="24"/>
          <w:szCs w:val="24"/>
        </w:rPr>
        <w:t>imkanlarla</w:t>
      </w:r>
      <w:proofErr w:type="gramEnd"/>
      <w:r w:rsidRPr="003F2605">
        <w:rPr>
          <w:rFonts w:ascii="Arial" w:hAnsi="Arial" w:cs="Arial"/>
          <w:sz w:val="24"/>
          <w:szCs w:val="24"/>
        </w:rPr>
        <w:t xml:space="preserve"> geliştirilmiş, standartları belirlenmiş bir "orta gelişen</w:t>
      </w:r>
      <w:r>
        <w:rPr>
          <w:rFonts w:ascii="Arial" w:hAnsi="Arial" w:cs="Arial"/>
          <w:sz w:val="24"/>
          <w:szCs w:val="24"/>
        </w:rPr>
        <w:t xml:space="preserve">" etlik piliç </w:t>
      </w:r>
      <w:proofErr w:type="spellStart"/>
      <w:r>
        <w:rPr>
          <w:rFonts w:ascii="Arial" w:hAnsi="Arial" w:cs="Arial"/>
          <w:sz w:val="24"/>
          <w:szCs w:val="24"/>
        </w:rPr>
        <w:t>hibriti</w:t>
      </w:r>
      <w:proofErr w:type="spellEnd"/>
      <w:r>
        <w:rPr>
          <w:rFonts w:ascii="Arial" w:hAnsi="Arial" w:cs="Arial"/>
          <w:sz w:val="24"/>
          <w:szCs w:val="24"/>
        </w:rPr>
        <w:t xml:space="preserve"> prototipi oluşturulması, </w:t>
      </w:r>
    </w:p>
    <w:p w:rsidR="003F2605" w:rsidRDefault="003F2605" w:rsidP="00733060">
      <w:pPr>
        <w:jc w:val="both"/>
        <w:rPr>
          <w:rFonts w:ascii="Arial" w:hAnsi="Arial" w:cs="Arial"/>
          <w:sz w:val="24"/>
          <w:szCs w:val="24"/>
        </w:rPr>
      </w:pPr>
      <w:r>
        <w:rPr>
          <w:rFonts w:ascii="Arial" w:hAnsi="Arial" w:cs="Arial"/>
          <w:sz w:val="24"/>
          <w:szCs w:val="24"/>
        </w:rPr>
        <w:t xml:space="preserve">- </w:t>
      </w:r>
      <w:r w:rsidRPr="003F2605">
        <w:rPr>
          <w:rFonts w:ascii="Arial" w:hAnsi="Arial" w:cs="Arial"/>
          <w:sz w:val="24"/>
          <w:szCs w:val="24"/>
        </w:rPr>
        <w:t xml:space="preserve">Organik ve serbest </w:t>
      </w:r>
      <w:proofErr w:type="spellStart"/>
      <w:r w:rsidRPr="003F2605">
        <w:rPr>
          <w:rFonts w:ascii="Arial" w:hAnsi="Arial" w:cs="Arial"/>
          <w:sz w:val="24"/>
          <w:szCs w:val="24"/>
        </w:rPr>
        <w:t>gezintili</w:t>
      </w:r>
      <w:proofErr w:type="spellEnd"/>
      <w:r w:rsidRPr="003F2605">
        <w:rPr>
          <w:rFonts w:ascii="Arial" w:hAnsi="Arial" w:cs="Arial"/>
          <w:sz w:val="24"/>
          <w:szCs w:val="24"/>
        </w:rPr>
        <w:t xml:space="preserve"> yetiştiricilik yapan küçük aile işletmeleri ve alternatif üreticiler için </w:t>
      </w:r>
      <w:r>
        <w:rPr>
          <w:rFonts w:ascii="Arial" w:hAnsi="Arial" w:cs="Arial"/>
          <w:sz w:val="24"/>
          <w:szCs w:val="24"/>
        </w:rPr>
        <w:t xml:space="preserve">ideal damızlık materyal erişiminin sağlanması, </w:t>
      </w:r>
    </w:p>
    <w:p w:rsidR="003F2605" w:rsidRPr="00733060" w:rsidRDefault="003F2605" w:rsidP="00733060">
      <w:pPr>
        <w:jc w:val="both"/>
        <w:rPr>
          <w:rFonts w:ascii="Arial" w:hAnsi="Arial" w:cs="Arial"/>
          <w:sz w:val="24"/>
          <w:szCs w:val="24"/>
        </w:rPr>
      </w:pPr>
      <w:r>
        <w:rPr>
          <w:rFonts w:ascii="Arial" w:hAnsi="Arial" w:cs="Arial"/>
          <w:sz w:val="24"/>
          <w:szCs w:val="24"/>
        </w:rPr>
        <w:t xml:space="preserve">- </w:t>
      </w:r>
      <w:r w:rsidRPr="003F2605">
        <w:rPr>
          <w:rFonts w:ascii="Arial" w:hAnsi="Arial" w:cs="Arial"/>
          <w:sz w:val="24"/>
          <w:szCs w:val="24"/>
        </w:rPr>
        <w:t>Gıda güvenliği ve izlenebilirlik açısından risk taşıyan "çıkma tavuk" pazarına karşı nitelik</w:t>
      </w:r>
      <w:r>
        <w:rPr>
          <w:rFonts w:ascii="Arial" w:hAnsi="Arial" w:cs="Arial"/>
          <w:sz w:val="24"/>
          <w:szCs w:val="24"/>
        </w:rPr>
        <w:t xml:space="preserve">li bir alternatif oluşturulması hedeflenmektedir. </w:t>
      </w:r>
    </w:p>
    <w:p w:rsidR="00BC1A7D" w:rsidRPr="00BC1A7D" w:rsidRDefault="00BC1A7D" w:rsidP="00733060">
      <w:pPr>
        <w:jc w:val="both"/>
        <w:rPr>
          <w:rFonts w:ascii="Arial" w:hAnsi="Arial" w:cs="Arial"/>
          <w:sz w:val="24"/>
        </w:rPr>
      </w:pPr>
      <w:r w:rsidRPr="00733060">
        <w:rPr>
          <w:rFonts w:ascii="Arial" w:hAnsi="Arial" w:cs="Arial"/>
          <w:sz w:val="24"/>
          <w:szCs w:val="24"/>
        </w:rPr>
        <w:t xml:space="preserve">Bu kapsamda, üniversitemiz bünyesinde üretimi gerçekleştirilen </w:t>
      </w:r>
      <w:r w:rsidR="003F2605">
        <w:rPr>
          <w:rFonts w:ascii="Arial" w:hAnsi="Arial" w:cs="Arial"/>
          <w:sz w:val="24"/>
          <w:szCs w:val="24"/>
        </w:rPr>
        <w:t>orta gelişen etlik piliçler</w:t>
      </w:r>
      <w:r w:rsidRPr="00733060">
        <w:rPr>
          <w:rFonts w:ascii="Arial" w:hAnsi="Arial" w:cs="Arial"/>
          <w:sz w:val="24"/>
          <w:szCs w:val="24"/>
        </w:rPr>
        <w:t xml:space="preserve"> faaliyetlerinin </w:t>
      </w:r>
      <w:r w:rsidR="007F029E" w:rsidRPr="00733060">
        <w:rPr>
          <w:rFonts w:ascii="Arial" w:hAnsi="Arial" w:cs="Arial"/>
          <w:sz w:val="24"/>
          <w:szCs w:val="24"/>
        </w:rPr>
        <w:t>güçlendirilmesi önemli bir katkı sağlayacaktır</w:t>
      </w:r>
      <w:r w:rsidRPr="00733060">
        <w:rPr>
          <w:rFonts w:ascii="Arial" w:hAnsi="Arial" w:cs="Arial"/>
          <w:sz w:val="24"/>
          <w:szCs w:val="24"/>
        </w:rPr>
        <w:t xml:space="preserve">. </w:t>
      </w:r>
      <w:r w:rsidR="007F029E" w:rsidRPr="00733060">
        <w:rPr>
          <w:rFonts w:ascii="Arial" w:hAnsi="Arial" w:cs="Arial"/>
          <w:sz w:val="24"/>
          <w:szCs w:val="24"/>
        </w:rPr>
        <w:t xml:space="preserve">Yerli gen kaynaklarının </w:t>
      </w:r>
      <w:r w:rsidRPr="00733060">
        <w:rPr>
          <w:rFonts w:ascii="Arial" w:hAnsi="Arial" w:cs="Arial"/>
          <w:sz w:val="24"/>
          <w:szCs w:val="24"/>
        </w:rPr>
        <w:t xml:space="preserve">yenilikçi </w:t>
      </w:r>
      <w:r w:rsidR="007F029E" w:rsidRPr="00733060">
        <w:rPr>
          <w:rFonts w:ascii="Arial" w:hAnsi="Arial" w:cs="Arial"/>
          <w:sz w:val="24"/>
          <w:szCs w:val="24"/>
        </w:rPr>
        <w:t>ve katma değeri yüksek ürünler</w:t>
      </w:r>
      <w:r w:rsidR="00733060" w:rsidRPr="00733060">
        <w:rPr>
          <w:rFonts w:ascii="Arial" w:hAnsi="Arial" w:cs="Arial"/>
          <w:sz w:val="24"/>
          <w:szCs w:val="24"/>
        </w:rPr>
        <w:t>in</w:t>
      </w:r>
      <w:r w:rsidR="007F029E" w:rsidRPr="00733060">
        <w:rPr>
          <w:rFonts w:ascii="Arial" w:hAnsi="Arial" w:cs="Arial"/>
          <w:sz w:val="24"/>
          <w:szCs w:val="24"/>
        </w:rPr>
        <w:t>e dönüşmesine olanak</w:t>
      </w:r>
      <w:r w:rsidRPr="00733060">
        <w:rPr>
          <w:rFonts w:ascii="Arial" w:hAnsi="Arial" w:cs="Arial"/>
          <w:sz w:val="24"/>
          <w:szCs w:val="24"/>
        </w:rPr>
        <w:t xml:space="preserve"> tanıyacak; böylece </w:t>
      </w:r>
      <w:r w:rsidR="003F2605">
        <w:rPr>
          <w:rFonts w:ascii="Arial" w:hAnsi="Arial" w:cs="Arial"/>
          <w:sz w:val="24"/>
          <w:szCs w:val="24"/>
        </w:rPr>
        <w:t xml:space="preserve">ülkemize </w:t>
      </w:r>
      <w:r w:rsidRPr="00733060">
        <w:rPr>
          <w:rFonts w:ascii="Arial" w:hAnsi="Arial" w:cs="Arial"/>
          <w:sz w:val="24"/>
          <w:szCs w:val="24"/>
        </w:rPr>
        <w:t>yeni bir soluk getirilerek</w:t>
      </w:r>
      <w:r w:rsidRPr="00BC1A7D">
        <w:rPr>
          <w:rFonts w:ascii="Arial" w:hAnsi="Arial" w:cs="Arial"/>
          <w:sz w:val="24"/>
        </w:rPr>
        <w:t xml:space="preserve"> kalkınma süreci desteklenecektir</w:t>
      </w:r>
    </w:p>
    <w:p w:rsidR="003F10E7" w:rsidRPr="00A35274" w:rsidRDefault="003C66A7" w:rsidP="00B841D8">
      <w:pPr>
        <w:jc w:val="both"/>
        <w:rPr>
          <w:rFonts w:ascii="Arial" w:hAnsi="Arial" w:cs="Arial"/>
          <w:sz w:val="24"/>
        </w:rPr>
      </w:pPr>
      <w:r w:rsidRPr="009C159A">
        <w:rPr>
          <w:rFonts w:ascii="Arial" w:hAnsi="Arial" w:cs="Arial"/>
          <w:b/>
          <w:sz w:val="24"/>
        </w:rPr>
        <w:t>Güdümlü Proje Öncelikli Alanı</w:t>
      </w:r>
      <w:r w:rsidR="00213677" w:rsidRPr="009C159A">
        <w:rPr>
          <w:rFonts w:ascii="Arial" w:hAnsi="Arial" w:cs="Arial"/>
          <w:b/>
          <w:sz w:val="24"/>
        </w:rPr>
        <w:t>:</w:t>
      </w:r>
      <w:r w:rsidR="00213677" w:rsidRPr="009C1AE9">
        <w:rPr>
          <w:rFonts w:ascii="Arial" w:hAnsi="Arial" w:cs="Arial"/>
          <w:color w:val="FF0000"/>
          <w:sz w:val="24"/>
        </w:rPr>
        <w:t xml:space="preserve"> </w:t>
      </w:r>
      <w:r w:rsidR="00727C35">
        <w:rPr>
          <w:rFonts w:ascii="Arial" w:hAnsi="Arial" w:cs="Arial"/>
          <w:sz w:val="24"/>
        </w:rPr>
        <w:t>Üniversitemiz</w:t>
      </w:r>
      <w:r w:rsidR="00BC1A7D">
        <w:rPr>
          <w:rFonts w:ascii="Arial" w:hAnsi="Arial" w:cs="Arial"/>
          <w:sz w:val="24"/>
        </w:rPr>
        <w:t xml:space="preserve">in </w:t>
      </w:r>
      <w:r w:rsidR="009C159A" w:rsidRPr="009C159A">
        <w:rPr>
          <w:rFonts w:ascii="Arial" w:hAnsi="Arial" w:cs="Arial"/>
          <w:sz w:val="24"/>
        </w:rPr>
        <w:t>eğitim ve AR-GE niteliğinin artırılması</w:t>
      </w:r>
      <w:r w:rsidR="009C159A">
        <w:rPr>
          <w:rFonts w:ascii="Arial" w:hAnsi="Arial" w:cs="Arial"/>
          <w:sz w:val="24"/>
        </w:rPr>
        <w:t xml:space="preserve">, oluşturulacak modern araştırma alanları ile </w:t>
      </w:r>
      <w:r w:rsidR="003F2605">
        <w:rPr>
          <w:rFonts w:ascii="Arial" w:hAnsi="Arial" w:cs="Arial"/>
          <w:sz w:val="24"/>
        </w:rPr>
        <w:t>orta gelişen etlik piliç yetiştiriciliği</w:t>
      </w:r>
      <w:r w:rsidR="00BC1A7D" w:rsidRPr="00BC1A7D">
        <w:rPr>
          <w:rFonts w:ascii="Arial" w:hAnsi="Arial" w:cs="Arial"/>
          <w:sz w:val="24"/>
        </w:rPr>
        <w:t xml:space="preserve"> faaliyetlerine</w:t>
      </w:r>
      <w:r w:rsidR="009C159A">
        <w:rPr>
          <w:rFonts w:ascii="Arial" w:hAnsi="Arial" w:cs="Arial"/>
          <w:sz w:val="24"/>
        </w:rPr>
        <w:t xml:space="preserve"> örnek uygulamaların aktarılması </w:t>
      </w:r>
      <w:r w:rsidR="00BC1A7D">
        <w:rPr>
          <w:rFonts w:ascii="Arial" w:hAnsi="Arial" w:cs="Arial"/>
          <w:sz w:val="24"/>
        </w:rPr>
        <w:t xml:space="preserve">ve </w:t>
      </w:r>
      <w:r w:rsidR="003F2605">
        <w:rPr>
          <w:rFonts w:ascii="Arial" w:hAnsi="Arial" w:cs="Arial"/>
          <w:sz w:val="24"/>
        </w:rPr>
        <w:t>ülke</w:t>
      </w:r>
      <w:r w:rsidR="00BC1A7D">
        <w:rPr>
          <w:rFonts w:ascii="Arial" w:hAnsi="Arial" w:cs="Arial"/>
          <w:sz w:val="24"/>
        </w:rPr>
        <w:t xml:space="preserve"> </w:t>
      </w:r>
      <w:r w:rsidR="00733060">
        <w:rPr>
          <w:rFonts w:ascii="Arial" w:hAnsi="Arial" w:cs="Arial"/>
          <w:sz w:val="24"/>
        </w:rPr>
        <w:t>kanatlı yetiştiriciliğinin</w:t>
      </w:r>
      <w:r w:rsidR="009C159A">
        <w:rPr>
          <w:rFonts w:ascii="Arial" w:hAnsi="Arial" w:cs="Arial"/>
          <w:sz w:val="24"/>
        </w:rPr>
        <w:t xml:space="preserve"> kalkındırılması.</w:t>
      </w:r>
      <w:r w:rsidR="009C159A" w:rsidRPr="009C159A">
        <w:rPr>
          <w:rFonts w:ascii="Arial" w:hAnsi="Arial" w:cs="Arial"/>
          <w:sz w:val="24"/>
        </w:rPr>
        <w:t xml:space="preserve"> </w:t>
      </w:r>
    </w:p>
    <w:p w:rsidR="00BF243D" w:rsidRPr="00A35274" w:rsidRDefault="00BF243D" w:rsidP="00B841D8">
      <w:pPr>
        <w:jc w:val="both"/>
        <w:rPr>
          <w:rFonts w:ascii="Arial" w:hAnsi="Arial" w:cs="Arial"/>
          <w:color w:val="000000" w:themeColor="text1"/>
          <w:sz w:val="24"/>
          <w:u w:val="single"/>
        </w:rPr>
      </w:pPr>
      <w:r w:rsidRPr="00A35274">
        <w:rPr>
          <w:rFonts w:ascii="Arial" w:hAnsi="Arial" w:cs="Arial"/>
          <w:b/>
          <w:color w:val="000000" w:themeColor="text1"/>
          <w:sz w:val="24"/>
        </w:rPr>
        <w:t>Başvuru tarihi:</w:t>
      </w:r>
      <w:r w:rsidRPr="00A35274">
        <w:rPr>
          <w:rFonts w:ascii="Arial" w:hAnsi="Arial" w:cs="Arial"/>
          <w:color w:val="000000" w:themeColor="text1"/>
          <w:sz w:val="24"/>
        </w:rPr>
        <w:t xml:space="preserve"> </w:t>
      </w:r>
      <w:r w:rsidR="00A35274" w:rsidRPr="00A35274">
        <w:rPr>
          <w:rFonts w:ascii="Arial" w:hAnsi="Arial" w:cs="Arial"/>
          <w:color w:val="000000" w:themeColor="text1"/>
          <w:sz w:val="24"/>
        </w:rPr>
        <w:t>11 MAYIS- 25 MAYIS 2026</w:t>
      </w:r>
    </w:p>
    <w:p w:rsidR="00213677" w:rsidRPr="00A35274" w:rsidRDefault="00213677" w:rsidP="00B841D8">
      <w:pPr>
        <w:jc w:val="both"/>
        <w:rPr>
          <w:rFonts w:ascii="Arial" w:hAnsi="Arial" w:cs="Arial"/>
          <w:color w:val="000000" w:themeColor="text1"/>
          <w:sz w:val="24"/>
        </w:rPr>
      </w:pPr>
      <w:r w:rsidRPr="00A35274">
        <w:rPr>
          <w:rFonts w:ascii="Arial" w:hAnsi="Arial" w:cs="Arial"/>
          <w:b/>
          <w:color w:val="000000" w:themeColor="text1"/>
          <w:sz w:val="24"/>
        </w:rPr>
        <w:t>Proje Süresi:</w:t>
      </w:r>
      <w:r w:rsidRPr="00A35274">
        <w:rPr>
          <w:rFonts w:ascii="Arial" w:hAnsi="Arial" w:cs="Arial"/>
          <w:color w:val="000000" w:themeColor="text1"/>
          <w:sz w:val="24"/>
        </w:rPr>
        <w:t xml:space="preserve"> En fazla 36 ay olmak üzere Komisyon tarafından belirlenir.</w:t>
      </w:r>
    </w:p>
    <w:p w:rsidR="00200E29" w:rsidRPr="00A35274" w:rsidRDefault="00A35274" w:rsidP="00B841D8">
      <w:pPr>
        <w:jc w:val="both"/>
        <w:rPr>
          <w:rFonts w:ascii="Arial" w:hAnsi="Arial" w:cs="Arial"/>
          <w:b/>
          <w:color w:val="000000" w:themeColor="text1"/>
          <w:sz w:val="24"/>
        </w:rPr>
      </w:pPr>
      <w:r>
        <w:rPr>
          <w:rFonts w:ascii="Arial" w:hAnsi="Arial" w:cs="Arial"/>
          <w:b/>
          <w:color w:val="000000" w:themeColor="text1"/>
          <w:sz w:val="24"/>
        </w:rPr>
        <w:t xml:space="preserve">                                              </w:t>
      </w:r>
      <w:r w:rsidR="00200E29" w:rsidRPr="00A35274">
        <w:rPr>
          <w:rFonts w:ascii="Arial" w:hAnsi="Arial" w:cs="Arial"/>
          <w:b/>
          <w:color w:val="000000" w:themeColor="text1"/>
          <w:sz w:val="24"/>
        </w:rPr>
        <w:t>Destek İlkeleri</w:t>
      </w:r>
    </w:p>
    <w:p w:rsidR="00200E29" w:rsidRPr="00A35274" w:rsidRDefault="0008676B" w:rsidP="00B841D8">
      <w:pPr>
        <w:jc w:val="both"/>
        <w:rPr>
          <w:rFonts w:ascii="Arial" w:hAnsi="Arial" w:cs="Arial"/>
          <w:color w:val="000000" w:themeColor="text1"/>
          <w:sz w:val="24"/>
        </w:rPr>
      </w:pPr>
      <w:r w:rsidRPr="00A35274">
        <w:rPr>
          <w:rFonts w:ascii="Arial" w:hAnsi="Arial" w:cs="Arial"/>
          <w:b/>
          <w:color w:val="000000" w:themeColor="text1"/>
          <w:sz w:val="24"/>
        </w:rPr>
        <w:t>Proje Bütçe Limiti:</w:t>
      </w:r>
      <w:r w:rsidRPr="00A35274">
        <w:rPr>
          <w:rFonts w:ascii="Arial" w:hAnsi="Arial" w:cs="Arial"/>
          <w:color w:val="000000" w:themeColor="text1"/>
          <w:sz w:val="24"/>
        </w:rPr>
        <w:t xml:space="preserve"> </w:t>
      </w:r>
      <w:r w:rsidR="003F2605" w:rsidRPr="00A35274">
        <w:rPr>
          <w:rFonts w:ascii="Arial" w:hAnsi="Arial" w:cs="Arial"/>
          <w:color w:val="000000" w:themeColor="text1"/>
          <w:sz w:val="24"/>
        </w:rPr>
        <w:t>2.000</w:t>
      </w:r>
      <w:r w:rsidR="00563617" w:rsidRPr="00A35274">
        <w:rPr>
          <w:rFonts w:ascii="Arial" w:hAnsi="Arial" w:cs="Arial"/>
          <w:color w:val="000000" w:themeColor="text1"/>
          <w:sz w:val="24"/>
        </w:rPr>
        <w:t>.</w:t>
      </w:r>
      <w:r w:rsidRPr="00A35274">
        <w:rPr>
          <w:rFonts w:ascii="Arial" w:hAnsi="Arial" w:cs="Arial"/>
          <w:color w:val="000000" w:themeColor="text1"/>
          <w:sz w:val="24"/>
        </w:rPr>
        <w:t>000 TL</w:t>
      </w:r>
      <w:r w:rsidR="00EF7354" w:rsidRPr="00A35274">
        <w:rPr>
          <w:rFonts w:ascii="Arial" w:hAnsi="Arial" w:cs="Arial"/>
          <w:color w:val="000000" w:themeColor="text1"/>
          <w:sz w:val="24"/>
        </w:rPr>
        <w:t xml:space="preserve"> (Gerektiğinde limitin %50’</w:t>
      </w:r>
      <w:r w:rsidR="00B73BFB" w:rsidRPr="00A35274">
        <w:rPr>
          <w:rFonts w:ascii="Arial" w:hAnsi="Arial" w:cs="Arial"/>
          <w:color w:val="000000" w:themeColor="text1"/>
          <w:sz w:val="24"/>
        </w:rPr>
        <w:t>si kadar ar</w:t>
      </w:r>
      <w:r w:rsidR="00200E29" w:rsidRPr="00A35274">
        <w:rPr>
          <w:rFonts w:ascii="Arial" w:hAnsi="Arial" w:cs="Arial"/>
          <w:color w:val="000000" w:themeColor="text1"/>
          <w:sz w:val="24"/>
        </w:rPr>
        <w:t>t</w:t>
      </w:r>
      <w:r w:rsidR="00B73BFB" w:rsidRPr="00A35274">
        <w:rPr>
          <w:rFonts w:ascii="Arial" w:hAnsi="Arial" w:cs="Arial"/>
          <w:color w:val="000000" w:themeColor="text1"/>
          <w:sz w:val="24"/>
        </w:rPr>
        <w:t>ırılması)</w:t>
      </w:r>
    </w:p>
    <w:p w:rsidR="00200E29" w:rsidRPr="00A35274" w:rsidRDefault="00200E29" w:rsidP="00B841D8">
      <w:pPr>
        <w:jc w:val="both"/>
        <w:rPr>
          <w:rFonts w:ascii="Arial" w:hAnsi="Arial" w:cs="Arial"/>
          <w:color w:val="000000" w:themeColor="text1"/>
          <w:sz w:val="24"/>
        </w:rPr>
      </w:pPr>
      <w:r w:rsidRPr="00A35274">
        <w:rPr>
          <w:rFonts w:ascii="Arial" w:hAnsi="Arial" w:cs="Arial"/>
          <w:b/>
          <w:color w:val="000000" w:themeColor="text1"/>
          <w:sz w:val="24"/>
        </w:rPr>
        <w:t>Yüksek Lisans Bursiyer:</w:t>
      </w:r>
      <w:r w:rsidR="00A35274" w:rsidRPr="00A35274">
        <w:rPr>
          <w:rFonts w:ascii="Arial" w:hAnsi="Arial" w:cs="Arial"/>
          <w:color w:val="000000" w:themeColor="text1"/>
          <w:sz w:val="24"/>
        </w:rPr>
        <w:t xml:space="preserve"> 13</w:t>
      </w:r>
      <w:r w:rsidRPr="00A35274">
        <w:rPr>
          <w:rFonts w:ascii="Arial" w:hAnsi="Arial" w:cs="Arial"/>
          <w:color w:val="000000" w:themeColor="text1"/>
          <w:sz w:val="24"/>
        </w:rPr>
        <w:t xml:space="preserve">.000 TL </w:t>
      </w:r>
    </w:p>
    <w:p w:rsidR="00200E29" w:rsidRPr="00A35274" w:rsidRDefault="00200E29" w:rsidP="00B841D8">
      <w:pPr>
        <w:jc w:val="both"/>
        <w:rPr>
          <w:rFonts w:ascii="Arial" w:hAnsi="Arial" w:cs="Arial"/>
          <w:color w:val="000000" w:themeColor="text1"/>
          <w:sz w:val="24"/>
        </w:rPr>
      </w:pPr>
      <w:r w:rsidRPr="00A35274">
        <w:rPr>
          <w:rFonts w:ascii="Arial" w:hAnsi="Arial" w:cs="Arial"/>
          <w:b/>
          <w:color w:val="000000" w:themeColor="text1"/>
          <w:sz w:val="24"/>
        </w:rPr>
        <w:t>Doktora Bursiyer:</w:t>
      </w:r>
      <w:r w:rsidRPr="00A35274">
        <w:rPr>
          <w:rFonts w:ascii="Arial" w:hAnsi="Arial" w:cs="Arial"/>
          <w:color w:val="000000" w:themeColor="text1"/>
          <w:sz w:val="24"/>
        </w:rPr>
        <w:t xml:space="preserve"> </w:t>
      </w:r>
      <w:r w:rsidR="00A35274" w:rsidRPr="00A35274">
        <w:rPr>
          <w:rFonts w:ascii="Arial" w:hAnsi="Arial" w:cs="Arial"/>
          <w:color w:val="000000" w:themeColor="text1"/>
          <w:sz w:val="24"/>
        </w:rPr>
        <w:t>20</w:t>
      </w:r>
      <w:r w:rsidRPr="00A35274">
        <w:rPr>
          <w:rFonts w:ascii="Arial" w:hAnsi="Arial" w:cs="Arial"/>
          <w:color w:val="000000" w:themeColor="text1"/>
          <w:sz w:val="24"/>
        </w:rPr>
        <w:t>.000 TL</w:t>
      </w:r>
    </w:p>
    <w:p w:rsidR="00200E29" w:rsidRPr="00A35274" w:rsidRDefault="00200E29" w:rsidP="00B841D8">
      <w:pPr>
        <w:jc w:val="both"/>
        <w:rPr>
          <w:rFonts w:ascii="Arial" w:hAnsi="Arial" w:cs="Arial"/>
          <w:color w:val="000000" w:themeColor="text1"/>
          <w:sz w:val="24"/>
        </w:rPr>
      </w:pPr>
      <w:r w:rsidRPr="00A35274">
        <w:rPr>
          <w:rFonts w:ascii="Arial" w:hAnsi="Arial" w:cs="Arial"/>
          <w:b/>
          <w:color w:val="000000" w:themeColor="text1"/>
          <w:sz w:val="24"/>
        </w:rPr>
        <w:t>Kongre Destek:</w:t>
      </w:r>
      <w:r w:rsidRPr="00A35274">
        <w:rPr>
          <w:rFonts w:ascii="Arial" w:hAnsi="Arial" w:cs="Arial"/>
          <w:color w:val="000000" w:themeColor="text1"/>
          <w:sz w:val="24"/>
        </w:rPr>
        <w:t xml:space="preserve"> </w:t>
      </w:r>
      <w:r w:rsidR="00A35274" w:rsidRPr="00A35274">
        <w:rPr>
          <w:rFonts w:ascii="Arial" w:hAnsi="Arial" w:cs="Arial"/>
          <w:color w:val="000000" w:themeColor="text1"/>
          <w:sz w:val="24"/>
        </w:rPr>
        <w:t>2</w:t>
      </w:r>
      <w:r w:rsidRPr="00A35274">
        <w:rPr>
          <w:rFonts w:ascii="Arial" w:hAnsi="Arial" w:cs="Arial"/>
          <w:color w:val="000000" w:themeColor="text1"/>
          <w:sz w:val="24"/>
        </w:rPr>
        <w:t>0.000 TL</w:t>
      </w:r>
    </w:p>
    <w:p w:rsidR="009B5B88" w:rsidRPr="00A35274" w:rsidRDefault="0008676B" w:rsidP="00B841D8">
      <w:pPr>
        <w:jc w:val="both"/>
        <w:rPr>
          <w:rFonts w:ascii="Arial" w:hAnsi="Arial" w:cs="Arial"/>
          <w:color w:val="000000" w:themeColor="text1"/>
          <w:sz w:val="24"/>
        </w:rPr>
      </w:pPr>
      <w:r w:rsidRPr="00A35274">
        <w:rPr>
          <w:rFonts w:ascii="Arial" w:hAnsi="Arial" w:cs="Arial"/>
          <w:b/>
          <w:color w:val="000000" w:themeColor="text1"/>
          <w:sz w:val="24"/>
        </w:rPr>
        <w:t>Değerlendirme:</w:t>
      </w:r>
      <w:r w:rsidRPr="00A35274">
        <w:rPr>
          <w:rFonts w:ascii="Arial" w:hAnsi="Arial" w:cs="Arial"/>
          <w:color w:val="000000" w:themeColor="text1"/>
          <w:sz w:val="24"/>
        </w:rPr>
        <w:t xml:space="preserve"> Başvurular, BAP Komisyonu tarafından değerlendirilerek karara bağlanır. </w:t>
      </w:r>
      <w:bookmarkStart w:id="0" w:name="_GoBack"/>
      <w:bookmarkEnd w:id="0"/>
    </w:p>
    <w:p w:rsidR="00A44C54" w:rsidRPr="00A35274" w:rsidRDefault="0008676B" w:rsidP="00B841D8">
      <w:pPr>
        <w:jc w:val="both"/>
        <w:rPr>
          <w:rFonts w:ascii="Arial" w:hAnsi="Arial" w:cs="Arial"/>
          <w:color w:val="000000" w:themeColor="text1"/>
          <w:sz w:val="24"/>
        </w:rPr>
      </w:pPr>
      <w:r w:rsidRPr="00A35274">
        <w:rPr>
          <w:rFonts w:ascii="Arial" w:hAnsi="Arial" w:cs="Arial"/>
          <w:b/>
          <w:color w:val="000000" w:themeColor="text1"/>
          <w:sz w:val="24"/>
        </w:rPr>
        <w:t>Yürütme</w:t>
      </w:r>
      <w:r w:rsidRPr="00733060">
        <w:rPr>
          <w:rFonts w:ascii="Arial" w:hAnsi="Arial" w:cs="Arial"/>
          <w:b/>
          <w:color w:val="FF0000"/>
          <w:sz w:val="24"/>
        </w:rPr>
        <w:t>:</w:t>
      </w:r>
      <w:r w:rsidRPr="00733060">
        <w:rPr>
          <w:rFonts w:ascii="Arial" w:hAnsi="Arial" w:cs="Arial"/>
          <w:color w:val="FF0000"/>
          <w:sz w:val="24"/>
        </w:rPr>
        <w:t xml:space="preserve"> </w:t>
      </w:r>
      <w:r w:rsidRPr="00A35274">
        <w:rPr>
          <w:rFonts w:ascii="Arial" w:hAnsi="Arial" w:cs="Arial"/>
          <w:color w:val="000000" w:themeColor="text1"/>
          <w:sz w:val="24"/>
        </w:rPr>
        <w:t xml:space="preserve">Proje yürütücüleri, projenin başlamasını müteakip 6 aylık dönemlerin sonunda projedeki gelişmeleri içeren ara raporlarını Proje Süreçleri Yönetim Sistemi üzerinden BAP Koordinasyon Birimine sunmakla yükümlüdür. Proje sonuç raporu ise proje protokolünde belirtilen bitiş tarihini izleyen en geç 3 ay içerisinde Proje Süreçleri Yönetim Sistemi aracılığı ile BAP Koordinasyon Birimine sunulur. Sonuç raporu, BAP Komisyonu tarafından karara bağlanır. Ancak Komisyon gerekli gördüğü durumlarda </w:t>
      </w:r>
      <w:r w:rsidRPr="00A35274">
        <w:rPr>
          <w:rFonts w:ascii="Arial" w:hAnsi="Arial" w:cs="Arial"/>
          <w:color w:val="000000" w:themeColor="text1"/>
          <w:sz w:val="24"/>
        </w:rPr>
        <w:lastRenderedPageBreak/>
        <w:t>hakemlerin görüşlerine de başvurarak projenin başarılı sayılıp sayılmayacağına karar verebilir.</w:t>
      </w:r>
    </w:p>
    <w:p w:rsidR="009B5B88" w:rsidRPr="00A35274" w:rsidRDefault="0008676B" w:rsidP="00B841D8">
      <w:pPr>
        <w:jc w:val="both"/>
        <w:rPr>
          <w:rFonts w:ascii="Arial" w:hAnsi="Arial" w:cs="Arial"/>
          <w:color w:val="000000" w:themeColor="text1"/>
          <w:sz w:val="24"/>
          <w:szCs w:val="24"/>
        </w:rPr>
      </w:pPr>
      <w:r w:rsidRPr="00A35274">
        <w:rPr>
          <w:rFonts w:ascii="Arial" w:hAnsi="Arial" w:cs="Arial"/>
          <w:b/>
          <w:color w:val="000000" w:themeColor="text1"/>
          <w:sz w:val="24"/>
          <w:szCs w:val="24"/>
        </w:rPr>
        <w:t>Proje kapatma koşulu:</w:t>
      </w:r>
      <w:r w:rsidRPr="00A35274">
        <w:rPr>
          <w:rFonts w:ascii="Arial" w:hAnsi="Arial" w:cs="Arial"/>
          <w:color w:val="000000" w:themeColor="text1"/>
          <w:sz w:val="24"/>
          <w:szCs w:val="24"/>
        </w:rPr>
        <w:t xml:space="preserve"> </w:t>
      </w:r>
      <w:r w:rsidR="009607FB" w:rsidRPr="00A35274">
        <w:rPr>
          <w:rFonts w:ascii="Arial" w:hAnsi="Arial" w:cs="Arial"/>
          <w:color w:val="000000" w:themeColor="text1"/>
          <w:sz w:val="24"/>
          <w:szCs w:val="24"/>
        </w:rPr>
        <w:t>Proje ile ü</w:t>
      </w:r>
      <w:r w:rsidR="00B73BFB" w:rsidRPr="00A35274">
        <w:rPr>
          <w:rFonts w:ascii="Arial" w:hAnsi="Arial" w:cs="Arial"/>
          <w:color w:val="000000" w:themeColor="text1"/>
          <w:sz w:val="24"/>
          <w:szCs w:val="24"/>
        </w:rPr>
        <w:t>niversitemizin stratejik hedeflerine uygun yeni araştırma alt yapılarının oluşturulması</w:t>
      </w:r>
      <w:r w:rsidR="00AC2AB5" w:rsidRPr="00A35274">
        <w:rPr>
          <w:rFonts w:ascii="Arial" w:hAnsi="Arial" w:cs="Arial"/>
          <w:color w:val="000000" w:themeColor="text1"/>
          <w:sz w:val="24"/>
          <w:szCs w:val="24"/>
        </w:rPr>
        <w:t xml:space="preserve"> söz konusu olduğundan, kapatma koşulu </w:t>
      </w:r>
      <w:r w:rsidR="00B63323" w:rsidRPr="00A35274">
        <w:rPr>
          <w:rFonts w:ascii="Arial" w:hAnsi="Arial" w:cs="Arial"/>
          <w:color w:val="000000" w:themeColor="text1"/>
          <w:sz w:val="24"/>
          <w:szCs w:val="24"/>
        </w:rPr>
        <w:t>komisyon tarafından değerlendiri</w:t>
      </w:r>
      <w:r w:rsidR="00AC2AB5" w:rsidRPr="00A35274">
        <w:rPr>
          <w:rFonts w:ascii="Arial" w:hAnsi="Arial" w:cs="Arial"/>
          <w:color w:val="000000" w:themeColor="text1"/>
          <w:sz w:val="24"/>
          <w:szCs w:val="24"/>
        </w:rPr>
        <w:t>lecektir.</w:t>
      </w:r>
      <w:r w:rsidR="00556732" w:rsidRPr="00A35274">
        <w:rPr>
          <w:rFonts w:ascii="Arial" w:hAnsi="Arial" w:cs="Arial"/>
          <w:color w:val="000000" w:themeColor="text1"/>
          <w:sz w:val="24"/>
          <w:szCs w:val="24"/>
        </w:rPr>
        <w:t xml:space="preserve"> </w:t>
      </w:r>
    </w:p>
    <w:p w:rsidR="009B5B88" w:rsidRPr="00A35274" w:rsidRDefault="009B5B88" w:rsidP="009B5B88">
      <w:pPr>
        <w:pStyle w:val="NormalWeb"/>
        <w:spacing w:before="0" w:beforeAutospacing="0" w:after="120" w:afterAutospacing="0" w:line="276" w:lineRule="auto"/>
        <w:jc w:val="both"/>
        <w:rPr>
          <w:rFonts w:ascii="Arial" w:hAnsi="Arial" w:cs="Arial"/>
          <w:color w:val="000000" w:themeColor="text1"/>
        </w:rPr>
      </w:pPr>
      <w:r w:rsidRPr="00A35274">
        <w:rPr>
          <w:rFonts w:ascii="Arial" w:hAnsi="Arial" w:cs="Arial"/>
          <w:color w:val="000000" w:themeColor="text1"/>
        </w:rPr>
        <w:t xml:space="preserve">Desteklenen projelerin sonuçlarının proje sonuçlandıktan sonra en geç bir yıl içinde </w:t>
      </w:r>
      <w:proofErr w:type="spellStart"/>
      <w:r w:rsidRPr="00A35274">
        <w:rPr>
          <w:rFonts w:ascii="Arial" w:hAnsi="Arial" w:cs="Arial"/>
          <w:color w:val="000000" w:themeColor="text1"/>
        </w:rPr>
        <w:t>Science</w:t>
      </w:r>
      <w:proofErr w:type="spellEnd"/>
      <w:r w:rsidRPr="00A35274">
        <w:rPr>
          <w:rFonts w:ascii="Arial" w:hAnsi="Arial" w:cs="Arial"/>
          <w:color w:val="000000" w:themeColor="text1"/>
        </w:rPr>
        <w:t xml:space="preserve"> </w:t>
      </w:r>
      <w:proofErr w:type="spellStart"/>
      <w:r w:rsidRPr="00A35274">
        <w:rPr>
          <w:rFonts w:ascii="Arial" w:hAnsi="Arial" w:cs="Arial"/>
          <w:color w:val="000000" w:themeColor="text1"/>
        </w:rPr>
        <w:t>Citation</w:t>
      </w:r>
      <w:proofErr w:type="spellEnd"/>
      <w:r w:rsidRPr="00A35274">
        <w:rPr>
          <w:rFonts w:ascii="Arial" w:hAnsi="Arial" w:cs="Arial"/>
          <w:color w:val="000000" w:themeColor="text1"/>
        </w:rPr>
        <w:t xml:space="preserve"> Index-</w:t>
      </w:r>
      <w:proofErr w:type="spellStart"/>
      <w:r w:rsidRPr="00A35274">
        <w:rPr>
          <w:rFonts w:ascii="Arial" w:hAnsi="Arial" w:cs="Arial"/>
          <w:color w:val="000000" w:themeColor="text1"/>
        </w:rPr>
        <w:t>Expanded</w:t>
      </w:r>
      <w:proofErr w:type="spellEnd"/>
      <w:r w:rsidRPr="00A35274">
        <w:rPr>
          <w:rFonts w:ascii="Arial" w:hAnsi="Arial" w:cs="Arial"/>
          <w:color w:val="000000" w:themeColor="text1"/>
        </w:rPr>
        <w:t xml:space="preserve"> (SCI-E), </w:t>
      </w:r>
      <w:proofErr w:type="spellStart"/>
      <w:r w:rsidRPr="00A35274">
        <w:rPr>
          <w:rFonts w:ascii="Arial" w:hAnsi="Arial" w:cs="Arial"/>
          <w:color w:val="000000" w:themeColor="text1"/>
        </w:rPr>
        <w:t>Social</w:t>
      </w:r>
      <w:proofErr w:type="spellEnd"/>
      <w:r w:rsidRPr="00A35274">
        <w:rPr>
          <w:rFonts w:ascii="Arial" w:hAnsi="Arial" w:cs="Arial"/>
          <w:color w:val="000000" w:themeColor="text1"/>
        </w:rPr>
        <w:t xml:space="preserve"> </w:t>
      </w:r>
      <w:proofErr w:type="spellStart"/>
      <w:r w:rsidRPr="00A35274">
        <w:rPr>
          <w:rFonts w:ascii="Arial" w:hAnsi="Arial" w:cs="Arial"/>
          <w:color w:val="000000" w:themeColor="text1"/>
        </w:rPr>
        <w:t>Science</w:t>
      </w:r>
      <w:proofErr w:type="spellEnd"/>
      <w:r w:rsidRPr="00A35274">
        <w:rPr>
          <w:rFonts w:ascii="Arial" w:hAnsi="Arial" w:cs="Arial"/>
          <w:color w:val="000000" w:themeColor="text1"/>
        </w:rPr>
        <w:t xml:space="preserve"> </w:t>
      </w:r>
      <w:proofErr w:type="spellStart"/>
      <w:r w:rsidRPr="00A35274">
        <w:rPr>
          <w:rFonts w:ascii="Arial" w:hAnsi="Arial" w:cs="Arial"/>
          <w:color w:val="000000" w:themeColor="text1"/>
        </w:rPr>
        <w:t>Citation</w:t>
      </w:r>
      <w:proofErr w:type="spellEnd"/>
      <w:r w:rsidRPr="00A35274">
        <w:rPr>
          <w:rFonts w:ascii="Arial" w:hAnsi="Arial" w:cs="Arial"/>
          <w:color w:val="000000" w:themeColor="text1"/>
        </w:rPr>
        <w:t xml:space="preserve"> Index (SSCI) veya </w:t>
      </w:r>
      <w:proofErr w:type="spellStart"/>
      <w:r w:rsidRPr="00A35274">
        <w:rPr>
          <w:rFonts w:ascii="Arial" w:hAnsi="Arial" w:cs="Arial"/>
          <w:color w:val="000000" w:themeColor="text1"/>
        </w:rPr>
        <w:t>Arts</w:t>
      </w:r>
      <w:proofErr w:type="spellEnd"/>
      <w:r w:rsidRPr="00A35274">
        <w:rPr>
          <w:rFonts w:ascii="Arial" w:hAnsi="Arial" w:cs="Arial"/>
          <w:color w:val="000000" w:themeColor="text1"/>
        </w:rPr>
        <w:t xml:space="preserve"> </w:t>
      </w:r>
      <w:proofErr w:type="spellStart"/>
      <w:r w:rsidRPr="00A35274">
        <w:rPr>
          <w:rFonts w:ascii="Arial" w:hAnsi="Arial" w:cs="Arial"/>
          <w:color w:val="000000" w:themeColor="text1"/>
        </w:rPr>
        <w:t>and</w:t>
      </w:r>
      <w:proofErr w:type="spellEnd"/>
      <w:r w:rsidRPr="00A35274">
        <w:rPr>
          <w:rFonts w:ascii="Arial" w:hAnsi="Arial" w:cs="Arial"/>
          <w:color w:val="000000" w:themeColor="text1"/>
        </w:rPr>
        <w:t xml:space="preserve"> </w:t>
      </w:r>
      <w:proofErr w:type="spellStart"/>
      <w:r w:rsidRPr="00A35274">
        <w:rPr>
          <w:rFonts w:ascii="Arial" w:hAnsi="Arial" w:cs="Arial"/>
          <w:color w:val="000000" w:themeColor="text1"/>
        </w:rPr>
        <w:t>Humanities</w:t>
      </w:r>
      <w:proofErr w:type="spellEnd"/>
      <w:r w:rsidRPr="00A35274">
        <w:rPr>
          <w:rFonts w:ascii="Arial" w:hAnsi="Arial" w:cs="Arial"/>
          <w:color w:val="000000" w:themeColor="text1"/>
        </w:rPr>
        <w:t xml:space="preserve"> </w:t>
      </w:r>
      <w:proofErr w:type="spellStart"/>
      <w:r w:rsidRPr="00A35274">
        <w:rPr>
          <w:rFonts w:ascii="Arial" w:hAnsi="Arial" w:cs="Arial"/>
          <w:color w:val="000000" w:themeColor="text1"/>
        </w:rPr>
        <w:t>Citation</w:t>
      </w:r>
      <w:proofErr w:type="spellEnd"/>
      <w:r w:rsidRPr="00A35274">
        <w:rPr>
          <w:rFonts w:ascii="Arial" w:hAnsi="Arial" w:cs="Arial"/>
          <w:color w:val="000000" w:themeColor="text1"/>
        </w:rPr>
        <w:t xml:space="preserve"> Index (AHCI) indeksleri kapsamında yer alan dergilerde tam metin makale olarak yayınlanması beklenir. Yürütücüye gerekçesinin Komisyonca uygun görülmesi halinde yayın için 12 ay ek süre verilir. </w:t>
      </w:r>
    </w:p>
    <w:p w:rsidR="0008676B" w:rsidRPr="00A35274" w:rsidRDefault="0008676B" w:rsidP="00B841D8">
      <w:pPr>
        <w:jc w:val="both"/>
        <w:rPr>
          <w:rFonts w:ascii="Arial" w:hAnsi="Arial" w:cs="Arial"/>
          <w:color w:val="000000" w:themeColor="text1"/>
          <w:sz w:val="24"/>
          <w:szCs w:val="24"/>
        </w:rPr>
      </w:pPr>
      <w:r w:rsidRPr="00A35274">
        <w:rPr>
          <w:rFonts w:ascii="Arial" w:hAnsi="Arial" w:cs="Arial"/>
          <w:color w:val="000000" w:themeColor="text1"/>
          <w:sz w:val="24"/>
          <w:szCs w:val="24"/>
        </w:rPr>
        <w:t xml:space="preserve">Sonuçlarından patent </w:t>
      </w:r>
      <w:r w:rsidR="007B0A45" w:rsidRPr="00A35274">
        <w:rPr>
          <w:rFonts w:ascii="Arial" w:hAnsi="Arial" w:cs="Arial"/>
          <w:color w:val="000000" w:themeColor="text1"/>
          <w:sz w:val="24"/>
          <w:szCs w:val="24"/>
        </w:rPr>
        <w:t>ya da alanında uluslararası</w:t>
      </w:r>
      <w:r w:rsidR="00180F00" w:rsidRPr="00A35274">
        <w:rPr>
          <w:rFonts w:ascii="Arial" w:hAnsi="Arial" w:cs="Arial"/>
          <w:color w:val="000000" w:themeColor="text1"/>
          <w:sz w:val="24"/>
          <w:szCs w:val="24"/>
        </w:rPr>
        <w:t xml:space="preserve"> veya ulusal yarışmalarda ilk 3 </w:t>
      </w:r>
      <w:r w:rsidR="007B0A45" w:rsidRPr="00A35274">
        <w:rPr>
          <w:rFonts w:ascii="Arial" w:hAnsi="Arial" w:cs="Arial"/>
          <w:color w:val="000000" w:themeColor="text1"/>
          <w:sz w:val="24"/>
          <w:szCs w:val="24"/>
        </w:rPr>
        <w:t>içerisine girerek ödül al</w:t>
      </w:r>
      <w:r w:rsidR="008B724F" w:rsidRPr="00A35274">
        <w:rPr>
          <w:rFonts w:ascii="Arial" w:hAnsi="Arial" w:cs="Arial"/>
          <w:color w:val="000000" w:themeColor="text1"/>
          <w:sz w:val="24"/>
          <w:szCs w:val="24"/>
        </w:rPr>
        <w:t>ın</w:t>
      </w:r>
      <w:r w:rsidR="007B0A45" w:rsidRPr="00A35274">
        <w:rPr>
          <w:rFonts w:ascii="Arial" w:hAnsi="Arial" w:cs="Arial"/>
          <w:color w:val="000000" w:themeColor="text1"/>
          <w:sz w:val="24"/>
          <w:szCs w:val="24"/>
        </w:rPr>
        <w:t xml:space="preserve">mış </w:t>
      </w:r>
      <w:r w:rsidRPr="00A35274">
        <w:rPr>
          <w:rFonts w:ascii="Arial" w:hAnsi="Arial" w:cs="Arial"/>
          <w:color w:val="000000" w:themeColor="text1"/>
          <w:sz w:val="24"/>
          <w:szCs w:val="24"/>
        </w:rPr>
        <w:t>projeler için yayın gerçekleştirilmesi şartı aranmaz.</w:t>
      </w:r>
    </w:p>
    <w:p w:rsidR="009B5B88" w:rsidRPr="00A35274" w:rsidRDefault="00562FAA" w:rsidP="00B841D8">
      <w:pPr>
        <w:jc w:val="both"/>
        <w:rPr>
          <w:rFonts w:ascii="Arial" w:hAnsi="Arial" w:cs="Arial"/>
          <w:color w:val="000000" w:themeColor="text1"/>
          <w:sz w:val="24"/>
          <w:szCs w:val="24"/>
        </w:rPr>
      </w:pPr>
      <w:r w:rsidRPr="00A35274">
        <w:rPr>
          <w:rFonts w:ascii="Arial" w:hAnsi="Arial" w:cs="Arial"/>
          <w:color w:val="000000" w:themeColor="text1"/>
          <w:sz w:val="24"/>
          <w:szCs w:val="24"/>
        </w:rPr>
        <w:t xml:space="preserve">Bu </w:t>
      </w:r>
      <w:r w:rsidR="00507A59" w:rsidRPr="00A35274">
        <w:rPr>
          <w:rFonts w:ascii="Arial" w:hAnsi="Arial" w:cs="Arial"/>
          <w:color w:val="000000" w:themeColor="text1"/>
          <w:sz w:val="24"/>
          <w:szCs w:val="24"/>
        </w:rPr>
        <w:t>çağrıda</w:t>
      </w:r>
      <w:r w:rsidRPr="00A35274">
        <w:rPr>
          <w:rFonts w:ascii="Arial" w:hAnsi="Arial" w:cs="Arial"/>
          <w:color w:val="000000" w:themeColor="text1"/>
          <w:sz w:val="24"/>
          <w:szCs w:val="24"/>
        </w:rPr>
        <w:t xml:space="preserve"> yer almayan hususlarda ilgili Yönetmelik, Yönerge ve </w:t>
      </w:r>
      <w:r w:rsidR="00204E3E" w:rsidRPr="00A35274">
        <w:rPr>
          <w:rFonts w:ascii="Arial" w:hAnsi="Arial" w:cs="Arial"/>
          <w:color w:val="000000" w:themeColor="text1"/>
          <w:sz w:val="24"/>
          <w:szCs w:val="24"/>
        </w:rPr>
        <w:t xml:space="preserve">ilgili yılın </w:t>
      </w:r>
      <w:r w:rsidR="00507A59" w:rsidRPr="00A35274">
        <w:rPr>
          <w:rFonts w:ascii="Arial" w:hAnsi="Arial" w:cs="Arial"/>
          <w:color w:val="000000" w:themeColor="text1"/>
          <w:sz w:val="24"/>
          <w:szCs w:val="24"/>
        </w:rPr>
        <w:t xml:space="preserve">BAP </w:t>
      </w:r>
      <w:r w:rsidRPr="00A35274">
        <w:rPr>
          <w:rFonts w:ascii="Arial" w:hAnsi="Arial" w:cs="Arial"/>
          <w:color w:val="000000" w:themeColor="text1"/>
          <w:sz w:val="24"/>
          <w:szCs w:val="24"/>
        </w:rPr>
        <w:t>Uygulama Esasları</w:t>
      </w:r>
      <w:r w:rsidR="00507A59" w:rsidRPr="00A35274">
        <w:rPr>
          <w:rFonts w:ascii="Arial" w:hAnsi="Arial" w:cs="Arial"/>
          <w:color w:val="000000" w:themeColor="text1"/>
          <w:sz w:val="24"/>
          <w:szCs w:val="24"/>
        </w:rPr>
        <w:t xml:space="preserve">nda Güdümlü Projeler için belirlenen ilkeler uygulanır. İlgili Yönerge ve Uygulama Esaslarında yer almayan hususlarda ise Yönetmelik hükümleri </w:t>
      </w:r>
      <w:r w:rsidRPr="00A35274">
        <w:rPr>
          <w:rFonts w:ascii="Arial" w:hAnsi="Arial" w:cs="Arial"/>
          <w:color w:val="000000" w:themeColor="text1"/>
          <w:sz w:val="24"/>
          <w:szCs w:val="24"/>
        </w:rPr>
        <w:t>dikkate alınarak BAP Komisyonu tarafından karar verilir.</w:t>
      </w:r>
    </w:p>
    <w:sectPr w:rsidR="009B5B88" w:rsidRPr="00A352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ptos Display">
    <w:altName w:val="Arial"/>
    <w:panose1 w:val="00000000000000000000"/>
    <w:charset w:val="00"/>
    <w:family w:val="roman"/>
    <w:notTrueType/>
    <w:pitch w:val="default"/>
  </w:font>
  <w:font w:name="Apto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7C23"/>
    <w:multiLevelType w:val="hybridMultilevel"/>
    <w:tmpl w:val="063A426A"/>
    <w:lvl w:ilvl="0" w:tplc="6C58D080">
      <w:start w:val="1"/>
      <w:numFmt w:val="lowerLetter"/>
      <w:lvlText w:val="%1."/>
      <w:lvlJc w:val="left"/>
      <w:pPr>
        <w:ind w:left="720" w:hanging="360"/>
      </w:pPr>
      <w:rPr>
        <w:rFonts w:ascii="Arial" w:eastAsia="MS ??" w:hAnsi="Arial" w:cs="Arial" w:hint="default"/>
        <w:b/>
        <w:i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D22D1F"/>
    <w:multiLevelType w:val="hybridMultilevel"/>
    <w:tmpl w:val="C6262B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9DB35B6"/>
    <w:multiLevelType w:val="hybridMultilevel"/>
    <w:tmpl w:val="6A1640D4"/>
    <w:lvl w:ilvl="0" w:tplc="041F0001">
      <w:start w:val="1"/>
      <w:numFmt w:val="bullet"/>
      <w:lvlText w:val=""/>
      <w:lvlJc w:val="left"/>
      <w:pPr>
        <w:ind w:left="784" w:hanging="360"/>
      </w:pPr>
      <w:rPr>
        <w:rFonts w:ascii="Symbol" w:hAnsi="Symbol" w:hint="default"/>
      </w:rPr>
    </w:lvl>
    <w:lvl w:ilvl="1" w:tplc="041F0003" w:tentative="1">
      <w:start w:val="1"/>
      <w:numFmt w:val="bullet"/>
      <w:lvlText w:val="o"/>
      <w:lvlJc w:val="left"/>
      <w:pPr>
        <w:ind w:left="1504" w:hanging="360"/>
      </w:pPr>
      <w:rPr>
        <w:rFonts w:ascii="Courier New" w:hAnsi="Courier New" w:cs="Courier New" w:hint="default"/>
      </w:rPr>
    </w:lvl>
    <w:lvl w:ilvl="2" w:tplc="041F0005" w:tentative="1">
      <w:start w:val="1"/>
      <w:numFmt w:val="bullet"/>
      <w:lvlText w:val=""/>
      <w:lvlJc w:val="left"/>
      <w:pPr>
        <w:ind w:left="2224" w:hanging="360"/>
      </w:pPr>
      <w:rPr>
        <w:rFonts w:ascii="Wingdings" w:hAnsi="Wingdings" w:hint="default"/>
      </w:rPr>
    </w:lvl>
    <w:lvl w:ilvl="3" w:tplc="041F0001" w:tentative="1">
      <w:start w:val="1"/>
      <w:numFmt w:val="bullet"/>
      <w:lvlText w:val=""/>
      <w:lvlJc w:val="left"/>
      <w:pPr>
        <w:ind w:left="2944" w:hanging="360"/>
      </w:pPr>
      <w:rPr>
        <w:rFonts w:ascii="Symbol" w:hAnsi="Symbol" w:hint="default"/>
      </w:rPr>
    </w:lvl>
    <w:lvl w:ilvl="4" w:tplc="041F0003" w:tentative="1">
      <w:start w:val="1"/>
      <w:numFmt w:val="bullet"/>
      <w:lvlText w:val="o"/>
      <w:lvlJc w:val="left"/>
      <w:pPr>
        <w:ind w:left="3664" w:hanging="360"/>
      </w:pPr>
      <w:rPr>
        <w:rFonts w:ascii="Courier New" w:hAnsi="Courier New" w:cs="Courier New" w:hint="default"/>
      </w:rPr>
    </w:lvl>
    <w:lvl w:ilvl="5" w:tplc="041F0005" w:tentative="1">
      <w:start w:val="1"/>
      <w:numFmt w:val="bullet"/>
      <w:lvlText w:val=""/>
      <w:lvlJc w:val="left"/>
      <w:pPr>
        <w:ind w:left="4384" w:hanging="360"/>
      </w:pPr>
      <w:rPr>
        <w:rFonts w:ascii="Wingdings" w:hAnsi="Wingdings" w:hint="default"/>
      </w:rPr>
    </w:lvl>
    <w:lvl w:ilvl="6" w:tplc="041F0001" w:tentative="1">
      <w:start w:val="1"/>
      <w:numFmt w:val="bullet"/>
      <w:lvlText w:val=""/>
      <w:lvlJc w:val="left"/>
      <w:pPr>
        <w:ind w:left="5104" w:hanging="360"/>
      </w:pPr>
      <w:rPr>
        <w:rFonts w:ascii="Symbol" w:hAnsi="Symbol" w:hint="default"/>
      </w:rPr>
    </w:lvl>
    <w:lvl w:ilvl="7" w:tplc="041F0003" w:tentative="1">
      <w:start w:val="1"/>
      <w:numFmt w:val="bullet"/>
      <w:lvlText w:val="o"/>
      <w:lvlJc w:val="left"/>
      <w:pPr>
        <w:ind w:left="5824" w:hanging="360"/>
      </w:pPr>
      <w:rPr>
        <w:rFonts w:ascii="Courier New" w:hAnsi="Courier New" w:cs="Courier New" w:hint="default"/>
      </w:rPr>
    </w:lvl>
    <w:lvl w:ilvl="8" w:tplc="041F0005" w:tentative="1">
      <w:start w:val="1"/>
      <w:numFmt w:val="bullet"/>
      <w:lvlText w:val=""/>
      <w:lvlJc w:val="left"/>
      <w:pPr>
        <w:ind w:left="6544" w:hanging="360"/>
      </w:pPr>
      <w:rPr>
        <w:rFonts w:ascii="Wingdings" w:hAnsi="Wingdings" w:hint="default"/>
      </w:rPr>
    </w:lvl>
  </w:abstractNum>
  <w:abstractNum w:abstractNumId="3" w15:restartNumberingAfterBreak="0">
    <w:nsid w:val="4C785C8D"/>
    <w:multiLevelType w:val="hybridMultilevel"/>
    <w:tmpl w:val="C6262B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1405ACD"/>
    <w:multiLevelType w:val="hybridMultilevel"/>
    <w:tmpl w:val="6F00CC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647FAF"/>
    <w:multiLevelType w:val="hybridMultilevel"/>
    <w:tmpl w:val="630A0D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E317107"/>
    <w:multiLevelType w:val="hybridMultilevel"/>
    <w:tmpl w:val="C9C405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BA2"/>
    <w:rsid w:val="00026CAD"/>
    <w:rsid w:val="0008676B"/>
    <w:rsid w:val="000E3017"/>
    <w:rsid w:val="001609C6"/>
    <w:rsid w:val="0016390B"/>
    <w:rsid w:val="00180F00"/>
    <w:rsid w:val="00192450"/>
    <w:rsid w:val="00200E29"/>
    <w:rsid w:val="00201ABD"/>
    <w:rsid w:val="00204E3E"/>
    <w:rsid w:val="00213677"/>
    <w:rsid w:val="00220BE6"/>
    <w:rsid w:val="002565C9"/>
    <w:rsid w:val="00262219"/>
    <w:rsid w:val="002854FD"/>
    <w:rsid w:val="002C7D36"/>
    <w:rsid w:val="002F7F55"/>
    <w:rsid w:val="00347D72"/>
    <w:rsid w:val="003A1558"/>
    <w:rsid w:val="003C3746"/>
    <w:rsid w:val="003C66A7"/>
    <w:rsid w:val="003F10E7"/>
    <w:rsid w:val="003F2605"/>
    <w:rsid w:val="00446C54"/>
    <w:rsid w:val="00456734"/>
    <w:rsid w:val="004642C3"/>
    <w:rsid w:val="004852B7"/>
    <w:rsid w:val="00490955"/>
    <w:rsid w:val="00507A59"/>
    <w:rsid w:val="00556732"/>
    <w:rsid w:val="0056285A"/>
    <w:rsid w:val="00562FAA"/>
    <w:rsid w:val="00563617"/>
    <w:rsid w:val="00594320"/>
    <w:rsid w:val="005A72C6"/>
    <w:rsid w:val="005E469C"/>
    <w:rsid w:val="0065370E"/>
    <w:rsid w:val="00664F03"/>
    <w:rsid w:val="006B2555"/>
    <w:rsid w:val="00727C35"/>
    <w:rsid w:val="00733060"/>
    <w:rsid w:val="0073443D"/>
    <w:rsid w:val="00752D66"/>
    <w:rsid w:val="007B0A45"/>
    <w:rsid w:val="007C158A"/>
    <w:rsid w:val="007D367A"/>
    <w:rsid w:val="007D613C"/>
    <w:rsid w:val="007F029E"/>
    <w:rsid w:val="008B724F"/>
    <w:rsid w:val="009607FB"/>
    <w:rsid w:val="009A0127"/>
    <w:rsid w:val="009B5B88"/>
    <w:rsid w:val="009C159A"/>
    <w:rsid w:val="009C1AE9"/>
    <w:rsid w:val="009C5186"/>
    <w:rsid w:val="009D5C83"/>
    <w:rsid w:val="009D5D12"/>
    <w:rsid w:val="009F7D30"/>
    <w:rsid w:val="00A35274"/>
    <w:rsid w:val="00A44C54"/>
    <w:rsid w:val="00A97A64"/>
    <w:rsid w:val="00AA0FC0"/>
    <w:rsid w:val="00AC2AB5"/>
    <w:rsid w:val="00B624E6"/>
    <w:rsid w:val="00B63323"/>
    <w:rsid w:val="00B73BFB"/>
    <w:rsid w:val="00B7728F"/>
    <w:rsid w:val="00B82C47"/>
    <w:rsid w:val="00B841D8"/>
    <w:rsid w:val="00B924CC"/>
    <w:rsid w:val="00BC1A7D"/>
    <w:rsid w:val="00BF243D"/>
    <w:rsid w:val="00C0474D"/>
    <w:rsid w:val="00C33A37"/>
    <w:rsid w:val="00C47550"/>
    <w:rsid w:val="00C742DE"/>
    <w:rsid w:val="00C82BA2"/>
    <w:rsid w:val="00CA1706"/>
    <w:rsid w:val="00CE37E2"/>
    <w:rsid w:val="00D155EA"/>
    <w:rsid w:val="00D27A9A"/>
    <w:rsid w:val="00D879C6"/>
    <w:rsid w:val="00DB00B6"/>
    <w:rsid w:val="00DD210C"/>
    <w:rsid w:val="00EC4EC1"/>
    <w:rsid w:val="00EE4EF8"/>
    <w:rsid w:val="00EF7354"/>
    <w:rsid w:val="00F22D33"/>
    <w:rsid w:val="00F62022"/>
    <w:rsid w:val="00F86F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D00E"/>
  <w15:docId w15:val="{02535E94-3F36-4E8E-BF47-D44E6625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474D"/>
    <w:pPr>
      <w:ind w:left="720"/>
      <w:contextualSpacing/>
    </w:pPr>
  </w:style>
  <w:style w:type="paragraph" w:styleId="NormalWeb">
    <w:name w:val="Normal (Web)"/>
    <w:basedOn w:val="Normal"/>
    <w:uiPriority w:val="99"/>
    <w:rsid w:val="009B5B88"/>
    <w:pPr>
      <w:spacing w:before="100" w:beforeAutospacing="1" w:after="100" w:afterAutospacing="1" w:line="240" w:lineRule="auto"/>
    </w:pPr>
    <w:rPr>
      <w:rFonts w:ascii="Times New Roman" w:eastAsia="MS ??" w:hAnsi="Times New Roman"/>
      <w:sz w:val="24"/>
      <w:szCs w:val="24"/>
      <w:lang w:eastAsia="tr-TR"/>
    </w:rPr>
  </w:style>
  <w:style w:type="paragraph" w:customStyle="1" w:styleId="WW-NormalWeb1">
    <w:name w:val="WW-Normal (Web)1"/>
    <w:basedOn w:val="Normal"/>
    <w:link w:val="WW-NormalWeb1Char"/>
    <w:rsid w:val="00262219"/>
    <w:pPr>
      <w:spacing w:before="280" w:after="119" w:line="240" w:lineRule="auto"/>
    </w:pPr>
    <w:rPr>
      <w:rFonts w:ascii="Times New Roman" w:eastAsia="Times New Roman" w:hAnsi="Times New Roman"/>
      <w:sz w:val="24"/>
      <w:szCs w:val="24"/>
      <w:lang w:eastAsia="ar-SA"/>
    </w:rPr>
  </w:style>
  <w:style w:type="character" w:customStyle="1" w:styleId="WW-NormalWeb1Char">
    <w:name w:val="WW-Normal (Web)1 Char"/>
    <w:link w:val="WW-NormalWeb1"/>
    <w:rsid w:val="00262219"/>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74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08D3-2F40-4FAF-BD01-21401B86F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5325</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Casper</dc:creator>
  <cp:lastModifiedBy>Casper</cp:lastModifiedBy>
  <cp:revision>2</cp:revision>
  <cp:lastPrinted>2025-08-08T08:31:00Z</cp:lastPrinted>
  <dcterms:created xsi:type="dcterms:W3CDTF">2026-05-05T06:54:00Z</dcterms:created>
  <dcterms:modified xsi:type="dcterms:W3CDTF">2026-05-05T06:54:00Z</dcterms:modified>
</cp:coreProperties>
</file>