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A6D49" w:rsidRPr="001A6D49" w:rsidTr="00DD10C0">
        <w:trPr>
          <w:trHeight w:val="10439"/>
        </w:trPr>
        <w:tc>
          <w:tcPr>
            <w:tcW w:w="10349" w:type="dxa"/>
          </w:tcPr>
          <w:p w:rsidR="001A6D49" w:rsidRPr="001A6D49" w:rsidRDefault="001A6D49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6D49" w:rsidRPr="001A6D49" w:rsidRDefault="001A6D49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D49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1A6D49" w:rsidRPr="001A6D49" w:rsidRDefault="001A6D49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D49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1A6D49" w:rsidRPr="001A6D49" w:rsidRDefault="001A6D49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D49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1A6D49" w:rsidRPr="001A6D49" w:rsidRDefault="001A6D49" w:rsidP="0039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A6D49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r w:rsidR="00370BDD">
              <w:rPr>
                <w:rFonts w:ascii="Times New Roman" w:eastAsia="Times New Roman" w:hAnsi="Times New Roman" w:cs="Times New Roman"/>
                <w:color w:val="000000"/>
              </w:rPr>
              <w:t>…………………</w:t>
            </w:r>
            <w:proofErr w:type="gramEnd"/>
            <w:r w:rsidR="00370BDD">
              <w:rPr>
                <w:rFonts w:ascii="Times New Roman" w:eastAsia="Times New Roman" w:hAnsi="Times New Roman" w:cs="Times New Roman"/>
                <w:color w:val="000000"/>
              </w:rPr>
              <w:t>ANABİLİM DALI BAŞKANLIĞI</w:t>
            </w:r>
            <w:r w:rsidRPr="001A6D49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1A6D49" w:rsidRPr="001A6D49" w:rsidRDefault="001A6D49" w:rsidP="00D9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D49" w:rsidRPr="001A6D49" w:rsidRDefault="001A6D49" w:rsidP="003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6D49" w:rsidRPr="001A6D49" w:rsidRDefault="001A6D49" w:rsidP="0039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D49">
              <w:rPr>
                <w:rFonts w:ascii="Times New Roman" w:eastAsia="Times New Roman" w:hAnsi="Times New Roman" w:cs="Times New Roman"/>
                <w:color w:val="000000"/>
              </w:rPr>
              <w:t xml:space="preserve">Anabilim Dalınızın </w:t>
            </w:r>
            <w:proofErr w:type="gramStart"/>
            <w:r w:rsidRPr="001A6D49">
              <w:rPr>
                <w:rFonts w:ascii="Times New Roman" w:eastAsia="Times New Roman" w:hAnsi="Times New Roman" w:cs="Times New Roman"/>
                <w:color w:val="000000"/>
              </w:rPr>
              <w:t>…………………..</w:t>
            </w:r>
            <w:proofErr w:type="gramEnd"/>
            <w:r w:rsidRPr="001A6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A6D49">
              <w:rPr>
                <w:rFonts w:ascii="Times New Roman" w:eastAsia="Times New Roman" w:hAnsi="Times New Roman" w:cs="Times New Roman"/>
                <w:color w:val="000000"/>
              </w:rPr>
              <w:t>numaralı</w:t>
            </w:r>
            <w:proofErr w:type="gramEnd"/>
            <w:r w:rsidRPr="001A6D49">
              <w:rPr>
                <w:rFonts w:ascii="Times New Roman" w:eastAsia="Times New Roman" w:hAnsi="Times New Roman" w:cs="Times New Roman"/>
                <w:color w:val="000000"/>
              </w:rPr>
              <w:t xml:space="preserve"> öğrencisiyim. </w:t>
            </w:r>
            <w:r w:rsidRPr="001A6D49">
              <w:rPr>
                <w:rFonts w:ascii="Times New Roman" w:eastAsia="Times New Roman" w:hAnsi="Times New Roman" w:cs="Times New Roman"/>
              </w:rPr>
              <w:t xml:space="preserve">Daha önce öğrenim gördüğüm …………………....………… Üniversitesi ………………….. Enstitüsüne ait not durum belgesinde yer alan ve başarılı olduğum </w:t>
            </w:r>
            <w:r w:rsidR="00370BDD">
              <w:rPr>
                <w:rFonts w:ascii="Times New Roman" w:eastAsia="Times New Roman" w:hAnsi="Times New Roman" w:cs="Times New Roman"/>
              </w:rPr>
              <w:t xml:space="preserve">aşağıdaki </w:t>
            </w:r>
            <w:r w:rsidRPr="001A6D49">
              <w:rPr>
                <w:rFonts w:ascii="Times New Roman" w:eastAsia="Times New Roman" w:hAnsi="Times New Roman" w:cs="Times New Roman"/>
              </w:rPr>
              <w:t xml:space="preserve">derslerden muaf olmak istiyorum. </w:t>
            </w:r>
          </w:p>
          <w:p w:rsidR="001A6D49" w:rsidRPr="001A6D49" w:rsidRDefault="001A6D49" w:rsidP="00D9389A"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D49">
              <w:rPr>
                <w:rFonts w:ascii="Times New Roman" w:eastAsia="Times New Roman" w:hAnsi="Times New Roman" w:cs="Times New Roman"/>
              </w:rPr>
              <w:tab/>
            </w:r>
          </w:p>
          <w:p w:rsidR="00A740D1" w:rsidRDefault="001A6D49" w:rsidP="00A7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D49">
              <w:rPr>
                <w:rFonts w:ascii="Times New Roman" w:eastAsia="Times New Roman" w:hAnsi="Times New Roman" w:cs="Times New Roman"/>
              </w:rPr>
              <w:t>Gereğini bilgilerinize arz ederim.</w:t>
            </w:r>
            <w:r w:rsidR="00A740D1">
              <w:rPr>
                <w:rFonts w:ascii="Times New Roman" w:hAnsi="Times New Roman" w:cs="Times New Roman"/>
              </w:rPr>
              <w:t xml:space="preserve">                                                                                  ..../..../20....</w:t>
            </w: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10092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6095"/>
              <w:gridCol w:w="1400"/>
            </w:tblGrid>
            <w:tr w:rsidR="001A6D49" w:rsidRPr="001A6D49" w:rsidTr="00DD10C0">
              <w:trPr>
                <w:trHeight w:val="182"/>
              </w:trPr>
              <w:tc>
                <w:tcPr>
                  <w:tcW w:w="2597" w:type="dxa"/>
                  <w:hideMark/>
                </w:tcPr>
                <w:p w:rsidR="001A6D49" w:rsidRPr="001A6D49" w:rsidRDefault="001A6D49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6D49">
                    <w:rPr>
                      <w:rFonts w:ascii="Times New Roman" w:hAnsi="Times New Roman" w:cs="Times New Roman"/>
                      <w:color w:val="000000"/>
                    </w:rPr>
                    <w:t>Öğrencinin Ad-Soyadı:</w:t>
                  </w:r>
                </w:p>
              </w:tc>
              <w:tc>
                <w:tcPr>
                  <w:tcW w:w="6095" w:type="dxa"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0" w:type="dxa"/>
                  <w:vMerge w:val="restart"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6D49" w:rsidRPr="001A6D49" w:rsidRDefault="001A6D4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6D49" w:rsidRPr="001A6D49" w:rsidRDefault="001A6D49">
                  <w:pPr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1A6D49" w:rsidRPr="001A6D49" w:rsidRDefault="001A6D49">
                  <w:pPr>
                    <w:rPr>
                      <w:rFonts w:ascii="Times New Roman" w:hAnsi="Times New Roman" w:cs="Times New Roman"/>
                    </w:rPr>
                  </w:pPr>
                </w:p>
                <w:p w:rsidR="001A6D49" w:rsidRPr="001A6D49" w:rsidRDefault="001A6D49">
                  <w:pPr>
                    <w:jc w:val="center"/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</w:rPr>
                    <w:t>İmza</w:t>
                  </w:r>
                </w:p>
              </w:tc>
            </w:tr>
            <w:tr w:rsidR="001A6D49" w:rsidRPr="001A6D49" w:rsidTr="00DD10C0">
              <w:trPr>
                <w:trHeight w:val="50"/>
              </w:trPr>
              <w:tc>
                <w:tcPr>
                  <w:tcW w:w="2597" w:type="dxa"/>
                  <w:hideMark/>
                </w:tcPr>
                <w:p w:rsidR="001A6D49" w:rsidRPr="001A6D49" w:rsidRDefault="001A6D49">
                  <w:pPr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6D49">
                    <w:rPr>
                      <w:rFonts w:ascii="Times New Roman" w:hAnsi="Times New Roman" w:cs="Times New Roman"/>
                      <w:color w:val="000000"/>
                    </w:rPr>
                    <w:t>Öğrencinin Numarası:</w:t>
                  </w:r>
                </w:p>
              </w:tc>
              <w:tc>
                <w:tcPr>
                  <w:tcW w:w="6095" w:type="dxa"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1A6D49" w:rsidRPr="001A6D49" w:rsidTr="00DD10C0">
              <w:trPr>
                <w:trHeight w:val="943"/>
              </w:trPr>
              <w:tc>
                <w:tcPr>
                  <w:tcW w:w="2597" w:type="dxa"/>
                  <w:hideMark/>
                </w:tcPr>
                <w:p w:rsidR="001A6D49" w:rsidRPr="001A6D49" w:rsidRDefault="001A6D49">
                  <w:pPr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Programı:</w:t>
                  </w:r>
                </w:p>
              </w:tc>
              <w:tc>
                <w:tcPr>
                  <w:tcW w:w="6095" w:type="dxa"/>
                  <w:hideMark/>
                </w:tcPr>
                <w:p w:rsidR="001A6D49" w:rsidRPr="001A6D49" w:rsidRDefault="001A6D49" w:rsidP="004544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 xml:space="preserve"> Tezsiz Yüksek Lisans</w:t>
                  </w:r>
                </w:p>
                <w:p w:rsidR="001A6D49" w:rsidRPr="001A6D49" w:rsidRDefault="001A6D49" w:rsidP="004544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6D4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instrText xml:space="preserve"> FORMCHECKBOX </w:instrText>
                  </w:r>
                  <w:r w:rsidR="001B1B3E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</w:r>
                  <w:r w:rsidR="001B1B3E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separate"/>
                  </w:r>
                  <w:r w:rsidRPr="001A6D49">
                    <w:rPr>
                      <w:rFonts w:ascii="Times New Roman" w:eastAsia="Times New Roman" w:hAnsi="Times New Roman" w:cs="Times New Roman"/>
                      <w:shd w:val="clear" w:color="auto" w:fill="FFFFFF" w:themeFill="background1"/>
                    </w:rPr>
                    <w:fldChar w:fldCharType="end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 xml:space="preserve"> Uzaktan Tezsiz Yüksek Lisans</w:t>
                  </w:r>
                </w:p>
                <w:p w:rsidR="001A6D49" w:rsidRPr="001A6D49" w:rsidRDefault="001A6D49" w:rsidP="0045442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 xml:space="preserve"> Tezli Yüksek Lisans</w:t>
                  </w:r>
                </w:p>
                <w:p w:rsidR="001A6D49" w:rsidRPr="001A6D49" w:rsidRDefault="001A6D49" w:rsidP="00C546F0">
                  <w:pPr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instrText xml:space="preserve"> FORMCHECKBOX </w:instrText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</w:r>
                  <w:r w:rsidR="001B1B3E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 xml:space="preserve"> Doktora</w:t>
                  </w:r>
                </w:p>
              </w:tc>
              <w:tc>
                <w:tcPr>
                  <w:tcW w:w="1400" w:type="dxa"/>
                  <w:vMerge/>
                  <w:hideMark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1A6D49" w:rsidRPr="001A6D49" w:rsidTr="00DD10C0">
              <w:trPr>
                <w:trHeight w:val="50"/>
              </w:trPr>
              <w:tc>
                <w:tcPr>
                  <w:tcW w:w="2597" w:type="dxa"/>
                  <w:hideMark/>
                </w:tcPr>
                <w:p w:rsidR="001A6D49" w:rsidRPr="001A6D49" w:rsidRDefault="001A6D49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Telefon No</w:t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  <w:tr w:rsidR="001A6D49" w:rsidRPr="001A6D49" w:rsidTr="00DD10C0">
              <w:trPr>
                <w:trHeight w:val="185"/>
              </w:trPr>
              <w:tc>
                <w:tcPr>
                  <w:tcW w:w="2597" w:type="dxa"/>
                  <w:hideMark/>
                </w:tcPr>
                <w:p w:rsidR="001A6D49" w:rsidRPr="001A6D49" w:rsidRDefault="001A6D49">
                  <w:pPr>
                    <w:keepNext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1A6D49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Adresi</w:t>
                  </w:r>
                  <w:r w:rsidRPr="001A6D49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95" w:type="dxa"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:rsidR="001A6D49" w:rsidRPr="001A6D49" w:rsidRDefault="001A6D49">
                  <w:pPr>
                    <w:rPr>
                      <w:rFonts w:ascii="Times New Roman" w:eastAsia="Times New Roman" w:hAnsi="Times New Roman" w:cs="Times New Roman"/>
                      <w:color w:val="7F7F7F"/>
                    </w:rPr>
                  </w:pPr>
                </w:p>
              </w:tc>
            </w:tr>
          </w:tbl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D49">
              <w:rPr>
                <w:rFonts w:ascii="Times New Roman" w:eastAsia="Times New Roman" w:hAnsi="Times New Roman" w:cs="Times New Roman"/>
              </w:rPr>
              <w:t>Muafiyet İstenilen Ders(</w:t>
            </w:r>
            <w:proofErr w:type="spellStart"/>
            <w:r w:rsidRPr="001A6D49">
              <w:rPr>
                <w:rFonts w:ascii="Times New Roman" w:eastAsia="Times New Roman" w:hAnsi="Times New Roman" w:cs="Times New Roman"/>
              </w:rPr>
              <w:t>ler</w:t>
            </w:r>
            <w:proofErr w:type="spellEnd"/>
            <w:r w:rsidRPr="001A6D49">
              <w:rPr>
                <w:rFonts w:ascii="Times New Roman" w:eastAsia="Times New Roman" w:hAnsi="Times New Roman" w:cs="Times New Roman"/>
              </w:rPr>
              <w:t>)in Bilgisi</w:t>
            </w: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100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415"/>
              <w:gridCol w:w="1003"/>
              <w:gridCol w:w="1054"/>
              <w:gridCol w:w="1227"/>
              <w:gridCol w:w="1936"/>
              <w:gridCol w:w="849"/>
              <w:gridCol w:w="1192"/>
            </w:tblGrid>
            <w:tr w:rsidR="001A6D49" w:rsidRPr="001A6D49" w:rsidTr="00DD10C0">
              <w:trPr>
                <w:trHeight w:val="900"/>
              </w:trPr>
              <w:tc>
                <w:tcPr>
                  <w:tcW w:w="4888" w:type="dxa"/>
                  <w:gridSpan w:val="4"/>
                  <w:tcBorders>
                    <w:top w:val="thickThinSmallGap" w:sz="24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….Üniversitesi …. Enstitüsü ….. ABD Aldığı Dersler</w:t>
                  </w:r>
                </w:p>
              </w:tc>
              <w:tc>
                <w:tcPr>
                  <w:tcW w:w="5204" w:type="dxa"/>
                  <w:gridSpan w:val="4"/>
                  <w:tcBorders>
                    <w:top w:val="thickThinSmallGap" w:sz="24" w:space="0" w:color="auto"/>
                    <w:left w:val="thickThinSmallGap" w:sz="24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Yozgat Bozok Üniversitesi Lisansüstü Eğitim Enstitüsü …. ABD Yerine Sayılacak Dersler</w:t>
                  </w:r>
                </w:p>
              </w:tc>
            </w:tr>
            <w:tr w:rsidR="001A6D49" w:rsidRPr="001A6D49" w:rsidTr="00370BDD">
              <w:tc>
                <w:tcPr>
                  <w:tcW w:w="1416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Kodu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370BDD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AKTS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Not</w:t>
                  </w: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Kodu</w:t>
                  </w:r>
                </w:p>
              </w:tc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Adı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370BDD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AKTS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6D49">
                    <w:rPr>
                      <w:rFonts w:ascii="Times New Roman" w:hAnsi="Times New Roman" w:cs="Times New Roman"/>
                    </w:rPr>
                    <w:t>Not</w:t>
                  </w:r>
                </w:p>
              </w:tc>
            </w:tr>
            <w:tr w:rsidR="001A6D49" w:rsidRPr="001A6D49" w:rsidTr="00370BDD">
              <w:tc>
                <w:tcPr>
                  <w:tcW w:w="1416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6D49" w:rsidRPr="001A6D49" w:rsidTr="00370BDD">
              <w:tc>
                <w:tcPr>
                  <w:tcW w:w="1416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6D49" w:rsidRPr="001A6D49" w:rsidTr="00370BDD">
              <w:tc>
                <w:tcPr>
                  <w:tcW w:w="1416" w:type="dxa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auto"/>
                    <w:left w:val="thickThin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6D49" w:rsidRPr="001A6D49" w:rsidRDefault="001A6D49" w:rsidP="00AA3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67341" w:rsidRDefault="00D67341" w:rsidP="00E9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UYGUNDUR  </w:t>
            </w:r>
          </w:p>
          <w:p w:rsidR="00E92508" w:rsidRPr="00E92508" w:rsidRDefault="00E92508" w:rsidP="00E9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92508">
              <w:rPr>
                <w:rFonts w:ascii="Times New Roman" w:eastAsia="Times New Roman" w:hAnsi="Times New Roman" w:cs="Times New Roman"/>
              </w:rPr>
              <w:t>Danışman/Unvanı/Adı Soyadı/İmzası</w:t>
            </w: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A6D49">
              <w:rPr>
                <w:rFonts w:ascii="Times New Roman" w:eastAsia="Times New Roman" w:hAnsi="Times New Roman" w:cs="Times New Roman"/>
                <w:u w:val="single"/>
              </w:rPr>
              <w:t>EKLER:</w:t>
            </w:r>
          </w:p>
          <w:p w:rsidR="001A6D49" w:rsidRPr="001A6D49" w:rsidRDefault="001A6D49" w:rsidP="00D9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6D49">
              <w:rPr>
                <w:rFonts w:ascii="Times New Roman" w:eastAsia="Times New Roman" w:hAnsi="Times New Roman" w:cs="Times New Roman"/>
                <w:bCs/>
              </w:rPr>
              <w:t>1. Onaylı</w:t>
            </w:r>
            <w:r w:rsidRPr="001A6D4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</w:t>
            </w:r>
            <w:r w:rsidRPr="001A6D49">
              <w:rPr>
                <w:rFonts w:ascii="Times New Roman" w:eastAsia="Times New Roman" w:hAnsi="Times New Roman" w:cs="Times New Roman"/>
                <w:bCs/>
              </w:rPr>
              <w:t>Transkript</w:t>
            </w:r>
          </w:p>
          <w:p w:rsidR="00DD10C0" w:rsidRPr="00DD10C0" w:rsidRDefault="001A6D49" w:rsidP="00DD1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D49">
              <w:rPr>
                <w:rFonts w:ascii="Times New Roman" w:eastAsia="Times New Roman" w:hAnsi="Times New Roman" w:cs="Times New Roman"/>
                <w:bCs/>
              </w:rPr>
              <w:t>2. Onaylı Ders İçerikleri</w:t>
            </w:r>
          </w:p>
        </w:tc>
      </w:tr>
    </w:tbl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DD10C0">
        <w:rPr>
          <w:b/>
          <w:bCs/>
          <w:color w:val="000000"/>
          <w:sz w:val="20"/>
          <w:szCs w:val="20"/>
        </w:rPr>
        <w:t>Ders saydırma ve muafiyet</w:t>
      </w:r>
    </w:p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DD10C0">
        <w:rPr>
          <w:b/>
          <w:bCs/>
          <w:color w:val="000000"/>
          <w:sz w:val="20"/>
          <w:szCs w:val="20"/>
        </w:rPr>
        <w:t>MADDE 17- </w:t>
      </w:r>
      <w:r w:rsidRPr="00DD10C0">
        <w:rPr>
          <w:color w:val="000000"/>
          <w:sz w:val="20"/>
          <w:szCs w:val="20"/>
        </w:rPr>
        <w:t xml:space="preserve">(1) Bir öğrencinin yurt içi ve yurt dışı yükseköğretim kurumlarından almış olduğu lisansüstü dersler danışmanın görüşü, </w:t>
      </w:r>
      <w:r w:rsidRPr="00E92508">
        <w:rPr>
          <w:b/>
          <w:color w:val="FF0000"/>
          <w:sz w:val="20"/>
          <w:szCs w:val="20"/>
        </w:rPr>
        <w:t>Enstitü anabilim/</w:t>
      </w:r>
      <w:proofErr w:type="spellStart"/>
      <w:r w:rsidRPr="00E92508">
        <w:rPr>
          <w:rStyle w:val="spelle"/>
          <w:b/>
          <w:color w:val="FF0000"/>
          <w:sz w:val="20"/>
          <w:szCs w:val="20"/>
        </w:rPr>
        <w:t>anasanat</w:t>
      </w:r>
      <w:proofErr w:type="spellEnd"/>
      <w:r w:rsidRPr="00E92508">
        <w:rPr>
          <w:b/>
          <w:color w:val="FF0000"/>
          <w:sz w:val="20"/>
          <w:szCs w:val="20"/>
        </w:rPr>
        <w:t> dalı kurul kararı, ilgili anabilim/</w:t>
      </w:r>
      <w:proofErr w:type="spellStart"/>
      <w:r w:rsidRPr="00E92508">
        <w:rPr>
          <w:rStyle w:val="spelle"/>
          <w:b/>
          <w:color w:val="FF0000"/>
          <w:sz w:val="20"/>
          <w:szCs w:val="20"/>
        </w:rPr>
        <w:t>anasanat</w:t>
      </w:r>
      <w:proofErr w:type="spellEnd"/>
      <w:r w:rsidRPr="00E92508">
        <w:rPr>
          <w:b/>
          <w:color w:val="FF0000"/>
          <w:sz w:val="20"/>
          <w:szCs w:val="20"/>
        </w:rPr>
        <w:t> dalı başkanlığının teklifi ve Enstitü Yönetim Kurulunun kararıyla</w:t>
      </w:r>
      <w:r w:rsidRPr="00E92508">
        <w:rPr>
          <w:color w:val="FF0000"/>
          <w:sz w:val="20"/>
          <w:szCs w:val="20"/>
        </w:rPr>
        <w:t xml:space="preserve"> </w:t>
      </w:r>
      <w:r w:rsidRPr="00DD10C0">
        <w:rPr>
          <w:color w:val="000000"/>
          <w:sz w:val="20"/>
          <w:szCs w:val="20"/>
        </w:rPr>
        <w:t>öğrencinin kayıtlı olduğu programa transfer edilebilir.</w:t>
      </w:r>
    </w:p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DD10C0">
        <w:rPr>
          <w:color w:val="000000"/>
          <w:sz w:val="20"/>
          <w:szCs w:val="20"/>
        </w:rPr>
        <w:t>(2) Yatay geçişler hariç, bir lisans/yüksek lisans programını tamamlamada kullanılan kredili dersler, başka bir yüksek lisans/doktora/sanatta yeterlik programına transfer edilemez.</w:t>
      </w:r>
    </w:p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DD10C0">
        <w:rPr>
          <w:color w:val="000000"/>
          <w:sz w:val="20"/>
          <w:szCs w:val="20"/>
        </w:rPr>
        <w:t>(3) Lisansüstü programlarda ders transferi eşdeğer programlar arasında yapılır. Ancak dersin transfer edilebilmesi için öğrencinin önceden kayıtlı olduğu programdan ilişiğinin kesilmiş olması gerekir.</w:t>
      </w:r>
    </w:p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proofErr w:type="gramStart"/>
      <w:r w:rsidRPr="00DD10C0">
        <w:rPr>
          <w:rStyle w:val="grame"/>
          <w:color w:val="000000"/>
          <w:sz w:val="20"/>
          <w:szCs w:val="20"/>
        </w:rPr>
        <w:lastRenderedPageBreak/>
        <w:t>(4) Öğretim üyesi yetiştirme programı kapsamında yatay geçişle gelen öğrencilerden yüksek lisans programında tez aşamasında olanlar ile doktora/sanatta yeterlik programında yeterlik sınavında başarılı olanların daha önce aldıkları derslerin saydırılmasında danışmanın görüşü, Enstitü anabilim/</w:t>
      </w:r>
      <w:proofErr w:type="spellStart"/>
      <w:r w:rsidRPr="00DD10C0">
        <w:rPr>
          <w:rStyle w:val="spelle"/>
          <w:color w:val="000000"/>
          <w:sz w:val="20"/>
          <w:szCs w:val="20"/>
        </w:rPr>
        <w:t>anasanat</w:t>
      </w:r>
      <w:proofErr w:type="spellEnd"/>
      <w:r w:rsidRPr="00DD10C0">
        <w:rPr>
          <w:rStyle w:val="grame"/>
          <w:color w:val="000000"/>
          <w:sz w:val="20"/>
          <w:szCs w:val="20"/>
        </w:rPr>
        <w:t> dalı kurul kararı, ilgili anabilim/</w:t>
      </w:r>
      <w:proofErr w:type="spellStart"/>
      <w:r w:rsidRPr="00DD10C0">
        <w:rPr>
          <w:rStyle w:val="spelle"/>
          <w:color w:val="000000"/>
          <w:sz w:val="20"/>
          <w:szCs w:val="20"/>
        </w:rPr>
        <w:t>anasanat</w:t>
      </w:r>
      <w:proofErr w:type="spellEnd"/>
      <w:r w:rsidRPr="00DD10C0">
        <w:rPr>
          <w:rStyle w:val="grame"/>
          <w:color w:val="000000"/>
          <w:sz w:val="20"/>
          <w:szCs w:val="20"/>
        </w:rPr>
        <w:t> dalı başkanlığının teklifi ve Enstitü Yönetim Kurulunca karar verilir.</w:t>
      </w:r>
      <w:proofErr w:type="gramEnd"/>
    </w:p>
    <w:p w:rsidR="00DD10C0" w:rsidRPr="00DD10C0" w:rsidRDefault="00DD10C0" w:rsidP="00DD10C0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DD10C0">
        <w:rPr>
          <w:color w:val="000000"/>
          <w:sz w:val="20"/>
          <w:szCs w:val="20"/>
        </w:rPr>
        <w:t>(5) Diğer lisansüstü programlardan alınan derslerin muaf olarak sayılabilmesi için; muafiyet talebinde bulunulan dersin/derslerin başarı notunun, 23 üncü maddenin beşinci fıkrasında belirlenen harf notu veya karşılığı olması gerekir. Lisansüstü programlarda başarılı/başarısız olarak değerlendirilen ders/dersler için yüksek lisans programları için en az CB, doktora programı için en az BC harf notu veya karşılığı aranmadan başarılı olanlar bu derslerden muaf sayılabilir.</w:t>
      </w:r>
    </w:p>
    <w:p w:rsidR="00DD10C0" w:rsidRPr="001A6D49" w:rsidRDefault="00DD10C0" w:rsidP="000F2812">
      <w:pPr>
        <w:ind w:left="-709"/>
        <w:rPr>
          <w:rFonts w:ascii="Times New Roman" w:hAnsi="Times New Roman" w:cs="Times New Roman"/>
        </w:rPr>
      </w:pPr>
    </w:p>
    <w:sectPr w:rsidR="00DD10C0" w:rsidRPr="001A6D49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E" w:rsidRDefault="001B1B3E" w:rsidP="002B1213">
      <w:pPr>
        <w:spacing w:after="0" w:line="240" w:lineRule="auto"/>
      </w:pPr>
      <w:r>
        <w:separator/>
      </w:r>
    </w:p>
  </w:endnote>
  <w:endnote w:type="continuationSeparator" w:id="0">
    <w:p w:rsidR="001B1B3E" w:rsidRDefault="001B1B3E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3645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700BF9">
      <w:rPr>
        <w:rFonts w:ascii="Times New Roman" w:hAnsi="Times New Roman" w:cs="Times New Roman"/>
        <w:sz w:val="24"/>
        <w:szCs w:val="24"/>
      </w:rPr>
      <w:t>055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3645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E" w:rsidRDefault="001B1B3E" w:rsidP="002B1213">
      <w:pPr>
        <w:spacing w:after="0" w:line="240" w:lineRule="auto"/>
      </w:pPr>
      <w:r>
        <w:separator/>
      </w:r>
    </w:p>
  </w:footnote>
  <w:footnote w:type="continuationSeparator" w:id="0">
    <w:p w:rsidR="001B1B3E" w:rsidRDefault="001B1B3E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3645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9447E" w:rsidP="007728A3">
          <w:pPr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E921DF6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FA131F" w:rsidP="00D9389A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DERS </w:t>
          </w:r>
          <w:r w:rsidR="00D9389A">
            <w:rPr>
              <w:rFonts w:ascii="Times New Roman" w:hAnsi="Times New Roman" w:cs="Times New Roman"/>
              <w:b/>
              <w:sz w:val="32"/>
              <w:szCs w:val="32"/>
            </w:rPr>
            <w:t>MUAFİYETİ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BD" w:rsidRDefault="003645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344E"/>
    <w:rsid w:val="000247C0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170F1"/>
    <w:rsid w:val="001A1AA0"/>
    <w:rsid w:val="001A6D49"/>
    <w:rsid w:val="001B1B3E"/>
    <w:rsid w:val="001B2004"/>
    <w:rsid w:val="00223640"/>
    <w:rsid w:val="00237018"/>
    <w:rsid w:val="002467B9"/>
    <w:rsid w:val="00256544"/>
    <w:rsid w:val="00263E03"/>
    <w:rsid w:val="00296278"/>
    <w:rsid w:val="002B1213"/>
    <w:rsid w:val="002C59AA"/>
    <w:rsid w:val="002D31E4"/>
    <w:rsid w:val="00306849"/>
    <w:rsid w:val="00361C81"/>
    <w:rsid w:val="003645BD"/>
    <w:rsid w:val="00370BDD"/>
    <w:rsid w:val="0038132F"/>
    <w:rsid w:val="003821D2"/>
    <w:rsid w:val="003936A3"/>
    <w:rsid w:val="003972E8"/>
    <w:rsid w:val="0041018A"/>
    <w:rsid w:val="004155D2"/>
    <w:rsid w:val="0045442E"/>
    <w:rsid w:val="00467F06"/>
    <w:rsid w:val="0048238E"/>
    <w:rsid w:val="004F3242"/>
    <w:rsid w:val="00546FA4"/>
    <w:rsid w:val="005738EF"/>
    <w:rsid w:val="0059447E"/>
    <w:rsid w:val="005B30CF"/>
    <w:rsid w:val="005F2C59"/>
    <w:rsid w:val="00621690"/>
    <w:rsid w:val="00671E3B"/>
    <w:rsid w:val="00671FBD"/>
    <w:rsid w:val="006855D9"/>
    <w:rsid w:val="00687048"/>
    <w:rsid w:val="006A3E34"/>
    <w:rsid w:val="006B10CA"/>
    <w:rsid w:val="006B5F21"/>
    <w:rsid w:val="006D11E2"/>
    <w:rsid w:val="00700BF9"/>
    <w:rsid w:val="00721DEB"/>
    <w:rsid w:val="00746559"/>
    <w:rsid w:val="00765B4A"/>
    <w:rsid w:val="007728A3"/>
    <w:rsid w:val="007D5A27"/>
    <w:rsid w:val="00811BAD"/>
    <w:rsid w:val="00812615"/>
    <w:rsid w:val="008325CB"/>
    <w:rsid w:val="00856495"/>
    <w:rsid w:val="00864F55"/>
    <w:rsid w:val="008F0749"/>
    <w:rsid w:val="009114E6"/>
    <w:rsid w:val="00925EE7"/>
    <w:rsid w:val="00940A5E"/>
    <w:rsid w:val="00955B38"/>
    <w:rsid w:val="009651C1"/>
    <w:rsid w:val="009A2DD4"/>
    <w:rsid w:val="009A4AFB"/>
    <w:rsid w:val="009A7A1D"/>
    <w:rsid w:val="009E3C61"/>
    <w:rsid w:val="00A159ED"/>
    <w:rsid w:val="00A46816"/>
    <w:rsid w:val="00A740D1"/>
    <w:rsid w:val="00AE5D2A"/>
    <w:rsid w:val="00AE7B00"/>
    <w:rsid w:val="00AF6DFA"/>
    <w:rsid w:val="00B03463"/>
    <w:rsid w:val="00B678EE"/>
    <w:rsid w:val="00B74D03"/>
    <w:rsid w:val="00B86355"/>
    <w:rsid w:val="00C505A9"/>
    <w:rsid w:val="00C53021"/>
    <w:rsid w:val="00C546F0"/>
    <w:rsid w:val="00C63A21"/>
    <w:rsid w:val="00CF2C08"/>
    <w:rsid w:val="00D03707"/>
    <w:rsid w:val="00D15D4A"/>
    <w:rsid w:val="00D3101D"/>
    <w:rsid w:val="00D43369"/>
    <w:rsid w:val="00D67341"/>
    <w:rsid w:val="00D8208E"/>
    <w:rsid w:val="00D9389A"/>
    <w:rsid w:val="00DA0972"/>
    <w:rsid w:val="00DD10C0"/>
    <w:rsid w:val="00E505FA"/>
    <w:rsid w:val="00E5530F"/>
    <w:rsid w:val="00E826B2"/>
    <w:rsid w:val="00E92508"/>
    <w:rsid w:val="00EC54FC"/>
    <w:rsid w:val="00ED7F27"/>
    <w:rsid w:val="00FA131F"/>
    <w:rsid w:val="00FA7BD4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3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D938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etin">
    <w:name w:val="metin"/>
    <w:basedOn w:val="Normal"/>
    <w:rsid w:val="00DD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DD10C0"/>
  </w:style>
  <w:style w:type="character" w:customStyle="1" w:styleId="grame">
    <w:name w:val="grame"/>
    <w:basedOn w:val="VarsaylanParagrafYazTipi"/>
    <w:rsid w:val="00DD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3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D938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etin">
    <w:name w:val="metin"/>
    <w:basedOn w:val="Normal"/>
    <w:rsid w:val="00DD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DD10C0"/>
  </w:style>
  <w:style w:type="character" w:customStyle="1" w:styleId="grame">
    <w:name w:val="grame"/>
    <w:basedOn w:val="VarsaylanParagrafYazTipi"/>
    <w:rsid w:val="00DD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494A-F8C5-4C61-9A3D-1923C3A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dynabook</cp:lastModifiedBy>
  <cp:revision>28</cp:revision>
  <dcterms:created xsi:type="dcterms:W3CDTF">2021-04-08T09:55:00Z</dcterms:created>
  <dcterms:modified xsi:type="dcterms:W3CDTF">2023-07-20T12:31:00Z</dcterms:modified>
</cp:coreProperties>
</file>