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6"/>
        <w:gridCol w:w="842"/>
        <w:gridCol w:w="842"/>
        <w:gridCol w:w="877"/>
        <w:gridCol w:w="301"/>
        <w:gridCol w:w="300"/>
        <w:gridCol w:w="300"/>
        <w:gridCol w:w="480"/>
        <w:gridCol w:w="480"/>
        <w:gridCol w:w="480"/>
        <w:gridCol w:w="779"/>
        <w:gridCol w:w="815"/>
        <w:gridCol w:w="1646"/>
      </w:tblGrid>
      <w:tr w:rsidR="000962C3" w:rsidRPr="00EC2202" w:rsidTr="000962C3">
        <w:trPr>
          <w:trHeight w:val="1143"/>
        </w:trPr>
        <w:tc>
          <w:tcPr>
            <w:tcW w:w="0" w:type="auto"/>
            <w:gridSpan w:val="1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0C83D47F" wp14:editId="387BCC34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62C3" w:rsidRDefault="000962C3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0962C3" w:rsidRPr="00416CAF" w:rsidRDefault="000962C3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>LİSANSÜSTÜ EĞİTİM ENSTİTÜSÜ</w:t>
            </w:r>
          </w:p>
          <w:p w:rsidR="000962C3" w:rsidRPr="00416CAF" w:rsidRDefault="000962C3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BAHÇE BİTKİLERİ ANABİLİM DALI YÜKSEK LİSANS PROGRAMI </w:t>
            </w:r>
            <w:r w:rsidRPr="00671AB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BİYOTEKNOLOJİYE GİRİŞ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DERS</w:t>
            </w: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İ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ÖĞRETİM PLANI</w:t>
            </w:r>
          </w:p>
        </w:tc>
      </w:tr>
      <w:tr w:rsidR="000962C3" w:rsidRPr="00EC2202" w:rsidTr="000962C3">
        <w:trPr>
          <w:trHeight w:val="5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0962C3" w:rsidRPr="00EC2202" w:rsidTr="000962C3">
        <w:trPr>
          <w:trHeight w:val="328"/>
        </w:trPr>
        <w:tc>
          <w:tcPr>
            <w:tcW w:w="0" w:type="auto"/>
            <w:shd w:val="clear" w:color="auto" w:fill="auto"/>
          </w:tcPr>
          <w:p w:rsidR="000962C3" w:rsidRPr="00416CAF" w:rsidRDefault="000962C3" w:rsidP="00C8774E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4F2EF6">
              <w:rPr>
                <w:rFonts w:ascii="Arial" w:hAnsi="Arial" w:cs="Arial"/>
                <w:bCs/>
              </w:rPr>
              <w:t>BB</w:t>
            </w:r>
            <w:r w:rsidR="00C8774E">
              <w:rPr>
                <w:rFonts w:ascii="Arial" w:hAnsi="Arial" w:cs="Arial"/>
                <w:bCs/>
              </w:rPr>
              <w:t>YL</w:t>
            </w:r>
            <w:r w:rsidRPr="004F2EF6">
              <w:rPr>
                <w:rFonts w:ascii="Arial" w:hAnsi="Arial" w:cs="Arial"/>
                <w:bCs/>
              </w:rPr>
              <w:t>52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671ABF">
              <w:rPr>
                <w:rFonts w:ascii="Arial" w:hAnsi="Arial" w:cs="Arial"/>
                <w:bCs/>
              </w:rPr>
              <w:t>Biyoteknolojiye</w:t>
            </w:r>
            <w:proofErr w:type="spellEnd"/>
            <w:r w:rsidRPr="00671ABF">
              <w:rPr>
                <w:rFonts w:ascii="Arial" w:hAnsi="Arial" w:cs="Arial"/>
                <w:bCs/>
              </w:rPr>
              <w:t xml:space="preserve"> Giriş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3+0+0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F26E5D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Türkçe</w:t>
            </w:r>
          </w:p>
        </w:tc>
      </w:tr>
      <w:tr w:rsidR="000962C3" w:rsidRPr="00EC2202" w:rsidTr="000962C3">
        <w:trPr>
          <w:trHeight w:val="353"/>
        </w:trPr>
        <w:tc>
          <w:tcPr>
            <w:tcW w:w="0" w:type="auto"/>
            <w:gridSpan w:val="1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0962C3" w:rsidRPr="00EC2202" w:rsidTr="000962C3">
        <w:trPr>
          <w:trHeight w:val="263"/>
        </w:trPr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0962C3" w:rsidRPr="00C85E81" w:rsidRDefault="000962C3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çağı ve </w:t>
            </w: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biyoteknolojinin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alanları, gen ve genomlara bakış, genetik </w:t>
            </w:r>
            <w:proofErr w:type="gramStart"/>
            <w:r w:rsidRPr="00C85E81">
              <w:rPr>
                <w:rFonts w:ascii="Arial" w:hAnsi="Arial" w:cs="Arial"/>
                <w:sz w:val="24"/>
                <w:szCs w:val="24"/>
              </w:rPr>
              <w:t>manipülasyonların</w:t>
            </w:r>
            <w:proofErr w:type="gramEnd"/>
            <w:r w:rsidRPr="00C85E81">
              <w:rPr>
                <w:rFonts w:ascii="Arial" w:hAnsi="Arial" w:cs="Arial"/>
                <w:sz w:val="24"/>
                <w:szCs w:val="24"/>
              </w:rPr>
              <w:t xml:space="preserve"> tarihçesi, </w:t>
            </w: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biyoteknolojik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ürünler, bitki ve hayvan </w:t>
            </w: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biyoteknolojisi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, etik ve </w:t>
            </w: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hakkında bilgi verir.</w:t>
            </w:r>
          </w:p>
        </w:tc>
      </w:tr>
      <w:tr w:rsidR="000962C3" w:rsidRPr="00EC2202" w:rsidTr="000962C3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0962C3" w:rsidRPr="00C85E81" w:rsidRDefault="000962C3" w:rsidP="003F4D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Biyoteknolojinin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alanları, gen ve genomlara bakış, </w:t>
            </w: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biyoteknolojik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ürünler, bitki ve hayvan </w:t>
            </w: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biyoteknolojisi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, etik ve </w:t>
            </w: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hakkında bilgi vermek. Islahı ile ilgili sorunlara </w:t>
            </w: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biyoteknolojik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çözümler, Moleküler </w:t>
            </w:r>
            <w:proofErr w:type="spellStart"/>
            <w:r w:rsidRPr="00C85E81">
              <w:rPr>
                <w:rFonts w:ascii="Arial" w:hAnsi="Arial" w:cs="Arial"/>
                <w:sz w:val="24"/>
                <w:szCs w:val="24"/>
              </w:rPr>
              <w:t>markırlar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ve kullanımı, </w:t>
            </w:r>
            <w:proofErr w:type="spellStart"/>
            <w:r w:rsidRPr="00C85E81">
              <w:rPr>
                <w:rFonts w:ascii="Arial" w:hAnsi="Arial" w:cs="Arial"/>
                <w:i/>
                <w:sz w:val="24"/>
                <w:szCs w:val="24"/>
              </w:rPr>
              <w:t>In</w:t>
            </w:r>
            <w:proofErr w:type="spellEnd"/>
            <w:r w:rsidRPr="00C85E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C85E81">
              <w:rPr>
                <w:rFonts w:ascii="Arial" w:hAnsi="Arial" w:cs="Arial"/>
                <w:i/>
                <w:sz w:val="24"/>
                <w:szCs w:val="24"/>
              </w:rPr>
              <w:t>vitro</w:t>
            </w:r>
            <w:proofErr w:type="spellEnd"/>
            <w:r w:rsidRPr="00C85E81">
              <w:rPr>
                <w:rFonts w:ascii="Arial" w:hAnsi="Arial" w:cs="Arial"/>
                <w:sz w:val="24"/>
                <w:szCs w:val="24"/>
              </w:rPr>
              <w:t xml:space="preserve"> kültür tekniklerinin kullanımı, genetik mühendisliği uygulamaları.</w:t>
            </w:r>
            <w:r w:rsidRPr="00C85E8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962C3" w:rsidRPr="00EC2202" w:rsidTr="000962C3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Yüksek Lisans</w:t>
            </w:r>
          </w:p>
        </w:tc>
      </w:tr>
      <w:tr w:rsidR="000962C3" w:rsidRPr="00EC2202" w:rsidTr="000962C3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</w:t>
            </w:r>
          </w:p>
        </w:tc>
      </w:tr>
      <w:tr w:rsidR="000962C3" w:rsidRPr="00EC2202" w:rsidTr="000962C3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x</w:t>
            </w:r>
            <w:r w:rsidRPr="00416CAF">
              <w:rPr>
                <w:rFonts w:ascii="Arial" w:hAnsi="Arial" w:cs="Arial"/>
              </w:rPr>
              <w:t xml:space="preserve"> ) Örgün       (   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0962C3" w:rsidRPr="00EC2202" w:rsidTr="000962C3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GÜNEY</w:t>
            </w:r>
          </w:p>
        </w:tc>
      </w:tr>
      <w:tr w:rsidR="000962C3" w:rsidRPr="00EC2202" w:rsidTr="000962C3">
        <w:trPr>
          <w:trHeight w:val="327"/>
        </w:trPr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416CAF">
              <w:rPr>
                <w:rFonts w:ascii="Arial" w:hAnsi="Arial" w:cs="Arial"/>
                <w:b/>
              </w:rPr>
              <w:t>ler</w:t>
            </w:r>
            <w:proofErr w:type="spellEnd"/>
            <w:r w:rsidRPr="00416CAF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962C3" w:rsidRPr="00EC2202" w:rsidTr="000962C3">
        <w:trPr>
          <w:trHeight w:val="1234"/>
        </w:trPr>
        <w:tc>
          <w:tcPr>
            <w:tcW w:w="0" w:type="auto"/>
            <w:gridSpan w:val="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0962C3" w:rsidRDefault="000962C3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 </w:t>
            </w:r>
            <w:proofErr w:type="spellStart"/>
            <w:r>
              <w:rPr>
                <w:rFonts w:ascii="Arial" w:hAnsi="Arial" w:cs="Arial"/>
              </w:rPr>
              <w:t>Biyoteknolojinin</w:t>
            </w:r>
            <w:proofErr w:type="spellEnd"/>
            <w:r>
              <w:rPr>
                <w:rFonts w:ascii="Arial" w:hAnsi="Arial" w:cs="Arial"/>
              </w:rPr>
              <w:t xml:space="preserve"> tanımı, uygulama alanlarını</w:t>
            </w:r>
            <w:r w:rsidRPr="001F5E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öğrenir.</w:t>
            </w:r>
          </w:p>
          <w:p w:rsidR="000962C3" w:rsidRDefault="000962C3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  <w:r>
              <w:t xml:space="preserve"> </w:t>
            </w:r>
            <w:r w:rsidRPr="001F5E20">
              <w:rPr>
                <w:rFonts w:ascii="Arial" w:hAnsi="Arial" w:cs="Arial"/>
              </w:rPr>
              <w:t>Bitki ıslahında kullanılan temel moleküler teknikleri öğrenir.</w:t>
            </w:r>
          </w:p>
          <w:p w:rsidR="000962C3" w:rsidRDefault="000962C3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3- </w:t>
            </w:r>
            <w:proofErr w:type="spellStart"/>
            <w:r>
              <w:rPr>
                <w:rFonts w:ascii="Arial" w:hAnsi="Arial" w:cs="Arial"/>
              </w:rPr>
              <w:t>B</w:t>
            </w:r>
            <w:r w:rsidRPr="00D42CB2">
              <w:rPr>
                <w:rFonts w:ascii="Arial" w:hAnsi="Arial" w:cs="Arial"/>
              </w:rPr>
              <w:t>iyoteknoloji</w:t>
            </w:r>
            <w:proofErr w:type="spellEnd"/>
            <w:r w:rsidRPr="00D42CB2">
              <w:rPr>
                <w:rFonts w:ascii="Arial" w:hAnsi="Arial" w:cs="Arial"/>
              </w:rPr>
              <w:t xml:space="preserve"> biliminin alt alanlarının neler olduğunu ve hangi bilimsel araştı</w:t>
            </w:r>
            <w:r>
              <w:rPr>
                <w:rFonts w:ascii="Arial" w:hAnsi="Arial" w:cs="Arial"/>
              </w:rPr>
              <w:t>rmaları kapsadığını öğrenir</w:t>
            </w:r>
            <w:r w:rsidRPr="00D42CB2">
              <w:rPr>
                <w:rFonts w:ascii="Arial" w:hAnsi="Arial" w:cs="Arial"/>
              </w:rPr>
              <w:t>.</w:t>
            </w:r>
          </w:p>
          <w:p w:rsidR="000962C3" w:rsidRDefault="000962C3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 B</w:t>
            </w:r>
            <w:r w:rsidRPr="00D42CB2">
              <w:rPr>
                <w:rFonts w:ascii="Arial" w:hAnsi="Arial" w:cs="Arial"/>
              </w:rPr>
              <w:t xml:space="preserve">itkilerin çoğaltılmasına ve biyokimyasallarının üretilmesine yönelik </w:t>
            </w:r>
            <w:proofErr w:type="spellStart"/>
            <w:r w:rsidRPr="00D42CB2">
              <w:rPr>
                <w:rFonts w:ascii="Arial" w:hAnsi="Arial" w:cs="Arial"/>
              </w:rPr>
              <w:t>biyoteknoloji</w:t>
            </w:r>
            <w:proofErr w:type="spellEnd"/>
            <w:r w:rsidRPr="00D42CB2">
              <w:rPr>
                <w:rFonts w:ascii="Arial" w:hAnsi="Arial" w:cs="Arial"/>
              </w:rPr>
              <w:t xml:space="preserve"> yaklaşımlarını anlar.</w:t>
            </w:r>
          </w:p>
          <w:p w:rsidR="000962C3" w:rsidRPr="00416CAF" w:rsidRDefault="000962C3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 </w:t>
            </w:r>
            <w:r w:rsidRPr="00D42CB2">
              <w:rPr>
                <w:rFonts w:ascii="Arial" w:hAnsi="Arial" w:cs="Arial"/>
              </w:rPr>
              <w:t xml:space="preserve">Toplum yansımaları, yasal düzenlemeleri ve </w:t>
            </w:r>
            <w:proofErr w:type="spellStart"/>
            <w:r w:rsidRPr="00D42CB2">
              <w:rPr>
                <w:rFonts w:ascii="Arial" w:hAnsi="Arial" w:cs="Arial"/>
              </w:rPr>
              <w:t>biyogüvenlik</w:t>
            </w:r>
            <w:proofErr w:type="spellEnd"/>
            <w:r w:rsidRPr="00D42CB2">
              <w:rPr>
                <w:rFonts w:ascii="Arial" w:hAnsi="Arial" w:cs="Arial"/>
              </w:rPr>
              <w:t xml:space="preserve"> uygulamalarını bilir ve farklı boyutlarıyla tartışabilir.</w:t>
            </w:r>
          </w:p>
        </w:tc>
      </w:tr>
      <w:tr w:rsidR="000962C3" w:rsidRPr="00EC2202" w:rsidTr="000962C3">
        <w:trPr>
          <w:trHeight w:val="336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gridSpan w:val="1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0962C3" w:rsidRPr="00EC2202" w:rsidTr="000962C3">
        <w:trPr>
          <w:trHeight w:val="336"/>
        </w:trPr>
        <w:tc>
          <w:tcPr>
            <w:tcW w:w="0" w:type="auto"/>
            <w:shd w:val="clear" w:color="auto" w:fill="auto"/>
            <w:vAlign w:val="center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0962C3" w:rsidRPr="00EC2202" w:rsidTr="000962C3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Biyoteknolojiye</w:t>
            </w:r>
            <w:proofErr w:type="spellEnd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Genel Bakış</w:t>
            </w:r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Genler ve Genom</w:t>
            </w:r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Rekombinant</w:t>
            </w:r>
            <w:proofErr w:type="spellEnd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DNA Teknolojisi</w:t>
            </w:r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4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Proteinler</w:t>
            </w:r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Bitki </w:t>
            </w: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Biyoteknolojisi</w:t>
            </w:r>
            <w:proofErr w:type="spellEnd"/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Bitki </w:t>
            </w: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Biyoteknolojisi</w:t>
            </w:r>
            <w:proofErr w:type="spellEnd"/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Vize Sınavı</w:t>
            </w:r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Hayvan </w:t>
            </w: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Biyoteknolojisi</w:t>
            </w:r>
            <w:proofErr w:type="spellEnd"/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Hayvan </w:t>
            </w: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Biyoteknolojisi</w:t>
            </w:r>
            <w:proofErr w:type="spellEnd"/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Deniz </w:t>
            </w: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Biyoteknolojisi</w:t>
            </w:r>
            <w:proofErr w:type="spellEnd"/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Tıbbi </w:t>
            </w: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Biyoteknoloji</w:t>
            </w:r>
            <w:proofErr w:type="spellEnd"/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Biyoteknoloji</w:t>
            </w:r>
            <w:proofErr w:type="spellEnd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Uygulamaları</w:t>
            </w:r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pStyle w:val="ListeParagraf"/>
              <w:spacing w:after="0" w:line="324" w:lineRule="auto"/>
              <w:ind w:left="0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Biyoteknoloji</w:t>
            </w:r>
            <w:proofErr w:type="spellEnd"/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Düzenlemeleri</w:t>
            </w:r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3942" w:type="dxa"/>
            <w:gridSpan w:val="7"/>
            <w:shd w:val="clear" w:color="auto" w:fill="auto"/>
          </w:tcPr>
          <w:p w:rsidR="000962C3" w:rsidRPr="00C649F0" w:rsidRDefault="000962C3" w:rsidP="003F4D02">
            <w:pPr>
              <w:rPr>
                <w:rFonts w:ascii="Arial" w:hAnsi="Arial" w:cs="Arial"/>
                <w:sz w:val="20"/>
                <w:szCs w:val="20"/>
              </w:rPr>
            </w:pPr>
            <w:r w:rsidRPr="00C649F0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Genel değerlendirme</w:t>
            </w:r>
          </w:p>
        </w:tc>
        <w:tc>
          <w:tcPr>
            <w:tcW w:w="4322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gridSpan w:val="13"/>
            <w:shd w:val="clear" w:color="auto" w:fill="auto"/>
          </w:tcPr>
          <w:p w:rsidR="000962C3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62C3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0962C3" w:rsidRPr="00141E09" w:rsidRDefault="000962C3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16CA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Bitki </w:t>
            </w:r>
            <w:proofErr w:type="spellStart"/>
            <w:r>
              <w:rPr>
                <w:rFonts w:ascii="Arial" w:hAnsi="Arial" w:cs="Arial"/>
                <w:bCs/>
              </w:rPr>
              <w:t>Biyoteknolojisi</w:t>
            </w:r>
            <w:proofErr w:type="spellEnd"/>
            <w:r>
              <w:rPr>
                <w:rFonts w:ascii="Arial" w:hAnsi="Arial" w:cs="Arial"/>
                <w:bCs/>
              </w:rPr>
              <w:t xml:space="preserve"> v</w:t>
            </w:r>
            <w:r w:rsidRPr="00141E09">
              <w:rPr>
                <w:rFonts w:ascii="Arial" w:hAnsi="Arial" w:cs="Arial"/>
                <w:bCs/>
              </w:rPr>
              <w:t>e Genetik: İlkeler, Teknikler ve Uygulamalar</w:t>
            </w:r>
            <w:r>
              <w:rPr>
                <w:rFonts w:ascii="Arial" w:hAnsi="Arial" w:cs="Arial"/>
                <w:bCs/>
              </w:rPr>
              <w:t xml:space="preserve">,                                ISBN: </w:t>
            </w:r>
            <w:r w:rsidRPr="00141E09">
              <w:rPr>
                <w:rFonts w:ascii="Arial" w:hAnsi="Arial" w:cs="Arial"/>
                <w:bCs/>
              </w:rPr>
              <w:t>978-605-133-182-9</w:t>
            </w:r>
          </w:p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416CAF">
              <w:rPr>
                <w:rFonts w:ascii="Arial" w:hAnsi="Arial" w:cs="Arial"/>
                <w:b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 xml:space="preserve">Prof. Dr. Bektaş TEPE ders notları, </w:t>
            </w:r>
            <w:r w:rsidRPr="00141E09">
              <w:rPr>
                <w:rFonts w:ascii="Arial" w:hAnsi="Arial" w:cs="Arial"/>
                <w:bCs/>
              </w:rPr>
              <w:t>http://bektastepe.net/course-slides/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gridSpan w:val="1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0962C3" w:rsidRPr="00EC2202" w:rsidTr="000962C3">
        <w:trPr>
          <w:trHeight w:val="335"/>
        </w:trPr>
        <w:tc>
          <w:tcPr>
            <w:tcW w:w="4186" w:type="dxa"/>
            <w:gridSpan w:val="6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0962C3" w:rsidRPr="00EC2202" w:rsidTr="000962C3">
        <w:trPr>
          <w:trHeight w:val="327"/>
        </w:trPr>
        <w:tc>
          <w:tcPr>
            <w:tcW w:w="4186" w:type="dxa"/>
            <w:gridSpan w:val="6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</w:tr>
      <w:tr w:rsidR="000962C3" w:rsidRPr="00EC2202" w:rsidTr="000962C3">
        <w:trPr>
          <w:trHeight w:val="335"/>
        </w:trPr>
        <w:tc>
          <w:tcPr>
            <w:tcW w:w="4186" w:type="dxa"/>
            <w:gridSpan w:val="6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0962C3" w:rsidRPr="00EC2202" w:rsidTr="000962C3">
        <w:trPr>
          <w:trHeight w:val="225"/>
        </w:trPr>
        <w:tc>
          <w:tcPr>
            <w:tcW w:w="4186" w:type="dxa"/>
            <w:gridSpan w:val="6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0962C3" w:rsidRPr="00EC2202" w:rsidTr="000962C3">
        <w:trPr>
          <w:trHeight w:val="160"/>
        </w:trPr>
        <w:tc>
          <w:tcPr>
            <w:tcW w:w="4186" w:type="dxa"/>
            <w:gridSpan w:val="6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</w:tr>
      <w:tr w:rsidR="000962C3" w:rsidRPr="00EC2202" w:rsidTr="000962C3">
        <w:trPr>
          <w:trHeight w:val="335"/>
        </w:trPr>
        <w:tc>
          <w:tcPr>
            <w:tcW w:w="4186" w:type="dxa"/>
            <w:gridSpan w:val="6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gridSpan w:val="3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</w:tr>
      <w:tr w:rsidR="000962C3" w:rsidRPr="00EC2202" w:rsidTr="000962C3">
        <w:trPr>
          <w:trHeight w:val="335"/>
        </w:trPr>
        <w:tc>
          <w:tcPr>
            <w:tcW w:w="4186" w:type="dxa"/>
            <w:gridSpan w:val="6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gridSpan w:val="3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</w:tr>
      <w:tr w:rsidR="000962C3" w:rsidRPr="00EC2202" w:rsidTr="000962C3">
        <w:trPr>
          <w:trHeight w:val="335"/>
        </w:trPr>
        <w:tc>
          <w:tcPr>
            <w:tcW w:w="4186" w:type="dxa"/>
            <w:gridSpan w:val="6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gridSpan w:val="3"/>
            <w:shd w:val="clear" w:color="auto" w:fill="auto"/>
          </w:tcPr>
          <w:p w:rsidR="000962C3" w:rsidRPr="00103C2E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C2E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gridSpan w:val="1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0962C3" w:rsidRPr="00EC2202" w:rsidTr="000962C3">
        <w:trPr>
          <w:trHeight w:val="335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0962C3" w:rsidRPr="00EC2202" w:rsidTr="000962C3">
        <w:trPr>
          <w:trHeight w:val="335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0962C3" w:rsidRPr="00EC2202" w:rsidTr="000962C3">
        <w:trPr>
          <w:trHeight w:val="230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2C3" w:rsidRPr="00EC2202" w:rsidTr="000962C3">
        <w:trPr>
          <w:trHeight w:val="365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0962C3" w:rsidRPr="00EC2202" w:rsidTr="000962C3">
        <w:trPr>
          <w:trHeight w:val="343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2C3" w:rsidRPr="00EC2202" w:rsidTr="000962C3">
        <w:trPr>
          <w:trHeight w:val="179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0962C3" w:rsidRPr="00EC2202" w:rsidTr="000962C3">
        <w:trPr>
          <w:trHeight w:val="327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2C3" w:rsidRPr="00EC2202" w:rsidTr="000962C3">
        <w:trPr>
          <w:trHeight w:val="335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2C3" w:rsidRPr="00EC2202" w:rsidTr="000962C3">
        <w:trPr>
          <w:trHeight w:val="335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0962C3" w:rsidRPr="00EC2202" w:rsidTr="000962C3">
        <w:trPr>
          <w:trHeight w:val="335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0962C3" w:rsidRPr="00EC2202" w:rsidTr="000962C3">
        <w:trPr>
          <w:trHeight w:val="335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lastRenderedPageBreak/>
              <w:t xml:space="preserve">Final Sınavı 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2C3" w:rsidRPr="00EC2202" w:rsidTr="000962C3">
        <w:trPr>
          <w:trHeight w:val="335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0962C3" w:rsidRPr="00EC2202" w:rsidTr="000962C3">
        <w:trPr>
          <w:trHeight w:val="335"/>
        </w:trPr>
        <w:tc>
          <w:tcPr>
            <w:tcW w:w="3886" w:type="dxa"/>
            <w:gridSpan w:val="5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(Belirtiniz: </w:t>
            </w:r>
            <w:r w:rsidRPr="0083334C">
              <w:rPr>
                <w:rFonts w:ascii="Arial" w:hAnsi="Arial" w:cs="Arial"/>
                <w:b/>
              </w:rPr>
              <w:t xml:space="preserve">Ödev, </w:t>
            </w:r>
            <w:proofErr w:type="spellStart"/>
            <w:r w:rsidRPr="0083334C">
              <w:rPr>
                <w:rFonts w:ascii="Arial" w:hAnsi="Arial" w:cs="Arial"/>
                <w:b/>
              </w:rPr>
              <w:t>Quiz</w:t>
            </w:r>
            <w:proofErr w:type="spellEnd"/>
            <w:r w:rsidRPr="0083334C">
              <w:rPr>
                <w:rFonts w:ascii="Arial" w:hAnsi="Arial" w:cs="Arial"/>
                <w:b/>
              </w:rPr>
              <w:t xml:space="preserve"> ve hazırlık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843" w:type="dxa"/>
            <w:gridSpan w:val="3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0962C3" w:rsidRPr="00EC2202" w:rsidTr="000962C3">
        <w:trPr>
          <w:trHeight w:val="335"/>
        </w:trPr>
        <w:tc>
          <w:tcPr>
            <w:tcW w:w="8289" w:type="dxa"/>
            <w:gridSpan w:val="1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8289" w:type="dxa"/>
            <w:gridSpan w:val="1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8289" w:type="dxa"/>
            <w:gridSpan w:val="1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999" w:type="dxa"/>
            <w:shd w:val="clear" w:color="auto" w:fill="auto"/>
          </w:tcPr>
          <w:p w:rsidR="000962C3" w:rsidRPr="00D37AF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83334C">
              <w:rPr>
                <w:rFonts w:ascii="Cambria Math" w:hAnsi="Cambria Math" w:cs="Cambria Math"/>
                <w:bCs/>
              </w:rPr>
              <w:t>6,76≌7</w:t>
            </w:r>
          </w:p>
        </w:tc>
      </w:tr>
      <w:tr w:rsidR="000962C3" w:rsidRPr="00EC2202" w:rsidTr="000962C3">
        <w:trPr>
          <w:trHeight w:val="335"/>
        </w:trPr>
        <w:tc>
          <w:tcPr>
            <w:tcW w:w="8289" w:type="dxa"/>
            <w:gridSpan w:val="12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6CAF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999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</w:tbl>
    <w:p w:rsidR="000962C3" w:rsidRDefault="000962C3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3"/>
        <w:gridCol w:w="6855"/>
        <w:gridCol w:w="425"/>
        <w:gridCol w:w="425"/>
        <w:gridCol w:w="400"/>
        <w:gridCol w:w="350"/>
        <w:gridCol w:w="350"/>
      </w:tblGrid>
      <w:tr w:rsidR="000962C3" w:rsidRPr="00EC2202" w:rsidTr="000962C3">
        <w:trPr>
          <w:trHeight w:val="334"/>
        </w:trPr>
        <w:tc>
          <w:tcPr>
            <w:tcW w:w="0" w:type="auto"/>
            <w:gridSpan w:val="7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85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855" w:type="dxa"/>
            <w:shd w:val="clear" w:color="auto" w:fill="auto"/>
          </w:tcPr>
          <w:p w:rsidR="000962C3" w:rsidRPr="00D95C99" w:rsidRDefault="000962C3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855" w:type="dxa"/>
            <w:shd w:val="clear" w:color="auto" w:fill="auto"/>
          </w:tcPr>
          <w:p w:rsidR="000962C3" w:rsidRPr="00D95C99" w:rsidRDefault="000962C3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855" w:type="dxa"/>
            <w:shd w:val="clear" w:color="auto" w:fill="auto"/>
          </w:tcPr>
          <w:p w:rsidR="000962C3" w:rsidRPr="00D95C99" w:rsidRDefault="000962C3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2C3" w:rsidRPr="00EC2202" w:rsidTr="000962C3">
        <w:trPr>
          <w:trHeight w:val="335"/>
        </w:trPr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855" w:type="dxa"/>
            <w:shd w:val="clear" w:color="auto" w:fill="auto"/>
          </w:tcPr>
          <w:p w:rsidR="000962C3" w:rsidRPr="005B1DAC" w:rsidRDefault="000962C3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962C3" w:rsidRPr="00416CAF" w:rsidRDefault="000962C3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F12530" w:rsidRDefault="00F26E5D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C3"/>
    <w:rsid w:val="000962C3"/>
    <w:rsid w:val="001C3A24"/>
    <w:rsid w:val="00BB1812"/>
    <w:rsid w:val="00C8774E"/>
    <w:rsid w:val="00F26E5D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C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C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cp:lastPrinted>2021-11-08T16:46:00Z</cp:lastPrinted>
  <dcterms:created xsi:type="dcterms:W3CDTF">2021-11-08T16:43:00Z</dcterms:created>
  <dcterms:modified xsi:type="dcterms:W3CDTF">2022-09-08T12:56:00Z</dcterms:modified>
</cp:coreProperties>
</file>