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96"/>
        <w:gridCol w:w="4944"/>
        <w:gridCol w:w="2536"/>
      </w:tblGrid>
      <w:tr w:rsidR="00864FDA" w:rsidTr="00864FDA">
        <w:trPr>
          <w:trHeight w:val="2682"/>
        </w:trPr>
        <w:tc>
          <w:tcPr>
            <w:tcW w:w="2296" w:type="dxa"/>
          </w:tcPr>
          <w:p w:rsidR="00864FDA" w:rsidRPr="00522D4E" w:rsidRDefault="00864FDA" w:rsidP="00853F13"/>
          <w:p w:rsidR="00864FDA" w:rsidRDefault="00864FDA" w:rsidP="00853F13">
            <w:pPr>
              <w:jc w:val="center"/>
            </w:pPr>
            <w:r>
              <w:fldChar w:fldCharType="begin"/>
            </w:r>
            <w:r w:rsidR="00822E4C">
              <w:instrText xml:space="preserve"> INCLUDEPICTURE "C:\\Users\\pinarnurdalgic\\Library\\Group Containers\\UBF8T346G9.ms\\WebArchiveCopyPasteTempFiles\\com.microsoft.Word\\w8slhwM5zB3ZwAAAABJRU5ErkJggg=="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48B2C4F4" wp14:editId="0D3AB1D1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864FDA" w:rsidRPr="002A4EB5" w:rsidRDefault="00864FDA" w:rsidP="00853F13"/>
        </w:tc>
        <w:tc>
          <w:tcPr>
            <w:tcW w:w="5354" w:type="dxa"/>
          </w:tcPr>
          <w:p w:rsidR="00864FDA" w:rsidRDefault="00864FDA" w:rsidP="00853F13">
            <w:pPr>
              <w:rPr>
                <w:sz w:val="22"/>
                <w:szCs w:val="22"/>
              </w:rPr>
            </w:pPr>
          </w:p>
          <w:p w:rsidR="00864FDA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864FDA" w:rsidRPr="002A4EB5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864FDA" w:rsidRPr="002A4EB5" w:rsidRDefault="0087764C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İŞLETME </w:t>
            </w:r>
            <w:r w:rsidR="00864FDA" w:rsidRPr="002A4EB5">
              <w:rPr>
                <w:sz w:val="22"/>
                <w:szCs w:val="22"/>
              </w:rPr>
              <w:t>BÖLÜMÜ</w:t>
            </w:r>
          </w:p>
          <w:p w:rsidR="00850693" w:rsidRPr="00850693" w:rsidRDefault="00864FDA" w:rsidP="0085069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ÇİFT ANADAL VE YANDAL PROGRAMI</w:t>
            </w:r>
            <w:r w:rsidR="00850693">
              <w:rPr>
                <w:sz w:val="22"/>
                <w:szCs w:val="22"/>
              </w:rPr>
              <w:t xml:space="preserve"> KOMİSYONU</w:t>
            </w:r>
          </w:p>
          <w:p w:rsidR="00864FDA" w:rsidRPr="002A4EB5" w:rsidRDefault="00864FDA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126" w:type="dxa"/>
          </w:tcPr>
          <w:p w:rsidR="00864FDA" w:rsidRDefault="00864FDA" w:rsidP="00853F13">
            <w:pPr>
              <w:tabs>
                <w:tab w:val="center" w:pos="1491"/>
              </w:tabs>
              <w:spacing w:line="276" w:lineRule="auto"/>
            </w:pPr>
          </w:p>
          <w:p w:rsidR="00864FDA" w:rsidRPr="00522D4E" w:rsidRDefault="00864FDA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 w:rsidR="00822E4C">
              <w:instrText xml:space="preserve"> INCLUDEPICTURE "C:\\Users\\pinarnurdalgic\\Library\\Group Containers\\UBF8T346G9.ms\\WebArchiveCopyPasteTempFiles\\com.microsoft.Word\\Z"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1FC444FE" wp14:editId="4797823D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Birim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BC0D24">
            <w:pPr>
              <w:jc w:val="both"/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 xml:space="preserve">İktisadi ve İdari Bilimler Fakültesi / </w:t>
            </w:r>
            <w:r w:rsidR="0087764C">
              <w:rPr>
                <w:b w:val="0"/>
                <w:bCs/>
              </w:rPr>
              <w:t xml:space="preserve">İşletme </w:t>
            </w:r>
            <w:r w:rsidRPr="004B4CC2">
              <w:rPr>
                <w:b w:val="0"/>
                <w:bCs/>
              </w:rPr>
              <w:t>Bölümü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Görev Adı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BC0D24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Çift Anadal ve Yandal </w:t>
            </w:r>
            <w:r w:rsidR="00850693">
              <w:rPr>
                <w:b w:val="0"/>
                <w:bCs/>
              </w:rPr>
              <w:t>Komisyonu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Sorumluluk Alanı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64FDA" w:rsidRPr="004B4CC2" w:rsidRDefault="0087764C" w:rsidP="00BC0D24">
            <w:pPr>
              <w:jc w:val="both"/>
              <w:rPr>
                <w:b w:val="0"/>
                <w:bCs/>
              </w:rPr>
            </w:pPr>
            <w:r w:rsidRPr="0087764C">
              <w:rPr>
                <w:b w:val="0"/>
                <w:bCs/>
              </w:rPr>
              <w:t xml:space="preserve">İşletme Bölümü Çift Anadal ve Yandal Programı Komisyonu, üniversitenin ilgili yönetmelik ve yönergeleri çerçevesinde, </w:t>
            </w:r>
            <w:r>
              <w:rPr>
                <w:b w:val="0"/>
                <w:bCs/>
              </w:rPr>
              <w:t>İşletme</w:t>
            </w:r>
            <w:r w:rsidR="00BC0D24">
              <w:rPr>
                <w:b w:val="0"/>
                <w:bCs/>
              </w:rPr>
              <w:t xml:space="preserve"> Bölümü</w:t>
            </w:r>
            <w:r>
              <w:rPr>
                <w:b w:val="0"/>
                <w:bCs/>
              </w:rPr>
              <w:t xml:space="preserve"> </w:t>
            </w:r>
            <w:r w:rsidRPr="0087764C">
              <w:rPr>
                <w:b w:val="0"/>
                <w:bCs/>
              </w:rPr>
              <w:t>çift anadal ve yandal programlarının planlanması, yürütülmesi ve denetlenmesinden sorumludur.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Görevin Amacı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7764C" w:rsidRPr="0087764C" w:rsidRDefault="0087764C" w:rsidP="00BC0D24">
            <w:pPr>
              <w:jc w:val="both"/>
              <w:rPr>
                <w:b w:val="0"/>
                <w:bCs/>
              </w:rPr>
            </w:pPr>
            <w:r w:rsidRPr="0087764C">
              <w:rPr>
                <w:b w:val="0"/>
              </w:rPr>
              <w:t>İşletme</w:t>
            </w:r>
            <w:r w:rsidR="00BC0D24">
              <w:t xml:space="preserve"> </w:t>
            </w:r>
            <w:r w:rsidR="00BC0D24" w:rsidRPr="00BC0D24">
              <w:rPr>
                <w:b w:val="0"/>
              </w:rPr>
              <w:t>Bölümü</w:t>
            </w:r>
            <w:r w:rsidR="00BC0D24">
              <w:t xml:space="preserve"> </w:t>
            </w:r>
            <w:r>
              <w:rPr>
                <w:b w:val="0"/>
                <w:bCs/>
              </w:rPr>
              <w:t>çift anadal ve y</w:t>
            </w:r>
            <w:r w:rsidRPr="0087764C">
              <w:rPr>
                <w:b w:val="0"/>
                <w:bCs/>
              </w:rPr>
              <w:t>andal programlarının adil, şeffaf ve akademik ilkelere uygun şekilde yürütülmesini sağlamak; öğrencilerin bu programlardan en verimli şeki</w:t>
            </w:r>
            <w:r>
              <w:rPr>
                <w:b w:val="0"/>
                <w:bCs/>
              </w:rPr>
              <w:t>l</w:t>
            </w:r>
            <w:r w:rsidR="00BC0D24">
              <w:rPr>
                <w:b w:val="0"/>
                <w:bCs/>
              </w:rPr>
              <w:t>de yararlanmasına destek olmak.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 xml:space="preserve">Görev ve </w:t>
            </w:r>
            <w:r w:rsidR="00BC0D24">
              <w:t>Sorumluluklar:</w:t>
            </w:r>
          </w:p>
        </w:tc>
        <w:tc>
          <w:tcPr>
            <w:tcW w:w="7480" w:type="dxa"/>
            <w:gridSpan w:val="2"/>
          </w:tcPr>
          <w:p w:rsidR="0087764C" w:rsidRDefault="0087764C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</w:rPr>
            </w:pPr>
            <w:r w:rsidRPr="0087764C">
              <w:rPr>
                <w:b w:val="0"/>
              </w:rPr>
              <w:t>Çift anadal ve yandal başvurularını değerlendirmek ve uygunluk kararı vermek,</w:t>
            </w:r>
          </w:p>
          <w:p w:rsidR="0087764C" w:rsidRDefault="0087764C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</w:rPr>
            </w:pPr>
            <w:r w:rsidRPr="0087764C">
              <w:rPr>
                <w:b w:val="0"/>
              </w:rPr>
              <w:t>Başvuru ve kabul sürecine ilişkin ölçütleri belirlemek ve güncellemek,</w:t>
            </w:r>
          </w:p>
          <w:p w:rsidR="0087764C" w:rsidRDefault="0087764C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</w:rPr>
            </w:pPr>
            <w:r w:rsidRPr="0087764C">
              <w:rPr>
                <w:b w:val="0"/>
              </w:rPr>
              <w:t>Programlara kabul edilen öğrencilerin ders planlarını onaylamak ve akademik süreçlerini izlemek,</w:t>
            </w:r>
          </w:p>
          <w:p w:rsidR="0087764C" w:rsidRDefault="0087764C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</w:rPr>
            </w:pPr>
            <w:r w:rsidRPr="0087764C">
              <w:rPr>
                <w:b w:val="0"/>
              </w:rPr>
              <w:t>Programların içeriğini ve ders uyumluluklarını değerlendirmek</w:t>
            </w:r>
            <w:r>
              <w:rPr>
                <w:b w:val="0"/>
              </w:rPr>
              <w:t>,</w:t>
            </w:r>
          </w:p>
          <w:p w:rsidR="0087764C" w:rsidRDefault="0087764C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</w:rPr>
            </w:pPr>
            <w:r w:rsidRPr="0087764C">
              <w:rPr>
                <w:b w:val="0"/>
              </w:rPr>
              <w:t>Öğrencilerin programlardan mezuniyet koşullarını sağladığını denetlemek,</w:t>
            </w:r>
          </w:p>
          <w:p w:rsidR="0087764C" w:rsidRDefault="0087764C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</w:rPr>
            </w:pPr>
            <w:r w:rsidRPr="0087764C">
              <w:rPr>
                <w:b w:val="0"/>
              </w:rPr>
              <w:t>Gerekli durumlarda ilgili öğrencilere danışmanlık ve yönlendirme yapmak,</w:t>
            </w:r>
          </w:p>
          <w:p w:rsidR="0087764C" w:rsidRDefault="0087764C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</w:rPr>
            </w:pPr>
            <w:r w:rsidRPr="0087764C">
              <w:rPr>
                <w:b w:val="0"/>
              </w:rPr>
              <w:t>Üniversite yönetimi ve diğer bölümlerle koordinasyonu sağlamak,</w:t>
            </w:r>
          </w:p>
          <w:p w:rsidR="00864FDA" w:rsidRPr="0087764C" w:rsidRDefault="00BC0D24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</w:rPr>
            </w:pPr>
            <w:r>
              <w:rPr>
                <w:b w:val="0"/>
              </w:rPr>
              <w:t xml:space="preserve">İlgili </w:t>
            </w:r>
            <w:r w:rsidR="0087764C" w:rsidRPr="0087764C">
              <w:rPr>
                <w:b w:val="0"/>
              </w:rPr>
              <w:t>akademik birimlerle iş birliği içinde kalite güvencesi süreçlerine katkıda bulunmak.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Yetkiler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7764C" w:rsidRPr="0087764C" w:rsidRDefault="0087764C" w:rsidP="00BC0D24">
            <w:pPr>
              <w:jc w:val="both"/>
              <w:rPr>
                <w:b w:val="0"/>
                <w:bCs/>
              </w:rPr>
            </w:pPr>
            <w:r w:rsidRPr="0087764C">
              <w:rPr>
                <w:b w:val="0"/>
                <w:bCs/>
              </w:rPr>
              <w:t>Komisyon,</w:t>
            </w:r>
            <w:r>
              <w:rPr>
                <w:b w:val="0"/>
                <w:bCs/>
              </w:rPr>
              <w:t xml:space="preserve"> İşletme</w:t>
            </w:r>
            <w:r w:rsidR="00BC0D24">
              <w:rPr>
                <w:b w:val="0"/>
                <w:bCs/>
              </w:rPr>
              <w:t xml:space="preserve"> Bölümü</w:t>
            </w:r>
            <w:r>
              <w:rPr>
                <w:b w:val="0"/>
                <w:bCs/>
              </w:rPr>
              <w:t xml:space="preserve"> </w:t>
            </w:r>
            <w:r w:rsidRPr="0087764C">
              <w:rPr>
                <w:b w:val="0"/>
                <w:bCs/>
              </w:rPr>
              <w:t>çift anadal ve yandal programlarının yürütülmesine ilişkin görevlerini yerine getirmek amacıyla; başvuru değerlendirme, öğrenci kabulü, ders uyumluluğu onayı ve mezuniyet denetimi gibi konularda karar alma yetkisine sahiptir. Bu yetkiler, ilgili yönetmelikler ve üniversite mevzuatı çerçevesinde</w:t>
            </w:r>
            <w:bookmarkStart w:id="0" w:name="_GoBack"/>
            <w:bookmarkEnd w:id="0"/>
            <w:r w:rsidRPr="0087764C">
              <w:rPr>
                <w:b w:val="0"/>
                <w:bCs/>
              </w:rPr>
              <w:t xml:space="preserve"> kullanılır.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Yasal Dayanak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64FDA" w:rsidRDefault="00864FDA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864FDA">
              <w:rPr>
                <w:rFonts w:cs="Times New Roman"/>
                <w:b w:val="0"/>
                <w:bCs/>
              </w:rPr>
              <w:t>Yükseköğretim Kurulu (YÖK) Çift Anadal ve Yandal Yönetmeliği</w:t>
            </w:r>
          </w:p>
          <w:p w:rsidR="0087764C" w:rsidRDefault="00864FDA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526141">
              <w:rPr>
                <w:rFonts w:cs="Times New Roman"/>
                <w:b w:val="0"/>
                <w:bCs/>
              </w:rPr>
              <w:t>Yozgat Bozok Üniversitesi Eğitim-Öğretim ve Sınav Yönetmeliği</w:t>
            </w:r>
          </w:p>
          <w:p w:rsidR="0087764C" w:rsidRPr="0087764C" w:rsidRDefault="0087764C" w:rsidP="00BC0D24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>
              <w:rPr>
                <w:rFonts w:cs="Times New Roman"/>
                <w:b w:val="0"/>
                <w:bCs/>
              </w:rPr>
              <w:t xml:space="preserve">Yozgat Bozok Üniversitesi </w:t>
            </w:r>
            <w:r w:rsidRPr="0087764C">
              <w:rPr>
                <w:rFonts w:cs="Times New Roman"/>
                <w:b w:val="0"/>
                <w:bCs/>
              </w:rPr>
              <w:t>Çift Anadal ve Yandal Programları Yönergesi</w:t>
            </w:r>
          </w:p>
        </w:tc>
      </w:tr>
      <w:tr w:rsidR="00864FDA" w:rsidTr="00864FDA">
        <w:trPr>
          <w:trHeight w:val="414"/>
        </w:trPr>
        <w:tc>
          <w:tcPr>
            <w:tcW w:w="2296" w:type="dxa"/>
          </w:tcPr>
          <w:p w:rsidR="00864FDA" w:rsidRDefault="00864FDA" w:rsidP="00853F13">
            <w:r>
              <w:t>Komisyon Üyeleri</w:t>
            </w:r>
            <w:r w:rsidR="00BC0D24">
              <w:t>:</w:t>
            </w:r>
          </w:p>
        </w:tc>
        <w:tc>
          <w:tcPr>
            <w:tcW w:w="7480" w:type="dxa"/>
            <w:gridSpan w:val="2"/>
          </w:tcPr>
          <w:p w:rsidR="00864FDA" w:rsidRDefault="00BC0D24" w:rsidP="00864FD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İŞLETME </w:t>
            </w:r>
            <w:r w:rsidR="00864FDA">
              <w:rPr>
                <w:sz w:val="22"/>
                <w:szCs w:val="22"/>
              </w:rPr>
              <w:t xml:space="preserve">ÇİFT ANADAL VE YANDAL PROGRAMI </w:t>
            </w:r>
            <w:r w:rsidR="00850693">
              <w:rPr>
                <w:sz w:val="22"/>
                <w:szCs w:val="22"/>
              </w:rPr>
              <w:t>KOMİSYONU</w:t>
            </w:r>
          </w:p>
          <w:p w:rsidR="00864FDA" w:rsidRDefault="00864FDA" w:rsidP="00853F13"/>
          <w:p w:rsidR="00864FDA" w:rsidRDefault="0085069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Başkan</w:t>
            </w:r>
            <w:r w:rsidR="00864FDA">
              <w:rPr>
                <w:b w:val="0"/>
                <w:bCs/>
              </w:rPr>
              <w:t xml:space="preserve">                  Dr. Öğr. Üyesi </w:t>
            </w:r>
            <w:r w:rsidR="0087764C">
              <w:rPr>
                <w:b w:val="0"/>
                <w:bCs/>
              </w:rPr>
              <w:t xml:space="preserve"> Elif ACAR</w:t>
            </w:r>
          </w:p>
          <w:p w:rsidR="00850693" w:rsidRPr="00850693" w:rsidRDefault="00850693" w:rsidP="00850693">
            <w:pPr>
              <w:tabs>
                <w:tab w:val="left" w:pos="1861"/>
              </w:tabs>
              <w:rPr>
                <w:b w:val="0"/>
                <w:bCs/>
              </w:rPr>
            </w:pPr>
            <w:r w:rsidRPr="0085069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        </w:t>
            </w:r>
            <w:r w:rsidR="0032055A">
              <w:rPr>
                <w:b w:val="0"/>
                <w:bCs/>
              </w:rPr>
              <w:t xml:space="preserve"> </w:t>
            </w:r>
            <w:r w:rsidRPr="00850693">
              <w:rPr>
                <w:b w:val="0"/>
                <w:bCs/>
              </w:rPr>
              <w:t xml:space="preserve">Dr. Öğr. Üyesi </w:t>
            </w:r>
            <w:r w:rsidR="0087764C">
              <w:rPr>
                <w:b w:val="0"/>
                <w:bCs/>
              </w:rPr>
              <w:t xml:space="preserve"> Ayşe İpek AYTAÇ</w:t>
            </w:r>
          </w:p>
          <w:p w:rsidR="00850693" w:rsidRPr="00850693" w:rsidRDefault="00850693" w:rsidP="00850693">
            <w:pPr>
              <w:tabs>
                <w:tab w:val="left" w:pos="1861"/>
              </w:tabs>
              <w:rPr>
                <w:b w:val="0"/>
                <w:bCs/>
              </w:rPr>
            </w:pPr>
            <w:r w:rsidRPr="00850693">
              <w:rPr>
                <w:b w:val="0"/>
                <w:bCs/>
              </w:rPr>
              <w:t>Üye</w:t>
            </w:r>
            <w:r w:rsidR="0032055A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                     </w:t>
            </w:r>
            <w:r w:rsidR="0032055A">
              <w:rPr>
                <w:b w:val="0"/>
                <w:bCs/>
              </w:rPr>
              <w:t xml:space="preserve"> </w:t>
            </w:r>
            <w:r w:rsidRPr="00850693">
              <w:rPr>
                <w:b w:val="0"/>
                <w:bCs/>
              </w:rPr>
              <w:t xml:space="preserve">Dr. Öğr. Üyesi </w:t>
            </w:r>
            <w:r w:rsidR="0087764C">
              <w:rPr>
                <w:b w:val="0"/>
                <w:bCs/>
              </w:rPr>
              <w:t xml:space="preserve"> Murat KOÇSOY</w:t>
            </w:r>
          </w:p>
          <w:p w:rsidR="00864FDA" w:rsidRPr="0087764C" w:rsidRDefault="00864FDA" w:rsidP="0087764C">
            <w:pPr>
              <w:rPr>
                <w:b w:val="0"/>
                <w:bCs/>
              </w:rPr>
            </w:pPr>
            <w:r w:rsidRPr="001738A9">
              <w:rPr>
                <w:b w:val="0"/>
                <w:bCs/>
              </w:rPr>
              <w:t xml:space="preserve">   </w:t>
            </w:r>
            <w:r w:rsidR="0087764C">
              <w:rPr>
                <w:b w:val="0"/>
                <w:bCs/>
              </w:rPr>
              <w:t xml:space="preserve">     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F1EB7"/>
    <w:multiLevelType w:val="hybridMultilevel"/>
    <w:tmpl w:val="2256B2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DA"/>
    <w:rsid w:val="000B0221"/>
    <w:rsid w:val="0032055A"/>
    <w:rsid w:val="003224AA"/>
    <w:rsid w:val="004A006B"/>
    <w:rsid w:val="00562069"/>
    <w:rsid w:val="00822E4C"/>
    <w:rsid w:val="00850693"/>
    <w:rsid w:val="00864FDA"/>
    <w:rsid w:val="0087764C"/>
    <w:rsid w:val="00A9422B"/>
    <w:rsid w:val="00B6626B"/>
    <w:rsid w:val="00BC0D24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k1"/>
    <w:qFormat/>
    <w:rsid w:val="00864FDA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4F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4F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4F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4F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4F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4F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4FDA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4FDA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4FDA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4FDA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4FDA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4FDA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4FD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4FD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64F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64FDA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64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64FDA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4F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4FDA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6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64FDA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4FD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6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6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64C"/>
    <w:rPr>
      <w:rFonts w:ascii="Tahoma" w:hAnsi="Tahoma" w:cs="Tahoma"/>
      <w:b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k1"/>
    <w:qFormat/>
    <w:rsid w:val="00864FDA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4F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4F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4F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4F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4F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4F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4FDA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4FDA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4FDA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4FDA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4FDA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4FDA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4FD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4FD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64F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64FDA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64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64FDA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4F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4FDA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6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64FDA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4FD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6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6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64C"/>
    <w:rPr>
      <w:rFonts w:ascii="Tahoma" w:hAnsi="Tahoma" w:cs="Tahoma"/>
      <w:b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Nur Dalgıç</dc:creator>
  <cp:lastModifiedBy>Admin</cp:lastModifiedBy>
  <cp:revision>2</cp:revision>
  <dcterms:created xsi:type="dcterms:W3CDTF">2025-05-21T14:44:00Z</dcterms:created>
  <dcterms:modified xsi:type="dcterms:W3CDTF">2025-05-21T14:44:00Z</dcterms:modified>
</cp:coreProperties>
</file>