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18" w:rsidRPr="00F36268" w:rsidRDefault="00DD4E18">
      <w:pPr>
        <w:rPr>
          <w:rFonts w:asciiTheme="majorBidi" w:hAnsiTheme="majorBidi" w:cstheme="majorBidi"/>
          <w:b/>
          <w:bCs/>
        </w:rPr>
      </w:pPr>
      <w:proofErr w:type="spellStart"/>
      <w:r w:rsidRPr="00F36268">
        <w:rPr>
          <w:rFonts w:asciiTheme="majorBidi" w:hAnsiTheme="majorBidi" w:cstheme="majorBidi"/>
          <w:b/>
          <w:bCs/>
        </w:rPr>
        <w:t>Ünvan</w:t>
      </w:r>
      <w:proofErr w:type="spellEnd"/>
      <w:r w:rsidRPr="00F36268">
        <w:rPr>
          <w:rFonts w:asciiTheme="majorBidi" w:hAnsiTheme="majorBidi" w:cstheme="majorBidi"/>
          <w:b/>
          <w:bCs/>
        </w:rPr>
        <w:t xml:space="preserve"> Adı-Soyadı:</w:t>
      </w:r>
      <w:r w:rsidR="00847446">
        <w:rPr>
          <w:rFonts w:asciiTheme="majorBidi" w:hAnsiTheme="majorBidi" w:cstheme="majorBidi"/>
          <w:b/>
          <w:bCs/>
        </w:rPr>
        <w:t xml:space="preserve"> Dr. </w:t>
      </w:r>
      <w:proofErr w:type="spellStart"/>
      <w:r w:rsidR="00847446">
        <w:rPr>
          <w:rFonts w:asciiTheme="majorBidi" w:hAnsiTheme="majorBidi" w:cstheme="majorBidi"/>
          <w:b/>
          <w:bCs/>
        </w:rPr>
        <w:t>Öğr</w:t>
      </w:r>
      <w:proofErr w:type="spellEnd"/>
      <w:r w:rsidR="00847446">
        <w:rPr>
          <w:rFonts w:asciiTheme="majorBidi" w:hAnsiTheme="majorBidi" w:cstheme="majorBidi"/>
          <w:b/>
          <w:bCs/>
        </w:rPr>
        <w:t>. Üyesi Mehmet Emin GÖNEN</w:t>
      </w:r>
    </w:p>
    <w:p w:rsidR="00DD4E18" w:rsidRPr="00F36268" w:rsidRDefault="00DD4E18">
      <w:pPr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Anabilim Dalı:</w:t>
      </w:r>
      <w:r w:rsidR="00847446">
        <w:rPr>
          <w:rFonts w:asciiTheme="majorBidi" w:hAnsiTheme="majorBidi" w:cstheme="majorBidi"/>
          <w:b/>
          <w:bCs/>
        </w:rPr>
        <w:t xml:space="preserve"> Yeni Türk Edebiyatı Anabilim Dalı</w:t>
      </w:r>
    </w:p>
    <w:p w:rsidR="000804B6" w:rsidRPr="00F36268" w:rsidRDefault="000804B6" w:rsidP="008306DD">
      <w:pPr>
        <w:jc w:val="center"/>
        <w:rPr>
          <w:rFonts w:asciiTheme="majorBidi" w:hAnsiTheme="majorBidi" w:cstheme="majorBidi"/>
          <w:b/>
          <w:bCs/>
        </w:rPr>
      </w:pPr>
    </w:p>
    <w:p w:rsidR="008306DD" w:rsidRPr="00F36268" w:rsidRDefault="008306DD" w:rsidP="008306DD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Kitap, Kitapta Bölüm</w:t>
      </w:r>
      <w:r w:rsidR="000804B6" w:rsidRPr="00F36268">
        <w:rPr>
          <w:rFonts w:asciiTheme="majorBidi" w:hAnsiTheme="majorBidi" w:cstheme="majorBidi"/>
          <w:b/>
          <w:bCs/>
        </w:rPr>
        <w:t xml:space="preserve"> ve</w:t>
      </w:r>
      <w:r w:rsidRPr="00F36268">
        <w:rPr>
          <w:rFonts w:asciiTheme="majorBidi" w:hAnsiTheme="majorBidi" w:cstheme="majorBidi"/>
          <w:b/>
          <w:bCs/>
        </w:rPr>
        <w:t xml:space="preserve"> Ansiklopedi Maddeleri</w:t>
      </w:r>
    </w:p>
    <w:p w:rsidR="009C6463" w:rsidRPr="009C6463" w:rsidRDefault="009C6463" w:rsidP="009C6463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C6463">
        <w:rPr>
          <w:rFonts w:ascii="Times New Roman" w:hAnsi="Times New Roman" w:cs="Times New Roman"/>
          <w:kern w:val="0"/>
        </w:rPr>
        <w:t>CUMHURİYET DÖNEMİ TÜRK HİKÂYESİNDE BÜROKRASİ VE MEMUR/BÜROKRAT (1923-1950) (2021)</w:t>
      </w:r>
      <w:proofErr w:type="gramStart"/>
      <w:r w:rsidRPr="009C6463">
        <w:rPr>
          <w:rFonts w:ascii="Times New Roman" w:hAnsi="Times New Roman" w:cs="Times New Roman"/>
          <w:kern w:val="0"/>
        </w:rPr>
        <w:t>.,</w:t>
      </w:r>
      <w:proofErr w:type="gramEnd"/>
      <w:r w:rsidRPr="009C6463">
        <w:rPr>
          <w:rFonts w:ascii="Times New Roman" w:hAnsi="Times New Roman" w:cs="Times New Roman"/>
          <w:kern w:val="0"/>
        </w:rPr>
        <w:t xml:space="preserve"> GÖNEN MEHMET EMİN, Paradigma Akademi Basın Yayın Dağıtım, Basım sayısı:1, Sayfa Sayısı 417, ISBN:978-625-7686-75-4, Türkçe(Bilimsel Kitap) (Yayın No: 7093510)</w:t>
      </w:r>
    </w:p>
    <w:p w:rsidR="00BC5FD6" w:rsidRPr="00A85B41" w:rsidRDefault="009C6463" w:rsidP="009C6463">
      <w:pPr>
        <w:autoSpaceDE w:val="0"/>
        <w:autoSpaceDN w:val="0"/>
        <w:adjustRightInd w:val="0"/>
        <w:spacing w:before="120" w:after="120" w:line="276" w:lineRule="auto"/>
        <w:ind w:left="284" w:hanging="142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 w:rsidR="000804B6" w:rsidRPr="00A85B41">
        <w:rPr>
          <w:rFonts w:ascii="Times New Roman" w:hAnsi="Times New Roman" w:cs="Times New Roman"/>
          <w:b/>
          <w:bCs/>
        </w:rPr>
        <w:t>2</w:t>
      </w:r>
      <w:r w:rsidR="00BC5FD6" w:rsidRPr="00A85B41">
        <w:rPr>
          <w:rFonts w:ascii="Times New Roman" w:hAnsi="Times New Roman" w:cs="Times New Roman"/>
          <w:b/>
          <w:bCs/>
        </w:rPr>
        <w:t xml:space="preserve">. </w:t>
      </w:r>
      <w:r w:rsidR="00BC5FD6" w:rsidRPr="00A85B41">
        <w:rPr>
          <w:rFonts w:ascii="Times New Roman" w:hAnsi="Times New Roman" w:cs="Times New Roman"/>
          <w:kern w:val="0"/>
        </w:rPr>
        <w:t xml:space="preserve">Türk Dili ve Edebiyatı </w:t>
      </w:r>
      <w:proofErr w:type="spellStart"/>
      <w:r w:rsidR="00BC5FD6" w:rsidRPr="00A85B41">
        <w:rPr>
          <w:rFonts w:ascii="Times New Roman" w:hAnsi="Times New Roman" w:cs="Times New Roman"/>
          <w:kern w:val="0"/>
        </w:rPr>
        <w:t>Arastırmaları</w:t>
      </w:r>
      <w:proofErr w:type="spellEnd"/>
      <w:r w:rsidR="00BC5FD6" w:rsidRPr="00A85B41">
        <w:rPr>
          <w:rFonts w:ascii="Times New Roman" w:hAnsi="Times New Roman" w:cs="Times New Roman"/>
          <w:kern w:val="0"/>
        </w:rPr>
        <w:t xml:space="preserve">/makaleler, Bölüm adı:(Bir </w:t>
      </w:r>
      <w:proofErr w:type="spellStart"/>
      <w:r w:rsidR="00BC5FD6" w:rsidRPr="00A85B41">
        <w:rPr>
          <w:rFonts w:ascii="Times New Roman" w:hAnsi="Times New Roman" w:cs="Times New Roman"/>
          <w:kern w:val="0"/>
        </w:rPr>
        <w:t>Deger</w:t>
      </w:r>
      <w:proofErr w:type="spellEnd"/>
      <w:r w:rsidR="00BC5FD6" w:rsidRPr="00A85B41">
        <w:rPr>
          <w:rFonts w:ascii="Times New Roman" w:hAnsi="Times New Roman" w:cs="Times New Roman"/>
          <w:kern w:val="0"/>
        </w:rPr>
        <w:t xml:space="preserve"> Olarak Servet-i </w:t>
      </w:r>
      <w:r>
        <w:rPr>
          <w:rFonts w:ascii="Times New Roman" w:hAnsi="Times New Roman" w:cs="Times New Roman"/>
          <w:kern w:val="0"/>
        </w:rPr>
        <w:tab/>
      </w:r>
      <w:proofErr w:type="spellStart"/>
      <w:r w:rsidR="00BC5FD6" w:rsidRPr="00A85B41">
        <w:rPr>
          <w:rFonts w:ascii="Times New Roman" w:hAnsi="Times New Roman" w:cs="Times New Roman"/>
          <w:kern w:val="0"/>
        </w:rPr>
        <w:t>Fünûn</w:t>
      </w:r>
      <w:proofErr w:type="spellEnd"/>
      <w:r w:rsidR="00BC5FD6" w:rsidRPr="00A85B41">
        <w:rPr>
          <w:rFonts w:ascii="Times New Roman" w:hAnsi="Times New Roman" w:cs="Times New Roman"/>
          <w:kern w:val="0"/>
        </w:rPr>
        <w:t xml:space="preserve"> Romanında Namus Algısı) (2017)</w:t>
      </w:r>
      <w:proofErr w:type="gramStart"/>
      <w:r w:rsidR="00BC5FD6" w:rsidRPr="00A85B41">
        <w:rPr>
          <w:rFonts w:ascii="Times New Roman" w:hAnsi="Times New Roman" w:cs="Times New Roman"/>
          <w:kern w:val="0"/>
        </w:rPr>
        <w:t>.,</w:t>
      </w:r>
      <w:proofErr w:type="gramEnd"/>
      <w:r w:rsidR="00BC5FD6" w:rsidRPr="00A85B41">
        <w:rPr>
          <w:rFonts w:ascii="Times New Roman" w:hAnsi="Times New Roman" w:cs="Times New Roman"/>
          <w:kern w:val="0"/>
        </w:rPr>
        <w:t xml:space="preserve"> GÖNEN ME</w:t>
      </w:r>
      <w:r w:rsidR="009F42AA" w:rsidRPr="00A85B41">
        <w:rPr>
          <w:rFonts w:ascii="Times New Roman" w:hAnsi="Times New Roman" w:cs="Times New Roman"/>
          <w:kern w:val="0"/>
        </w:rPr>
        <w:t xml:space="preserve">HMET EMIN, Atatürk </w:t>
      </w:r>
      <w:r>
        <w:rPr>
          <w:rFonts w:ascii="Times New Roman" w:hAnsi="Times New Roman" w:cs="Times New Roman"/>
          <w:kern w:val="0"/>
        </w:rPr>
        <w:tab/>
      </w:r>
      <w:r w:rsidR="009F42AA" w:rsidRPr="00A85B41">
        <w:rPr>
          <w:rFonts w:ascii="Times New Roman" w:hAnsi="Times New Roman" w:cs="Times New Roman"/>
          <w:kern w:val="0"/>
        </w:rPr>
        <w:t xml:space="preserve">Üniversitesi </w:t>
      </w:r>
      <w:r w:rsidR="00BC5FD6" w:rsidRPr="00A85B41">
        <w:rPr>
          <w:rFonts w:ascii="Times New Roman" w:hAnsi="Times New Roman" w:cs="Times New Roman"/>
          <w:kern w:val="0"/>
        </w:rPr>
        <w:t>Yayınları,Editör:Lokman Turan-</w:t>
      </w:r>
      <w:proofErr w:type="spellStart"/>
      <w:r w:rsidR="00BC5FD6" w:rsidRPr="00A85B41">
        <w:rPr>
          <w:rFonts w:ascii="Times New Roman" w:hAnsi="Times New Roman" w:cs="Times New Roman"/>
          <w:kern w:val="0"/>
        </w:rPr>
        <w:t>Oguzhan</w:t>
      </w:r>
      <w:proofErr w:type="spellEnd"/>
      <w:r w:rsidR="00BC5FD6" w:rsidRPr="00A85B41">
        <w:rPr>
          <w:rFonts w:ascii="Times New Roman" w:hAnsi="Times New Roman" w:cs="Times New Roman"/>
          <w:kern w:val="0"/>
        </w:rPr>
        <w:t xml:space="preserve"> Sevim, Basım sayısı:1, Sayfa </w:t>
      </w:r>
      <w:r>
        <w:rPr>
          <w:rFonts w:ascii="Times New Roman" w:hAnsi="Times New Roman" w:cs="Times New Roman"/>
          <w:kern w:val="0"/>
        </w:rPr>
        <w:tab/>
      </w:r>
      <w:r w:rsidR="00BC5FD6" w:rsidRPr="00A85B41">
        <w:rPr>
          <w:rFonts w:ascii="Times New Roman" w:hAnsi="Times New Roman" w:cs="Times New Roman"/>
          <w:kern w:val="0"/>
        </w:rPr>
        <w:t>Sayısı 1031, ISBN:978-605-2278-61-1, Türkçe(Bilimsel Kitap</w:t>
      </w:r>
      <w:r w:rsidR="00C85370">
        <w:rPr>
          <w:rFonts w:ascii="Times New Roman" w:hAnsi="Times New Roman" w:cs="Times New Roman"/>
          <w:kern w:val="0"/>
        </w:rPr>
        <w:t>)</w:t>
      </w:r>
    </w:p>
    <w:p w:rsidR="000804B6" w:rsidRPr="00152C79" w:rsidRDefault="009C6463" w:rsidP="00152C79">
      <w:pPr>
        <w:spacing w:before="120" w:after="240" w:line="276" w:lineRule="auto"/>
        <w:ind w:left="426" w:hanging="142"/>
        <w:jc w:val="both"/>
        <w:rPr>
          <w:rFonts w:ascii="Times New Roman" w:eastAsiaTheme="minorEastAsia" w:hAnsi="Times New Roman" w:cs="Times New Roman"/>
          <w:kern w:val="0"/>
          <w:lang w:eastAsia="tr-TR"/>
        </w:rPr>
      </w:pPr>
      <w:r>
        <w:rPr>
          <w:rFonts w:ascii="Times New Roman" w:hAnsi="Times New Roman" w:cs="Times New Roman"/>
          <w:b/>
          <w:bCs/>
        </w:rPr>
        <w:tab/>
      </w:r>
      <w:r w:rsidR="000804B6" w:rsidRPr="00A85B41">
        <w:rPr>
          <w:rFonts w:ascii="Times New Roman" w:hAnsi="Times New Roman" w:cs="Times New Roman"/>
          <w:b/>
          <w:bCs/>
        </w:rPr>
        <w:t>3.</w:t>
      </w:r>
      <w:r w:rsidR="00BC5FD6" w:rsidRPr="00A85B41">
        <w:rPr>
          <w:rStyle w:val="NormalWebChar"/>
          <w:rFonts w:eastAsiaTheme="minorEastAsia"/>
        </w:rPr>
        <w:t xml:space="preserve"> Çocuklara ve Gençlere Olumlu Ahlakî ve İnsanî Değerlerin Kazandırılmasında </w:t>
      </w:r>
      <w:r>
        <w:rPr>
          <w:rStyle w:val="NormalWebChar"/>
          <w:rFonts w:eastAsiaTheme="minorEastAsia"/>
        </w:rPr>
        <w:tab/>
      </w:r>
      <w:r w:rsidR="00BC5FD6" w:rsidRPr="00A85B41">
        <w:rPr>
          <w:rStyle w:val="NormalWebChar"/>
          <w:rFonts w:eastAsiaTheme="minorEastAsia"/>
        </w:rPr>
        <w:t xml:space="preserve">Edebî </w:t>
      </w:r>
      <w:r>
        <w:rPr>
          <w:rStyle w:val="NormalWebChar"/>
          <w:rFonts w:eastAsiaTheme="minorEastAsia"/>
        </w:rPr>
        <w:t xml:space="preserve">  </w:t>
      </w:r>
      <w:r>
        <w:rPr>
          <w:rStyle w:val="NormalWebChar"/>
          <w:rFonts w:eastAsiaTheme="minorEastAsia"/>
        </w:rPr>
        <w:tab/>
      </w:r>
      <w:r w:rsidR="00BC5FD6" w:rsidRPr="00A85B41">
        <w:rPr>
          <w:rStyle w:val="NormalWebChar"/>
          <w:rFonts w:eastAsiaTheme="minorEastAsia"/>
        </w:rPr>
        <w:t xml:space="preserve">Metinlerin Rolü ve Önemi” Atatürk Kültür, Dil ve Tarih Yüksek Kurumu </w:t>
      </w:r>
      <w:r>
        <w:rPr>
          <w:rStyle w:val="NormalWebChar"/>
          <w:rFonts w:eastAsiaTheme="minorEastAsia"/>
        </w:rPr>
        <w:tab/>
      </w:r>
      <w:r w:rsidR="00BC5FD6" w:rsidRPr="00A85B41">
        <w:rPr>
          <w:rStyle w:val="NormalWebChar"/>
          <w:rFonts w:eastAsiaTheme="minorEastAsia"/>
        </w:rPr>
        <w:t xml:space="preserve">Atatürk Araştırma Merkezi Yayınları Cilt I, </w:t>
      </w:r>
      <w:proofErr w:type="spellStart"/>
      <w:r w:rsidR="00BC5FD6" w:rsidRPr="00A85B41">
        <w:rPr>
          <w:rStyle w:val="NormalWebChar"/>
          <w:rFonts w:eastAsiaTheme="minorEastAsia"/>
        </w:rPr>
        <w:t>ss</w:t>
      </w:r>
      <w:proofErr w:type="spellEnd"/>
      <w:r w:rsidR="00BC5FD6" w:rsidRPr="00A85B41">
        <w:rPr>
          <w:rStyle w:val="NormalWebChar"/>
          <w:rFonts w:eastAsiaTheme="minorEastAsia"/>
        </w:rPr>
        <w:t>.133-145, Ankara-2016.</w:t>
      </w:r>
    </w:p>
    <w:p w:rsidR="00DD4E18" w:rsidRPr="00F36268" w:rsidRDefault="00DD4E18" w:rsidP="00DD4E18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Ulusal ve Uluslararası Akademik Dergilerde Yayımlanmış Makaleler</w:t>
      </w:r>
    </w:p>
    <w:p w:rsidR="00A85B41" w:rsidRDefault="00E62CAA" w:rsidP="00A85B4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  <w:r w:rsidRPr="00A85B41">
        <w:rPr>
          <w:rFonts w:ascii="Times New Roman" w:hAnsi="Times New Roman" w:cs="Times New Roman"/>
          <w:kern w:val="0"/>
        </w:rPr>
        <w:t>GÖNEN MEHMET EMİN (2021). Batılılaşma Girdabında Ahlaki Değerlerin Yozlaşması ve İhanetin</w:t>
      </w:r>
      <w:r w:rsidR="00A85B41" w:rsidRPr="00A85B41">
        <w:rPr>
          <w:rFonts w:ascii="Times New Roman" w:hAnsi="Times New Roman" w:cs="Times New Roman"/>
          <w:kern w:val="0"/>
        </w:rPr>
        <w:t xml:space="preserve"> </w:t>
      </w:r>
      <w:r w:rsidRPr="00A85B41">
        <w:rPr>
          <w:rFonts w:ascii="Times New Roman" w:hAnsi="Times New Roman" w:cs="Times New Roman"/>
          <w:kern w:val="0"/>
        </w:rPr>
        <w:t>Meşrulaştırılması Bağlamında Şıpsevdi Romanı. Dicle Üniversitesi Sosyal Bilimler Enstitüsü Dergisi,</w:t>
      </w:r>
      <w:r w:rsidR="00A85B41" w:rsidRPr="00A85B41">
        <w:rPr>
          <w:rFonts w:ascii="Times New Roman" w:hAnsi="Times New Roman" w:cs="Times New Roman"/>
          <w:kern w:val="0"/>
        </w:rPr>
        <w:t xml:space="preserve"> </w:t>
      </w:r>
      <w:r w:rsidRPr="00A85B41">
        <w:rPr>
          <w:rFonts w:ascii="Times New Roman" w:hAnsi="Times New Roman" w:cs="Times New Roman"/>
          <w:kern w:val="0"/>
        </w:rPr>
        <w:t>94-112. (Yayın No: 7450086)</w:t>
      </w:r>
    </w:p>
    <w:p w:rsidR="00A85B41" w:rsidRPr="00A85B41" w:rsidRDefault="00A85B41" w:rsidP="0090055C">
      <w:pPr>
        <w:pStyle w:val="ListeParagra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</w:p>
    <w:p w:rsidR="00E62CAA" w:rsidRPr="00A85B41" w:rsidRDefault="00E62CAA" w:rsidP="00A85B4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  <w:r w:rsidRPr="00A85B41">
        <w:rPr>
          <w:rFonts w:ascii="Times New Roman" w:hAnsi="Times New Roman" w:cs="Times New Roman"/>
          <w:kern w:val="0"/>
        </w:rPr>
        <w:t xml:space="preserve">GÖNEN MEHMET EMİN (2017). </w:t>
      </w:r>
      <w:proofErr w:type="gramStart"/>
      <w:r w:rsidRPr="00A85B41">
        <w:rPr>
          <w:rFonts w:ascii="Times New Roman" w:hAnsi="Times New Roman" w:cs="Times New Roman"/>
          <w:kern w:val="0"/>
        </w:rPr>
        <w:t>Bir Sevinç Günü: Bayram ve Halûk’un Bayramı Şiirlerinde Sosyal</w:t>
      </w:r>
      <w:r w:rsidR="00A85B41" w:rsidRPr="00A85B41">
        <w:rPr>
          <w:rFonts w:ascii="Times New Roman" w:hAnsi="Times New Roman" w:cs="Times New Roman"/>
          <w:kern w:val="0"/>
        </w:rPr>
        <w:t xml:space="preserve"> </w:t>
      </w:r>
      <w:r w:rsidRPr="00A85B41">
        <w:rPr>
          <w:rFonts w:ascii="Times New Roman" w:hAnsi="Times New Roman" w:cs="Times New Roman"/>
          <w:kern w:val="0"/>
        </w:rPr>
        <w:t xml:space="preserve">Düşünce Üzerine Bir Mukayese. </w:t>
      </w:r>
      <w:proofErr w:type="gramEnd"/>
      <w:r w:rsidRPr="00A85B41">
        <w:rPr>
          <w:rFonts w:ascii="Times New Roman" w:hAnsi="Times New Roman" w:cs="Times New Roman"/>
          <w:kern w:val="0"/>
        </w:rPr>
        <w:t xml:space="preserve">Uluslararası Sosyal Araştırmalar Dergisi </w:t>
      </w:r>
      <w:proofErr w:type="spellStart"/>
      <w:r w:rsidRPr="00A85B41">
        <w:rPr>
          <w:rFonts w:ascii="Times New Roman" w:hAnsi="Times New Roman" w:cs="Times New Roman"/>
          <w:kern w:val="0"/>
        </w:rPr>
        <w:t>The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Journal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Of</w:t>
      </w:r>
      <w:r w:rsidR="00A85B41"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İnternational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Social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Research</w:t>
      </w:r>
      <w:proofErr w:type="spellEnd"/>
      <w:r w:rsidRPr="00A85B41">
        <w:rPr>
          <w:rFonts w:ascii="Times New Roman" w:hAnsi="Times New Roman" w:cs="Times New Roman"/>
          <w:kern w:val="0"/>
        </w:rPr>
        <w:t>, 10(52) (Yayın No: 3951873)</w:t>
      </w:r>
    </w:p>
    <w:p w:rsidR="00A85B41" w:rsidRPr="00A85B41" w:rsidRDefault="00A85B41" w:rsidP="00A85B41">
      <w:pPr>
        <w:pStyle w:val="ListeParagraf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</w:p>
    <w:p w:rsidR="00A85B41" w:rsidRPr="00A85B41" w:rsidRDefault="00A85B41" w:rsidP="00A85B4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  <w:r w:rsidRPr="00A85B41">
        <w:rPr>
          <w:rFonts w:ascii="Times New Roman" w:hAnsi="Times New Roman" w:cs="Times New Roman"/>
          <w:kern w:val="0"/>
        </w:rPr>
        <w:t xml:space="preserve">GÖNEN MEHMET EMİN (2015). Yabancı Bir Ülkede Lisans Düzeyinde Türk Dili ve Edebiyatı Öğretiminin Zorluk ve Kolaylıkları Öğrencilerin Beklentileri ve Öğrenme Durumları: İran </w:t>
      </w:r>
      <w:proofErr w:type="spellStart"/>
      <w:r w:rsidRPr="00A85B41">
        <w:rPr>
          <w:rFonts w:ascii="Times New Roman" w:hAnsi="Times New Roman" w:cs="Times New Roman"/>
          <w:kern w:val="0"/>
        </w:rPr>
        <w:t>Allameh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Tabatabai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Üniversitesi Türk Dili ve Edebiyatı Bölümü Örneği. </w:t>
      </w:r>
      <w:proofErr w:type="spellStart"/>
      <w:r w:rsidRPr="00A85B41">
        <w:rPr>
          <w:rFonts w:ascii="Times New Roman" w:hAnsi="Times New Roman" w:cs="Times New Roman"/>
          <w:kern w:val="0"/>
        </w:rPr>
        <w:t>International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Journal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of </w:t>
      </w:r>
      <w:proofErr w:type="spellStart"/>
      <w:r w:rsidRPr="00A85B41">
        <w:rPr>
          <w:rFonts w:ascii="Times New Roman" w:hAnsi="Times New Roman" w:cs="Times New Roman"/>
          <w:kern w:val="0"/>
        </w:rPr>
        <w:t>Languages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’ </w:t>
      </w:r>
      <w:proofErr w:type="spellStart"/>
      <w:r w:rsidRPr="00A85B41">
        <w:rPr>
          <w:rFonts w:ascii="Times New Roman" w:hAnsi="Times New Roman" w:cs="Times New Roman"/>
          <w:kern w:val="0"/>
        </w:rPr>
        <w:t>Education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and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Teaching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ISSN: 2198-4999, </w:t>
      </w:r>
      <w:proofErr w:type="spellStart"/>
      <w:r w:rsidRPr="00A85B41">
        <w:rPr>
          <w:rFonts w:ascii="Times New Roman" w:hAnsi="Times New Roman" w:cs="Times New Roman"/>
          <w:kern w:val="0"/>
        </w:rPr>
        <w:t>Mannheim</w:t>
      </w:r>
      <w:proofErr w:type="spellEnd"/>
      <w:r w:rsidRPr="00A85B41">
        <w:rPr>
          <w:rFonts w:ascii="Times New Roman" w:hAnsi="Times New Roman" w:cs="Times New Roman"/>
          <w:kern w:val="0"/>
        </w:rPr>
        <w:t>-GERMANY, UDES, 1626-1638. (Yayın No:3965676)</w:t>
      </w:r>
    </w:p>
    <w:p w:rsidR="00A85B41" w:rsidRPr="00A85B41" w:rsidRDefault="00A85B41" w:rsidP="00A85B41">
      <w:pPr>
        <w:pStyle w:val="ListeParagraf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</w:p>
    <w:p w:rsidR="00A85B41" w:rsidRPr="00152C79" w:rsidRDefault="00A85B41" w:rsidP="00152C7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kern w:val="0"/>
        </w:rPr>
      </w:pPr>
      <w:r w:rsidRPr="00A85B41">
        <w:rPr>
          <w:rFonts w:ascii="Times New Roman" w:hAnsi="Times New Roman" w:cs="Times New Roman"/>
          <w:kern w:val="0"/>
        </w:rPr>
        <w:t xml:space="preserve">GÖNEN MEHMET EMİN (2021). "Fatih Harbiye" Romanında Estetik Roman Özellikleri ve Estetik Görüngüler. </w:t>
      </w:r>
      <w:proofErr w:type="spellStart"/>
      <w:r w:rsidRPr="00A85B41">
        <w:rPr>
          <w:rFonts w:ascii="Times New Roman" w:hAnsi="Times New Roman" w:cs="Times New Roman"/>
          <w:kern w:val="0"/>
        </w:rPr>
        <w:t>İnternational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Samart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Journal</w:t>
      </w:r>
      <w:proofErr w:type="spellEnd"/>
      <w:r w:rsidRPr="00A85B41">
        <w:rPr>
          <w:rFonts w:ascii="Times New Roman" w:hAnsi="Times New Roman" w:cs="Times New Roman"/>
          <w:kern w:val="0"/>
        </w:rPr>
        <w:t>, 7(50), 2456-2472</w:t>
      </w:r>
      <w:proofErr w:type="gramStart"/>
      <w:r w:rsidRPr="00A85B41">
        <w:rPr>
          <w:rFonts w:ascii="Times New Roman" w:hAnsi="Times New Roman" w:cs="Times New Roman"/>
          <w:kern w:val="0"/>
        </w:rPr>
        <w:t>.,</w:t>
      </w:r>
      <w:proofErr w:type="gram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Doi</w:t>
      </w:r>
      <w:proofErr w:type="spellEnd"/>
      <w:r w:rsidRPr="00A85B41">
        <w:rPr>
          <w:rFonts w:ascii="Times New Roman" w:hAnsi="Times New Roman" w:cs="Times New Roman"/>
          <w:kern w:val="0"/>
        </w:rPr>
        <w:t>: 10.31576/</w:t>
      </w:r>
      <w:proofErr w:type="spellStart"/>
      <w:r w:rsidRPr="00A85B41">
        <w:rPr>
          <w:rFonts w:ascii="Times New Roman" w:hAnsi="Times New Roman" w:cs="Times New Roman"/>
          <w:kern w:val="0"/>
        </w:rPr>
        <w:t>smryj</w:t>
      </w:r>
      <w:proofErr w:type="spellEnd"/>
      <w:r w:rsidRPr="00A85B41">
        <w:rPr>
          <w:rFonts w:ascii="Times New Roman" w:hAnsi="Times New Roman" w:cs="Times New Roman"/>
          <w:kern w:val="0"/>
        </w:rPr>
        <w:t>.1093. (Kontrol No: 7237792)</w:t>
      </w:r>
    </w:p>
    <w:p w:rsidR="00A85B41" w:rsidRPr="00A85B41" w:rsidRDefault="00A85B41" w:rsidP="00A85B4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  <w:r w:rsidRPr="00A85B41">
        <w:rPr>
          <w:rFonts w:ascii="Times New Roman" w:hAnsi="Times New Roman" w:cs="Times New Roman"/>
          <w:kern w:val="0"/>
        </w:rPr>
        <w:t xml:space="preserve"> GÖNEN MEHMET EMİN (2018). Süleyman Nazif’in Batı Dünyasına Karşı Duruşu ve ”Hz. </w:t>
      </w:r>
      <w:proofErr w:type="spellStart"/>
      <w:r w:rsidRPr="00A85B41">
        <w:rPr>
          <w:rFonts w:ascii="Times New Roman" w:hAnsi="Times New Roman" w:cs="Times New Roman"/>
          <w:kern w:val="0"/>
        </w:rPr>
        <w:t>İsâ’ya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Açık Mektup” Adlı Eseri. Türkiyat Araştırmaları Enstitüsü Dergisi(62), 133-146</w:t>
      </w:r>
      <w:proofErr w:type="gramStart"/>
      <w:r w:rsidRPr="00A85B41">
        <w:rPr>
          <w:rFonts w:ascii="Times New Roman" w:hAnsi="Times New Roman" w:cs="Times New Roman"/>
          <w:kern w:val="0"/>
        </w:rPr>
        <w:t>.,</w:t>
      </w:r>
      <w:proofErr w:type="gram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Doi</w:t>
      </w:r>
      <w:proofErr w:type="spellEnd"/>
      <w:r w:rsidRPr="00A85B41">
        <w:rPr>
          <w:rFonts w:ascii="Times New Roman" w:hAnsi="Times New Roman" w:cs="Times New Roman"/>
          <w:kern w:val="0"/>
        </w:rPr>
        <w:t>: https://orcid.org/0000-0001-6262-4589 (Kontrol No: 4741003)</w:t>
      </w:r>
    </w:p>
    <w:p w:rsidR="00A85B41" w:rsidRPr="00A85B41" w:rsidRDefault="00A85B41" w:rsidP="00A85B41">
      <w:pPr>
        <w:pStyle w:val="ListeParagra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</w:p>
    <w:p w:rsidR="00A85B41" w:rsidRPr="00A85B41" w:rsidRDefault="00A85B41" w:rsidP="00A85B4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  <w:r w:rsidRPr="00A85B41">
        <w:rPr>
          <w:rFonts w:ascii="Times New Roman" w:hAnsi="Times New Roman" w:cs="Times New Roman"/>
          <w:kern w:val="0"/>
        </w:rPr>
        <w:t xml:space="preserve"> GÖNEN MEHMET EMİN (2017). </w:t>
      </w:r>
      <w:proofErr w:type="spellStart"/>
      <w:r w:rsidRPr="00A85B41">
        <w:rPr>
          <w:rFonts w:ascii="Times New Roman" w:hAnsi="Times New Roman" w:cs="Times New Roman"/>
          <w:kern w:val="0"/>
        </w:rPr>
        <w:t>Abdulhak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Hamid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Tarhan ve </w:t>
      </w:r>
      <w:proofErr w:type="spellStart"/>
      <w:r w:rsidRPr="00A85B41">
        <w:rPr>
          <w:rFonts w:ascii="Times New Roman" w:hAnsi="Times New Roman" w:cs="Times New Roman"/>
          <w:kern w:val="0"/>
        </w:rPr>
        <w:t>Sohrap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A85B41">
        <w:rPr>
          <w:rFonts w:ascii="Times New Roman" w:hAnsi="Times New Roman" w:cs="Times New Roman"/>
          <w:kern w:val="0"/>
        </w:rPr>
        <w:t>Sepehri’nin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Şiirlerinde Tabiatın İşlenişi Üzerine Bir Karşılaştırma. </w:t>
      </w:r>
      <w:proofErr w:type="spellStart"/>
      <w:r w:rsidRPr="00A85B41">
        <w:rPr>
          <w:rFonts w:ascii="Times New Roman" w:hAnsi="Times New Roman" w:cs="Times New Roman"/>
          <w:kern w:val="0"/>
        </w:rPr>
        <w:t>Uuslararası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Türkçe Edebiyat Kültür Eğitim Dergisi TEKE, 6(1), 277-311. (Kontrol No: 3950515)</w:t>
      </w:r>
    </w:p>
    <w:p w:rsidR="00A85B41" w:rsidRPr="00A85B41" w:rsidRDefault="00A85B41" w:rsidP="00A85B41">
      <w:pPr>
        <w:pStyle w:val="ListeParagra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</w:p>
    <w:p w:rsidR="00A85B41" w:rsidRDefault="00A85B41" w:rsidP="00A85B41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  <w:r w:rsidRPr="00A85B41">
        <w:rPr>
          <w:rFonts w:ascii="Times New Roman" w:hAnsi="Times New Roman" w:cs="Times New Roman"/>
          <w:kern w:val="0"/>
        </w:rPr>
        <w:t xml:space="preserve"> GÖNEN MEHMET EMİN (2016). Süleyman Nazif ve Mehmet </w:t>
      </w:r>
      <w:proofErr w:type="spellStart"/>
      <w:r w:rsidRPr="00A85B41">
        <w:rPr>
          <w:rFonts w:ascii="Times New Roman" w:hAnsi="Times New Roman" w:cs="Times New Roman"/>
          <w:kern w:val="0"/>
        </w:rPr>
        <w:t>Âkif</w:t>
      </w:r>
      <w:proofErr w:type="spellEnd"/>
      <w:r w:rsidRPr="00A85B41">
        <w:rPr>
          <w:rFonts w:ascii="Times New Roman" w:hAnsi="Times New Roman" w:cs="Times New Roman"/>
          <w:kern w:val="0"/>
        </w:rPr>
        <w:t xml:space="preserve"> Arasındaki Karakter ve Nükte Benzerliği. Dicle Üniversitesi Sosyal Bilimler Dergisi (</w:t>
      </w:r>
      <w:proofErr w:type="spellStart"/>
      <w:r w:rsidRPr="00A85B41">
        <w:rPr>
          <w:rFonts w:ascii="Times New Roman" w:hAnsi="Times New Roman" w:cs="Times New Roman"/>
          <w:kern w:val="0"/>
        </w:rPr>
        <w:t>Düsbed</w:t>
      </w:r>
      <w:proofErr w:type="spellEnd"/>
      <w:r w:rsidRPr="00A85B41">
        <w:rPr>
          <w:rFonts w:ascii="Times New Roman" w:hAnsi="Times New Roman" w:cs="Times New Roman"/>
          <w:kern w:val="0"/>
        </w:rPr>
        <w:t>)(15) (Kontrol No: 3966003)</w:t>
      </w:r>
    </w:p>
    <w:p w:rsidR="006F51F6" w:rsidRPr="006F51F6" w:rsidRDefault="006F51F6" w:rsidP="006F51F6">
      <w:pPr>
        <w:pStyle w:val="ListeParagraf"/>
        <w:rPr>
          <w:rFonts w:ascii="Times New Roman" w:hAnsi="Times New Roman" w:cs="Times New Roman"/>
          <w:kern w:val="0"/>
        </w:rPr>
      </w:pPr>
    </w:p>
    <w:p w:rsidR="006F51F6" w:rsidRPr="006F51F6" w:rsidRDefault="006F51F6" w:rsidP="006F51F6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  <w:r w:rsidRPr="006F51F6">
        <w:rPr>
          <w:rFonts w:ascii="Times New Roman" w:hAnsi="Times New Roman" w:cs="Times New Roman"/>
          <w:kern w:val="0"/>
        </w:rPr>
        <w:t>Kitap Kritiği, GÖNEN MEHMET EMİN (2022). Dr. İsmet Emre, Edebiyat ve Psikoloji, Anı Yayıncılık,</w:t>
      </w:r>
      <w:r>
        <w:rPr>
          <w:rFonts w:ascii="Times New Roman" w:hAnsi="Times New Roman" w:cs="Times New Roman"/>
          <w:kern w:val="0"/>
        </w:rPr>
        <w:t xml:space="preserve"> </w:t>
      </w:r>
      <w:r w:rsidRPr="006F51F6">
        <w:rPr>
          <w:rFonts w:ascii="Times New Roman" w:hAnsi="Times New Roman" w:cs="Times New Roman"/>
          <w:kern w:val="0"/>
        </w:rPr>
        <w:t>Ankara, 2005</w:t>
      </w:r>
      <w:proofErr w:type="gramStart"/>
      <w:r w:rsidRPr="006F51F6">
        <w:rPr>
          <w:rFonts w:ascii="Times New Roman" w:hAnsi="Times New Roman" w:cs="Times New Roman"/>
          <w:kern w:val="0"/>
        </w:rPr>
        <w:t>..</w:t>
      </w:r>
      <w:proofErr w:type="gramEnd"/>
      <w:r w:rsidRPr="006F51F6">
        <w:rPr>
          <w:rFonts w:ascii="Times New Roman" w:hAnsi="Times New Roman" w:cs="Times New Roman"/>
          <w:kern w:val="0"/>
        </w:rPr>
        <w:t xml:space="preserve"> KORKUT ATA TÜRKİYAT ARAŞTIRMALARI DERGİSİ Uluslararası Türk Dili ve Edebiyatı</w:t>
      </w:r>
      <w:r>
        <w:rPr>
          <w:rFonts w:ascii="Times New Roman" w:hAnsi="Times New Roman" w:cs="Times New Roman"/>
          <w:kern w:val="0"/>
        </w:rPr>
        <w:t xml:space="preserve"> </w:t>
      </w:r>
      <w:r w:rsidRPr="006F51F6">
        <w:rPr>
          <w:rFonts w:ascii="Times New Roman" w:hAnsi="Times New Roman" w:cs="Times New Roman"/>
          <w:kern w:val="0"/>
        </w:rPr>
        <w:t xml:space="preserve">Araştırmaları Dergisi </w:t>
      </w:r>
      <w:proofErr w:type="spellStart"/>
      <w:r w:rsidRPr="006F51F6">
        <w:rPr>
          <w:rFonts w:ascii="Times New Roman" w:hAnsi="Times New Roman" w:cs="Times New Roman"/>
          <w:kern w:val="0"/>
        </w:rPr>
        <w:t>The</w:t>
      </w:r>
      <w:proofErr w:type="spellEnd"/>
      <w:r w:rsidRPr="006F51F6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F51F6">
        <w:rPr>
          <w:rFonts w:ascii="Times New Roman" w:hAnsi="Times New Roman" w:cs="Times New Roman"/>
          <w:kern w:val="0"/>
        </w:rPr>
        <w:t>Journal</w:t>
      </w:r>
      <w:proofErr w:type="spellEnd"/>
      <w:r w:rsidRPr="006F51F6">
        <w:rPr>
          <w:rFonts w:ascii="Times New Roman" w:hAnsi="Times New Roman" w:cs="Times New Roman"/>
          <w:kern w:val="0"/>
        </w:rPr>
        <w:t xml:space="preserve"> of </w:t>
      </w:r>
      <w:proofErr w:type="spellStart"/>
      <w:r w:rsidRPr="006F51F6">
        <w:rPr>
          <w:rFonts w:ascii="Times New Roman" w:hAnsi="Times New Roman" w:cs="Times New Roman"/>
          <w:kern w:val="0"/>
        </w:rPr>
        <w:t>International</w:t>
      </w:r>
      <w:proofErr w:type="spellEnd"/>
      <w:r w:rsidRPr="006F51F6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F51F6">
        <w:rPr>
          <w:rFonts w:ascii="Times New Roman" w:hAnsi="Times New Roman" w:cs="Times New Roman"/>
          <w:kern w:val="0"/>
        </w:rPr>
        <w:t>Turkish</w:t>
      </w:r>
      <w:proofErr w:type="spellEnd"/>
      <w:r w:rsidRPr="006F51F6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F51F6">
        <w:rPr>
          <w:rFonts w:ascii="Times New Roman" w:hAnsi="Times New Roman" w:cs="Times New Roman"/>
          <w:kern w:val="0"/>
        </w:rPr>
        <w:t>Language</w:t>
      </w:r>
      <w:proofErr w:type="spellEnd"/>
      <w:r w:rsidRPr="006F51F6">
        <w:rPr>
          <w:rFonts w:ascii="Times New Roman" w:hAnsi="Times New Roman" w:cs="Times New Roman"/>
          <w:kern w:val="0"/>
        </w:rPr>
        <w:t xml:space="preserve"> &amp;</w:t>
      </w:r>
      <w:proofErr w:type="spellStart"/>
      <w:r w:rsidRPr="006F51F6">
        <w:rPr>
          <w:rFonts w:ascii="Times New Roman" w:hAnsi="Times New Roman" w:cs="Times New Roman"/>
          <w:kern w:val="0"/>
        </w:rPr>
        <w:t>amp</w:t>
      </w:r>
      <w:proofErr w:type="spellEnd"/>
      <w:r w:rsidRPr="006F51F6">
        <w:rPr>
          <w:rFonts w:ascii="Times New Roman" w:hAnsi="Times New Roman" w:cs="Times New Roman"/>
          <w:kern w:val="0"/>
        </w:rPr>
        <w:t xml:space="preserve">; </w:t>
      </w:r>
      <w:proofErr w:type="spellStart"/>
      <w:r w:rsidRPr="006F51F6">
        <w:rPr>
          <w:rFonts w:ascii="Times New Roman" w:hAnsi="Times New Roman" w:cs="Times New Roman"/>
          <w:kern w:val="0"/>
        </w:rPr>
        <w:t>Literature</w:t>
      </w:r>
      <w:proofErr w:type="spellEnd"/>
      <w:r w:rsidRPr="006F51F6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6F51F6">
        <w:rPr>
          <w:rFonts w:ascii="Times New Roman" w:hAnsi="Times New Roman" w:cs="Times New Roman"/>
          <w:kern w:val="0"/>
        </w:rPr>
        <w:t>Research</w:t>
      </w:r>
      <w:proofErr w:type="spellEnd"/>
      <w:r w:rsidRPr="006F51F6">
        <w:rPr>
          <w:rFonts w:ascii="Times New Roman" w:hAnsi="Times New Roman" w:cs="Times New Roman"/>
          <w:kern w:val="0"/>
        </w:rPr>
        <w:t>(9),</w:t>
      </w:r>
      <w:r>
        <w:rPr>
          <w:rFonts w:ascii="Times New Roman" w:hAnsi="Times New Roman" w:cs="Times New Roman"/>
          <w:kern w:val="0"/>
        </w:rPr>
        <w:t xml:space="preserve"> </w:t>
      </w:r>
      <w:r w:rsidRPr="006F51F6">
        <w:rPr>
          <w:rFonts w:ascii="Times New Roman" w:hAnsi="Times New Roman" w:cs="Times New Roman"/>
          <w:kern w:val="0"/>
        </w:rPr>
        <w:t xml:space="preserve">973-977., </w:t>
      </w:r>
      <w:proofErr w:type="spellStart"/>
      <w:r w:rsidRPr="006F51F6">
        <w:rPr>
          <w:rFonts w:ascii="Times New Roman" w:hAnsi="Times New Roman" w:cs="Times New Roman"/>
          <w:kern w:val="0"/>
        </w:rPr>
        <w:t>Doi</w:t>
      </w:r>
      <w:proofErr w:type="spellEnd"/>
      <w:r w:rsidRPr="006F51F6">
        <w:rPr>
          <w:rFonts w:ascii="Times New Roman" w:hAnsi="Times New Roman" w:cs="Times New Roman"/>
          <w:kern w:val="0"/>
        </w:rPr>
        <w:t>: 10.51531/</w:t>
      </w:r>
      <w:proofErr w:type="spellStart"/>
      <w:r w:rsidRPr="006F51F6">
        <w:rPr>
          <w:rFonts w:ascii="Times New Roman" w:hAnsi="Times New Roman" w:cs="Times New Roman"/>
          <w:kern w:val="0"/>
        </w:rPr>
        <w:t>korkutataturkiyat</w:t>
      </w:r>
      <w:proofErr w:type="spellEnd"/>
      <w:r w:rsidRPr="006F51F6">
        <w:rPr>
          <w:rFonts w:ascii="Times New Roman" w:hAnsi="Times New Roman" w:cs="Times New Roman"/>
          <w:kern w:val="0"/>
        </w:rPr>
        <w:t>.1167487 (Yayın No: 8020496)</w:t>
      </w:r>
    </w:p>
    <w:p w:rsidR="00A85B41" w:rsidRPr="00A85B41" w:rsidRDefault="00A85B41" w:rsidP="00A85B41">
      <w:pPr>
        <w:pStyle w:val="ListeParagra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kern w:val="0"/>
        </w:rPr>
      </w:pPr>
    </w:p>
    <w:p w:rsidR="00DD4E18" w:rsidRDefault="00DD4E18" w:rsidP="001E40DB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 xml:space="preserve">Ulusal ve Uluslararası </w:t>
      </w:r>
      <w:r w:rsidR="008306DD" w:rsidRPr="00F36268">
        <w:rPr>
          <w:rFonts w:asciiTheme="majorBidi" w:hAnsiTheme="majorBidi" w:cstheme="majorBidi"/>
          <w:b/>
          <w:bCs/>
        </w:rPr>
        <w:t xml:space="preserve">Bilimsel </w:t>
      </w:r>
      <w:r w:rsidR="001E40DB" w:rsidRPr="00F36268">
        <w:rPr>
          <w:rFonts w:asciiTheme="majorBidi" w:hAnsiTheme="majorBidi" w:cstheme="majorBidi"/>
          <w:b/>
          <w:bCs/>
        </w:rPr>
        <w:t>Sempozyum ve Kongrelerde Sunulmuş Bildiriler</w:t>
      </w: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1574A6">
        <w:rPr>
          <w:rFonts w:ascii="Times New Roman" w:hAnsi="Times New Roman" w:cs="Times New Roman"/>
          <w:b/>
          <w:kern w:val="0"/>
        </w:rPr>
        <w:t>1.</w:t>
      </w:r>
      <w:r w:rsidRPr="0090055C">
        <w:rPr>
          <w:rFonts w:ascii="Times New Roman" w:hAnsi="Times New Roman" w:cs="Times New Roman"/>
          <w:kern w:val="0"/>
        </w:rPr>
        <w:t xml:space="preserve"> GÖNEN MEHMET EMIN (2022). Bir Anadolu </w:t>
      </w:r>
      <w:proofErr w:type="spellStart"/>
      <w:r w:rsidRPr="0090055C">
        <w:rPr>
          <w:rFonts w:ascii="Times New Roman" w:hAnsi="Times New Roman" w:cs="Times New Roman"/>
          <w:kern w:val="0"/>
        </w:rPr>
        <w:t>Çocugunun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Yurt Özlemi </w:t>
      </w:r>
      <w:proofErr w:type="spellStart"/>
      <w:r w:rsidRPr="0090055C">
        <w:rPr>
          <w:rFonts w:ascii="Times New Roman" w:hAnsi="Times New Roman" w:cs="Times New Roman"/>
          <w:kern w:val="0"/>
        </w:rPr>
        <w:t>Kemalettin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Kamu ve Anadolu. 8. Uluslararası Akademik </w:t>
      </w:r>
      <w:proofErr w:type="spellStart"/>
      <w:r w:rsidRPr="0090055C">
        <w:rPr>
          <w:rFonts w:ascii="Times New Roman" w:hAnsi="Times New Roman" w:cs="Times New Roman"/>
          <w:kern w:val="0"/>
        </w:rPr>
        <w:t>Arastırmalar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Kongresi, 1-14. (Tam Metin Bildiri/Sözlü Sunum) (Yayın No: 7727846)</w:t>
      </w: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0055C">
        <w:rPr>
          <w:rFonts w:ascii="Times New Roman" w:hAnsi="Times New Roman" w:cs="Times New Roman"/>
          <w:b/>
          <w:kern w:val="0"/>
        </w:rPr>
        <w:t>2.</w:t>
      </w:r>
      <w:r w:rsidRPr="0090055C">
        <w:rPr>
          <w:rFonts w:ascii="Times New Roman" w:hAnsi="Times New Roman" w:cs="Times New Roman"/>
          <w:kern w:val="0"/>
        </w:rPr>
        <w:t xml:space="preserve"> GÖNEN MEHMET EMIN (2022). Faruk Nafiz’in </w:t>
      </w:r>
      <w:proofErr w:type="spellStart"/>
      <w:r w:rsidRPr="0090055C">
        <w:rPr>
          <w:rFonts w:ascii="Times New Roman" w:hAnsi="Times New Roman" w:cs="Times New Roman"/>
          <w:kern w:val="0"/>
        </w:rPr>
        <w:t>Siirlerinde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Anadolu Manzaraları ve </w:t>
      </w:r>
      <w:proofErr w:type="spellStart"/>
      <w:r w:rsidRPr="0090055C">
        <w:rPr>
          <w:rFonts w:ascii="Times New Roman" w:hAnsi="Times New Roman" w:cs="Times New Roman"/>
          <w:kern w:val="0"/>
        </w:rPr>
        <w:t>Insan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Tipleri. 15. Uluslararası Dil, Kültür ve Edebiyat </w:t>
      </w:r>
      <w:proofErr w:type="spellStart"/>
      <w:r w:rsidRPr="0090055C">
        <w:rPr>
          <w:rFonts w:ascii="Times New Roman" w:hAnsi="Times New Roman" w:cs="Times New Roman"/>
          <w:kern w:val="0"/>
        </w:rPr>
        <w:t>Arastırmaları</w:t>
      </w:r>
      <w:proofErr w:type="spellEnd"/>
      <w:r w:rsidR="00174641">
        <w:rPr>
          <w:rFonts w:ascii="Times New Roman" w:hAnsi="Times New Roman" w:cs="Times New Roman"/>
          <w:kern w:val="0"/>
        </w:rPr>
        <w:t xml:space="preserve"> Kongresi, 4, 1-25. (Tam </w:t>
      </w:r>
      <w:r w:rsidRPr="0090055C">
        <w:rPr>
          <w:rFonts w:ascii="Times New Roman" w:hAnsi="Times New Roman" w:cs="Times New Roman"/>
          <w:kern w:val="0"/>
        </w:rPr>
        <w:t>Metin Bildiri/Sözlü</w:t>
      </w:r>
      <w:r w:rsidR="00174641">
        <w:rPr>
          <w:rFonts w:ascii="Times New Roman" w:hAnsi="Times New Roman" w:cs="Times New Roman"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>Sunum) (Yayın No: 7727835)</w:t>
      </w: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0055C">
        <w:rPr>
          <w:rFonts w:ascii="Times New Roman" w:hAnsi="Times New Roman" w:cs="Times New Roman"/>
          <w:b/>
          <w:kern w:val="0"/>
        </w:rPr>
        <w:t>3.</w:t>
      </w:r>
      <w:r w:rsidRPr="0090055C">
        <w:rPr>
          <w:rFonts w:ascii="Times New Roman" w:hAnsi="Times New Roman" w:cs="Times New Roman"/>
          <w:kern w:val="0"/>
        </w:rPr>
        <w:t xml:space="preserve"> GÖNEN MEHMET EMIN (2017). </w:t>
      </w:r>
      <w:proofErr w:type="spellStart"/>
      <w:r w:rsidRPr="0090055C">
        <w:rPr>
          <w:rFonts w:ascii="Times New Roman" w:hAnsi="Times New Roman" w:cs="Times New Roman"/>
          <w:kern w:val="0"/>
        </w:rPr>
        <w:t>Cenab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90055C">
        <w:rPr>
          <w:rFonts w:ascii="Times New Roman" w:hAnsi="Times New Roman" w:cs="Times New Roman"/>
          <w:kern w:val="0"/>
        </w:rPr>
        <w:t>Sahabeddin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ve </w:t>
      </w:r>
      <w:proofErr w:type="spellStart"/>
      <w:r w:rsidRPr="0090055C">
        <w:rPr>
          <w:rFonts w:ascii="Times New Roman" w:hAnsi="Times New Roman" w:cs="Times New Roman"/>
          <w:kern w:val="0"/>
        </w:rPr>
        <w:t>Sohrâb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90055C">
        <w:rPr>
          <w:rFonts w:ascii="Times New Roman" w:hAnsi="Times New Roman" w:cs="Times New Roman"/>
          <w:kern w:val="0"/>
        </w:rPr>
        <w:t>Sepehri’nin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90055C">
        <w:rPr>
          <w:rFonts w:ascii="Times New Roman" w:hAnsi="Times New Roman" w:cs="Times New Roman"/>
          <w:kern w:val="0"/>
        </w:rPr>
        <w:t>Siirlerinde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Resim.</w:t>
      </w:r>
      <w:r w:rsidR="00174641">
        <w:rPr>
          <w:rFonts w:ascii="Times New Roman" w:hAnsi="Times New Roman" w:cs="Times New Roman"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 xml:space="preserve">Uluslararası Sosyal Bilimler Kongresi, </w:t>
      </w:r>
      <w:proofErr w:type="spellStart"/>
      <w:r w:rsidRPr="0090055C">
        <w:rPr>
          <w:rFonts w:ascii="Times New Roman" w:hAnsi="Times New Roman" w:cs="Times New Roman"/>
          <w:kern w:val="0"/>
        </w:rPr>
        <w:t>Sarkiyat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Vakfı-</w:t>
      </w:r>
      <w:proofErr w:type="spellStart"/>
      <w:r w:rsidRPr="0090055C">
        <w:rPr>
          <w:rFonts w:ascii="Times New Roman" w:hAnsi="Times New Roman" w:cs="Times New Roman"/>
          <w:kern w:val="0"/>
        </w:rPr>
        <w:t>Sarkiyat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90055C">
        <w:rPr>
          <w:rFonts w:ascii="Times New Roman" w:hAnsi="Times New Roman" w:cs="Times New Roman"/>
          <w:kern w:val="0"/>
        </w:rPr>
        <w:t>Arastırmalar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90055C">
        <w:rPr>
          <w:rFonts w:ascii="Times New Roman" w:hAnsi="Times New Roman" w:cs="Times New Roman"/>
          <w:kern w:val="0"/>
        </w:rPr>
        <w:t>Dernegi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(Özet</w:t>
      </w:r>
      <w:r w:rsidR="00174641">
        <w:rPr>
          <w:rFonts w:ascii="Times New Roman" w:hAnsi="Times New Roman" w:cs="Times New Roman"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>Bildiri/Sözlü Sunum) (Yayın No: 3957902)</w:t>
      </w: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0055C">
        <w:rPr>
          <w:rFonts w:ascii="Times New Roman" w:hAnsi="Times New Roman" w:cs="Times New Roman"/>
          <w:b/>
          <w:kern w:val="0"/>
        </w:rPr>
        <w:t>4.</w:t>
      </w:r>
      <w:r w:rsidRPr="0090055C">
        <w:rPr>
          <w:rFonts w:ascii="Times New Roman" w:hAnsi="Times New Roman" w:cs="Times New Roman"/>
          <w:kern w:val="0"/>
        </w:rPr>
        <w:t xml:space="preserve"> GÖNEN MEHMET EMIN (2017). Bir Sevinç Günü: Bayram ve Haluk'un Bayramı </w:t>
      </w:r>
      <w:proofErr w:type="spellStart"/>
      <w:r w:rsidRPr="0090055C">
        <w:rPr>
          <w:rFonts w:ascii="Times New Roman" w:hAnsi="Times New Roman" w:cs="Times New Roman"/>
          <w:kern w:val="0"/>
        </w:rPr>
        <w:t>Siirlerinde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Sosyal</w:t>
      </w:r>
      <w:r w:rsidR="001746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90055C">
        <w:rPr>
          <w:rFonts w:ascii="Times New Roman" w:hAnsi="Times New Roman" w:cs="Times New Roman"/>
          <w:kern w:val="0"/>
        </w:rPr>
        <w:t>Düsünce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Üzerine Bir Mukayese. 1. Uluslararası Türk Dili ve Edebiyatı Bilgi </w:t>
      </w:r>
      <w:proofErr w:type="spellStart"/>
      <w:r w:rsidRPr="0090055C">
        <w:rPr>
          <w:rFonts w:ascii="Times New Roman" w:hAnsi="Times New Roman" w:cs="Times New Roman"/>
          <w:kern w:val="0"/>
        </w:rPr>
        <w:t>Söleni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(Özet</w:t>
      </w:r>
      <w:r w:rsidR="00174641">
        <w:rPr>
          <w:rFonts w:ascii="Times New Roman" w:hAnsi="Times New Roman" w:cs="Times New Roman"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>Bildiri/Sözlü Sunum) (Yayın No: 7231050)</w:t>
      </w: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0055C">
        <w:rPr>
          <w:rFonts w:ascii="Times New Roman" w:hAnsi="Times New Roman" w:cs="Times New Roman"/>
          <w:b/>
          <w:kern w:val="0"/>
        </w:rPr>
        <w:t>5</w:t>
      </w:r>
      <w:r w:rsidRPr="0090055C">
        <w:rPr>
          <w:rFonts w:ascii="Times New Roman" w:hAnsi="Times New Roman" w:cs="Times New Roman"/>
          <w:kern w:val="0"/>
        </w:rPr>
        <w:t>. GÖNEN MEHMET EMIN (2015). Yabancı Bir Ülkede Lisans Düzeyinde Türk Dili ve Edebiyatı</w:t>
      </w:r>
      <w:r w:rsidR="001746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90055C">
        <w:rPr>
          <w:rFonts w:ascii="Times New Roman" w:hAnsi="Times New Roman" w:cs="Times New Roman"/>
          <w:kern w:val="0"/>
        </w:rPr>
        <w:t>Ögretiminin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Zorluk ve Kolaylıkları; </w:t>
      </w:r>
      <w:proofErr w:type="spellStart"/>
      <w:r w:rsidRPr="0090055C">
        <w:rPr>
          <w:rFonts w:ascii="Times New Roman" w:hAnsi="Times New Roman" w:cs="Times New Roman"/>
          <w:kern w:val="0"/>
        </w:rPr>
        <w:t>Ögrencilerin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Beklentileri ve </w:t>
      </w:r>
      <w:proofErr w:type="spellStart"/>
      <w:r w:rsidRPr="0090055C">
        <w:rPr>
          <w:rFonts w:ascii="Times New Roman" w:hAnsi="Times New Roman" w:cs="Times New Roman"/>
          <w:kern w:val="0"/>
        </w:rPr>
        <w:t>Ögrenme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Durumları: Iran </w:t>
      </w:r>
      <w:proofErr w:type="spellStart"/>
      <w:r w:rsidRPr="0090055C">
        <w:rPr>
          <w:rFonts w:ascii="Times New Roman" w:hAnsi="Times New Roman" w:cs="Times New Roman"/>
          <w:kern w:val="0"/>
        </w:rPr>
        <w:t>Allameh</w:t>
      </w:r>
      <w:proofErr w:type="spellEnd"/>
      <w:r w:rsidR="0017464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90055C">
        <w:rPr>
          <w:rFonts w:ascii="Times New Roman" w:hAnsi="Times New Roman" w:cs="Times New Roman"/>
          <w:kern w:val="0"/>
        </w:rPr>
        <w:t>Tabatabai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Üniversitesi Türk Dili ve Edebiyatı Bölümü </w:t>
      </w:r>
      <w:proofErr w:type="spellStart"/>
      <w:r w:rsidRPr="0090055C">
        <w:rPr>
          <w:rFonts w:ascii="Times New Roman" w:hAnsi="Times New Roman" w:cs="Times New Roman"/>
          <w:kern w:val="0"/>
        </w:rPr>
        <w:t>Örnegi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. 1. Uluslararası Dil </w:t>
      </w:r>
      <w:proofErr w:type="spellStart"/>
      <w:r w:rsidRPr="0090055C">
        <w:rPr>
          <w:rFonts w:ascii="Times New Roman" w:hAnsi="Times New Roman" w:cs="Times New Roman"/>
          <w:kern w:val="0"/>
        </w:rPr>
        <w:t>Egitimi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ve </w:t>
      </w:r>
      <w:proofErr w:type="spellStart"/>
      <w:r w:rsidRPr="0090055C">
        <w:rPr>
          <w:rFonts w:ascii="Times New Roman" w:hAnsi="Times New Roman" w:cs="Times New Roman"/>
          <w:kern w:val="0"/>
        </w:rPr>
        <w:t>Ögretimi</w:t>
      </w:r>
      <w:proofErr w:type="spellEnd"/>
      <w:r w:rsidR="00174641">
        <w:rPr>
          <w:rFonts w:ascii="Times New Roman" w:hAnsi="Times New Roman" w:cs="Times New Roman"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>Sempozyumu (Özet Bildiri/Sözlü Sunum) (Yayın No: 7231257)</w:t>
      </w: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90055C">
        <w:rPr>
          <w:rFonts w:ascii="Times New Roman" w:hAnsi="Times New Roman" w:cs="Times New Roman"/>
          <w:b/>
          <w:kern w:val="0"/>
        </w:rPr>
        <w:t>6</w:t>
      </w:r>
      <w:r w:rsidRPr="0090055C">
        <w:rPr>
          <w:rFonts w:ascii="Times New Roman" w:hAnsi="Times New Roman" w:cs="Times New Roman"/>
          <w:kern w:val="0"/>
        </w:rPr>
        <w:t xml:space="preserve">. GÖNEN MEHMET EMIN (2015). Çocuklara ve Gençlere Olumlu Ahlakî ve </w:t>
      </w:r>
      <w:proofErr w:type="spellStart"/>
      <w:r w:rsidRPr="0090055C">
        <w:rPr>
          <w:rFonts w:ascii="Times New Roman" w:hAnsi="Times New Roman" w:cs="Times New Roman"/>
          <w:kern w:val="0"/>
        </w:rPr>
        <w:t>Insanî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90055C">
        <w:rPr>
          <w:rFonts w:ascii="Times New Roman" w:hAnsi="Times New Roman" w:cs="Times New Roman"/>
          <w:kern w:val="0"/>
        </w:rPr>
        <w:t>Degerlerin</w:t>
      </w:r>
      <w:proofErr w:type="spellEnd"/>
      <w:r w:rsidR="00913EEC">
        <w:rPr>
          <w:rFonts w:ascii="Times New Roman" w:hAnsi="Times New Roman" w:cs="Times New Roman"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 xml:space="preserve">Kazandırılmasında Edebî Metinlerin Rolü ve Önemi. </w:t>
      </w:r>
      <w:proofErr w:type="spellStart"/>
      <w:r w:rsidRPr="0090055C">
        <w:rPr>
          <w:rFonts w:ascii="Times New Roman" w:hAnsi="Times New Roman" w:cs="Times New Roman"/>
          <w:kern w:val="0"/>
        </w:rPr>
        <w:t>Egitimde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Gelecek </w:t>
      </w:r>
      <w:proofErr w:type="spellStart"/>
      <w:r w:rsidRPr="0090055C">
        <w:rPr>
          <w:rFonts w:ascii="Times New Roman" w:hAnsi="Times New Roman" w:cs="Times New Roman"/>
          <w:kern w:val="0"/>
        </w:rPr>
        <w:t>Arayısları</w:t>
      </w:r>
      <w:proofErr w:type="spellEnd"/>
      <w:r w:rsidRPr="0090055C">
        <w:rPr>
          <w:rFonts w:ascii="Times New Roman" w:hAnsi="Times New Roman" w:cs="Times New Roman"/>
          <w:kern w:val="0"/>
        </w:rPr>
        <w:t>: Dünden Bugüne</w:t>
      </w:r>
      <w:r w:rsidR="00174641">
        <w:rPr>
          <w:rFonts w:ascii="Times New Roman" w:hAnsi="Times New Roman" w:cs="Times New Roman"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 xml:space="preserve">Türkiye'de Beceri, Ahlâk ve </w:t>
      </w:r>
      <w:proofErr w:type="spellStart"/>
      <w:r w:rsidRPr="0090055C">
        <w:rPr>
          <w:rFonts w:ascii="Times New Roman" w:hAnsi="Times New Roman" w:cs="Times New Roman"/>
          <w:kern w:val="0"/>
        </w:rPr>
        <w:t>Degerler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90055C">
        <w:rPr>
          <w:rFonts w:ascii="Times New Roman" w:hAnsi="Times New Roman" w:cs="Times New Roman"/>
          <w:kern w:val="0"/>
        </w:rPr>
        <w:t>Egitimi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Uluslararası Sempozyumu (Özet Bildiri/Sözlü Sunum)</w:t>
      </w:r>
      <w:r w:rsidR="00174641">
        <w:rPr>
          <w:rFonts w:ascii="Times New Roman" w:hAnsi="Times New Roman" w:cs="Times New Roman"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>(Yayın No: 7237711)</w:t>
      </w:r>
    </w:p>
    <w:p w:rsidR="0090055C" w:rsidRPr="0090055C" w:rsidRDefault="0090055C" w:rsidP="00900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:rsidR="00C85370" w:rsidRDefault="0090055C" w:rsidP="00C8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proofErr w:type="gramStart"/>
      <w:r w:rsidRPr="00174641">
        <w:rPr>
          <w:rFonts w:ascii="Times New Roman" w:hAnsi="Times New Roman" w:cs="Times New Roman"/>
          <w:b/>
          <w:kern w:val="0"/>
        </w:rPr>
        <w:t>7</w:t>
      </w:r>
      <w:r w:rsidR="00174641" w:rsidRPr="00174641">
        <w:rPr>
          <w:rFonts w:ascii="Times New Roman" w:hAnsi="Times New Roman" w:cs="Times New Roman"/>
          <w:b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>.GÖNEN</w:t>
      </w:r>
      <w:proofErr w:type="gramEnd"/>
      <w:r w:rsidRPr="0090055C">
        <w:rPr>
          <w:rFonts w:ascii="Times New Roman" w:hAnsi="Times New Roman" w:cs="Times New Roman"/>
          <w:kern w:val="0"/>
        </w:rPr>
        <w:t xml:space="preserve"> MEHMET EMIN (2014). Iran ile Türkiye Arasında </w:t>
      </w:r>
      <w:proofErr w:type="spellStart"/>
      <w:r w:rsidRPr="0090055C">
        <w:rPr>
          <w:rFonts w:ascii="Times New Roman" w:hAnsi="Times New Roman" w:cs="Times New Roman"/>
          <w:kern w:val="0"/>
        </w:rPr>
        <w:t>Karsılıklı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Olarak Gönderilen Akademisyen</w:t>
      </w:r>
      <w:r w:rsidR="00174641">
        <w:rPr>
          <w:rFonts w:ascii="Times New Roman" w:hAnsi="Times New Roman" w:cs="Times New Roman"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 xml:space="preserve">ve </w:t>
      </w:r>
      <w:proofErr w:type="spellStart"/>
      <w:r w:rsidRPr="0090055C">
        <w:rPr>
          <w:rFonts w:ascii="Times New Roman" w:hAnsi="Times New Roman" w:cs="Times New Roman"/>
          <w:kern w:val="0"/>
        </w:rPr>
        <w:t>Egitmenlerin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Dil-Edebiyat ve Kültürün </w:t>
      </w:r>
      <w:proofErr w:type="spellStart"/>
      <w:r w:rsidRPr="0090055C">
        <w:rPr>
          <w:rFonts w:ascii="Times New Roman" w:hAnsi="Times New Roman" w:cs="Times New Roman"/>
          <w:kern w:val="0"/>
        </w:rPr>
        <w:t>Ögretilmesinde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Yapıcı Rolleri. 2. Uluslararası Türk-Iran</w:t>
      </w:r>
      <w:r w:rsidR="00174641">
        <w:rPr>
          <w:rFonts w:ascii="Times New Roman" w:hAnsi="Times New Roman" w:cs="Times New Roman"/>
          <w:kern w:val="0"/>
        </w:rPr>
        <w:t xml:space="preserve"> </w:t>
      </w:r>
      <w:r w:rsidRPr="0090055C">
        <w:rPr>
          <w:rFonts w:ascii="Times New Roman" w:hAnsi="Times New Roman" w:cs="Times New Roman"/>
          <w:kern w:val="0"/>
        </w:rPr>
        <w:t xml:space="preserve">Dil ve Edebiyat </w:t>
      </w:r>
      <w:proofErr w:type="spellStart"/>
      <w:r w:rsidRPr="0090055C">
        <w:rPr>
          <w:rFonts w:ascii="Times New Roman" w:hAnsi="Times New Roman" w:cs="Times New Roman"/>
          <w:kern w:val="0"/>
        </w:rPr>
        <w:t>Iliskileri</w:t>
      </w:r>
      <w:proofErr w:type="spellEnd"/>
      <w:r w:rsidRPr="0090055C">
        <w:rPr>
          <w:rFonts w:ascii="Times New Roman" w:hAnsi="Times New Roman" w:cs="Times New Roman"/>
          <w:kern w:val="0"/>
        </w:rPr>
        <w:t xml:space="preserve"> Sempozyumu-Tahran (Özet Bildiri/Sözlü Sunum) (Yayın No: 3966598)</w:t>
      </w:r>
    </w:p>
    <w:p w:rsidR="00C85370" w:rsidRDefault="00C85370" w:rsidP="00C8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:rsidR="00C85370" w:rsidRPr="00A74E93" w:rsidRDefault="00C85370" w:rsidP="00A74E93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1"/>
        <w:jc w:val="both"/>
        <w:rPr>
          <w:rFonts w:ascii="Times New Roman" w:hAnsi="Times New Roman" w:cs="Times New Roman"/>
          <w:kern w:val="0"/>
        </w:rPr>
      </w:pPr>
      <w:r w:rsidRPr="00A74E93">
        <w:rPr>
          <w:rFonts w:ascii="Times New Roman" w:hAnsi="Times New Roman" w:cs="Times New Roman"/>
          <w:kern w:val="0"/>
        </w:rPr>
        <w:t xml:space="preserve">GÖNEN MEHMET EMİN (2015). </w:t>
      </w:r>
      <w:proofErr w:type="gramStart"/>
      <w:r w:rsidRPr="00A74E93">
        <w:rPr>
          <w:rFonts w:ascii="Times New Roman" w:hAnsi="Times New Roman" w:cs="Times New Roman"/>
          <w:kern w:val="0"/>
        </w:rPr>
        <w:t xml:space="preserve">Süleyman Nazif Ve Mehmet Akif Arasındaki Karakter Ve Nükte Benzerliği. </w:t>
      </w:r>
      <w:proofErr w:type="spellStart"/>
      <w:proofErr w:type="gramEnd"/>
      <w:r w:rsidRPr="00A74E93">
        <w:rPr>
          <w:rFonts w:ascii="Times New Roman" w:hAnsi="Times New Roman" w:cs="Times New Roman"/>
          <w:kern w:val="0"/>
        </w:rPr>
        <w:t>Said</w:t>
      </w:r>
      <w:proofErr w:type="spellEnd"/>
      <w:r w:rsidRPr="00A74E93">
        <w:rPr>
          <w:rFonts w:ascii="Times New Roman" w:hAnsi="Times New Roman" w:cs="Times New Roman"/>
          <w:kern w:val="0"/>
        </w:rPr>
        <w:t xml:space="preserve"> Paşa ve Süleyman Nazif Sempozyumu (Özet Bildiri/Sözlü Sunum) (Yayın No: 7231128)</w:t>
      </w:r>
    </w:p>
    <w:p w:rsidR="009C6463" w:rsidRPr="00C85370" w:rsidRDefault="009C6463" w:rsidP="00C8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:rsidR="002109BC" w:rsidRPr="00F36268" w:rsidRDefault="002109BC" w:rsidP="001E40DB">
      <w:pPr>
        <w:jc w:val="center"/>
        <w:rPr>
          <w:rFonts w:asciiTheme="majorBidi" w:hAnsiTheme="majorBidi" w:cstheme="majorBidi"/>
          <w:b/>
          <w:bCs/>
        </w:rPr>
      </w:pPr>
    </w:p>
    <w:sectPr w:rsidR="002109BC" w:rsidRPr="00F36268" w:rsidSect="00E9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4E5"/>
    <w:multiLevelType w:val="hybridMultilevel"/>
    <w:tmpl w:val="D6A035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339F"/>
    <w:multiLevelType w:val="hybridMultilevel"/>
    <w:tmpl w:val="D9ECCBB4"/>
    <w:lvl w:ilvl="0" w:tplc="0F0EE4D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3847"/>
    <w:multiLevelType w:val="hybridMultilevel"/>
    <w:tmpl w:val="D9ECCBB4"/>
    <w:lvl w:ilvl="0" w:tplc="0F0EE4D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93D52"/>
    <w:multiLevelType w:val="hybridMultilevel"/>
    <w:tmpl w:val="8CCCE85A"/>
    <w:lvl w:ilvl="0" w:tplc="FE14E590">
      <w:start w:val="1"/>
      <w:numFmt w:val="decimal"/>
      <w:lvlText w:val="%1."/>
      <w:lvlJc w:val="left"/>
      <w:pPr>
        <w:ind w:left="915" w:hanging="555"/>
      </w:pPr>
      <w:rPr>
        <w:rFonts w:asciiTheme="majorBidi" w:hAnsiTheme="majorBidi" w:cstheme="majorBidi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2122F"/>
    <w:multiLevelType w:val="hybridMultilevel"/>
    <w:tmpl w:val="D9ECCBB4"/>
    <w:lvl w:ilvl="0" w:tplc="0F0EE4D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46E1F"/>
    <w:multiLevelType w:val="hybridMultilevel"/>
    <w:tmpl w:val="40E61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F104F"/>
    <w:multiLevelType w:val="hybridMultilevel"/>
    <w:tmpl w:val="D9ECCBB4"/>
    <w:lvl w:ilvl="0" w:tplc="0F0EE4D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55049"/>
    <w:multiLevelType w:val="hybridMultilevel"/>
    <w:tmpl w:val="82F803D0"/>
    <w:lvl w:ilvl="0" w:tplc="7E9A364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00B2"/>
    <w:multiLevelType w:val="hybridMultilevel"/>
    <w:tmpl w:val="07DE0EAA"/>
    <w:lvl w:ilvl="0" w:tplc="E99CC40E">
      <w:start w:val="1"/>
      <w:numFmt w:val="decimal"/>
      <w:lvlText w:val="%1."/>
      <w:lvlJc w:val="left"/>
      <w:pPr>
        <w:ind w:left="960" w:hanging="60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4DF"/>
    <w:rsid w:val="00053DF1"/>
    <w:rsid w:val="000804B6"/>
    <w:rsid w:val="001521BC"/>
    <w:rsid w:val="00152C79"/>
    <w:rsid w:val="001574A6"/>
    <w:rsid w:val="00174641"/>
    <w:rsid w:val="001E40DB"/>
    <w:rsid w:val="002109BC"/>
    <w:rsid w:val="003B6852"/>
    <w:rsid w:val="004C3A8E"/>
    <w:rsid w:val="00540329"/>
    <w:rsid w:val="006F51F6"/>
    <w:rsid w:val="007D41B8"/>
    <w:rsid w:val="008306DD"/>
    <w:rsid w:val="00847446"/>
    <w:rsid w:val="0090055C"/>
    <w:rsid w:val="00911353"/>
    <w:rsid w:val="00913EEC"/>
    <w:rsid w:val="009669AC"/>
    <w:rsid w:val="009C6463"/>
    <w:rsid w:val="009D74B2"/>
    <w:rsid w:val="009F42AA"/>
    <w:rsid w:val="00A47E7B"/>
    <w:rsid w:val="00A74E93"/>
    <w:rsid w:val="00A85B41"/>
    <w:rsid w:val="00BC5FD6"/>
    <w:rsid w:val="00BF3E22"/>
    <w:rsid w:val="00C85370"/>
    <w:rsid w:val="00D564ED"/>
    <w:rsid w:val="00DD4E18"/>
    <w:rsid w:val="00E62CAA"/>
    <w:rsid w:val="00E93FF5"/>
    <w:rsid w:val="00F36268"/>
    <w:rsid w:val="00FF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F5"/>
  </w:style>
  <w:style w:type="paragraph" w:styleId="Balk1">
    <w:name w:val="heading 1"/>
    <w:basedOn w:val="Normal"/>
    <w:next w:val="Normal"/>
    <w:link w:val="Balk1Char"/>
    <w:uiPriority w:val="9"/>
    <w:qFormat/>
    <w:rsid w:val="00FF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2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2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2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2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2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2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2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2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24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24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24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24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24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24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2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F2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F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F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F24DF"/>
    <w:rPr>
      <w:i/>
      <w:iCs/>
      <w:color w:val="404040" w:themeColor="text1" w:themeTint="BF"/>
    </w:rPr>
  </w:style>
  <w:style w:type="paragraph" w:styleId="ListeParagraf">
    <w:name w:val="List Paragraph"/>
    <w:basedOn w:val="Normal"/>
    <w:link w:val="ListeParagrafChar"/>
    <w:uiPriority w:val="34"/>
    <w:qFormat/>
    <w:rsid w:val="00FF24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24DF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F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F24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24D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D7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rsid w:val="00BC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</w:rPr>
  </w:style>
  <w:style w:type="character" w:customStyle="1" w:styleId="NormalWebChar">
    <w:name w:val="Normal (Web) Char"/>
    <w:basedOn w:val="VarsaylanParagrafYazTipi"/>
    <w:link w:val="NormalWeb"/>
    <w:uiPriority w:val="99"/>
    <w:rsid w:val="00BC5FD6"/>
    <w:rPr>
      <w:rFonts w:ascii="Times New Roman" w:eastAsia="Times New Roman" w:hAnsi="Times New Roman" w:cs="Times New Roman"/>
      <w:kern w:val="0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BC5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Güvenen</dc:creator>
  <cp:keywords/>
  <dc:description/>
  <cp:lastModifiedBy>MEHMETEMIN</cp:lastModifiedBy>
  <cp:revision>24</cp:revision>
  <dcterms:created xsi:type="dcterms:W3CDTF">2024-06-05T06:22:00Z</dcterms:created>
  <dcterms:modified xsi:type="dcterms:W3CDTF">2024-06-07T08:28:00Z</dcterms:modified>
</cp:coreProperties>
</file>