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536"/>
        <w:gridCol w:w="2693"/>
      </w:tblGrid>
      <w:tr w:rsidR="00A171FD" w:rsidTr="00853F13">
        <w:trPr>
          <w:trHeight w:val="2682"/>
        </w:trPr>
        <w:tc>
          <w:tcPr>
            <w:tcW w:w="2547" w:type="dxa"/>
          </w:tcPr>
          <w:p w:rsidR="00A171FD" w:rsidRPr="00522D4E" w:rsidRDefault="00A171FD" w:rsidP="00853F13"/>
          <w:p w:rsidR="00A171FD" w:rsidRDefault="00A171FD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7C5BE944" wp14:editId="6D10DAA0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171FD" w:rsidRPr="002A4EB5" w:rsidRDefault="00A171FD" w:rsidP="00853F13"/>
        </w:tc>
        <w:tc>
          <w:tcPr>
            <w:tcW w:w="4536" w:type="dxa"/>
          </w:tcPr>
          <w:p w:rsidR="00A171FD" w:rsidRDefault="00A171FD" w:rsidP="00853F13">
            <w:pPr>
              <w:rPr>
                <w:sz w:val="22"/>
                <w:szCs w:val="22"/>
              </w:rPr>
            </w:pPr>
          </w:p>
          <w:p w:rsidR="00A171FD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A171FD" w:rsidRPr="002A4EB5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A171FD" w:rsidRPr="002A4EB5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A171FD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YATAY VE DİKEY GEÇİŞ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A171FD" w:rsidRPr="002A4EB5" w:rsidRDefault="00A171FD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693" w:type="dxa"/>
          </w:tcPr>
          <w:p w:rsidR="00A171FD" w:rsidRDefault="00A171FD" w:rsidP="00853F13">
            <w:pPr>
              <w:tabs>
                <w:tab w:val="center" w:pos="1491"/>
              </w:tabs>
              <w:spacing w:line="276" w:lineRule="auto"/>
            </w:pPr>
          </w:p>
          <w:p w:rsidR="00A171FD" w:rsidRPr="00522D4E" w:rsidRDefault="00A171FD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3AA00ECE" wp14:editId="2964D738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Yatay ve Dikey Geçiş Komisyonu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Sağlık Yönetimi Bölümü'ne başka üniversitelerden veya bölümlerden gelen öğrencilerin yatay ve dikey geçiş başvurularını değerlendirmek, ders intibaklarını yapmak ve uyum süreçlerini takip etmek.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Sağlık Yönetimi Bölümü'ne yatay veya dikey geçiş yapmak isteyen öğrencilerin başvuru süreçlerini düzenlemek, değerlendirmek ve öğrencilerin uyum süreçlerini sağlıklı bir şekilde yürütmek.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Y</w:t>
            </w:r>
            <w:r w:rsidRPr="00A171FD">
              <w:rPr>
                <w:b w:val="0"/>
                <w:bCs/>
              </w:rPr>
              <w:t>atay ve dikey geçiş başvurularını almak, incelemek ve sonuçlandırmak.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Geçiş başvurularını akademik başarı, kontenjan durumu ve yönetmeliklere göre değerlendirip onaylamak.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Başvuru yapan öğrencilerin daha önce almış oldukları derslerin Sağlık Yönetimi Bölümü dersleriyle uyumluluğunu değerlendirmek ve muafiyetleri belirlemek.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G</w:t>
            </w:r>
            <w:r w:rsidRPr="00A171FD">
              <w:rPr>
                <w:b w:val="0"/>
                <w:bCs/>
              </w:rPr>
              <w:t>eçiş başvuru süreci, gerekli belgeler ve başvuru koşulları hakkında öğrencilere bilgi vermek.</w:t>
            </w:r>
          </w:p>
          <w:p w:rsidR="00A171FD" w:rsidRPr="00850703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Yatay ve dikey geçiş süreçlerini üniversitenin ve YÖK'ün belirlediği yönetmeliklere uygun olarak yürütmek.</w:t>
            </w:r>
          </w:p>
        </w:tc>
      </w:tr>
      <w:tr w:rsidR="00A171FD" w:rsidTr="00853F13">
        <w:trPr>
          <w:trHeight w:val="346"/>
        </w:trPr>
        <w:tc>
          <w:tcPr>
            <w:tcW w:w="2547" w:type="dxa"/>
          </w:tcPr>
          <w:p w:rsidR="00A171FD" w:rsidRDefault="00A171FD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A171FD" w:rsidRPr="00850703" w:rsidRDefault="00A171FD" w:rsidP="003954AD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A171FD" w:rsidTr="00853F13">
        <w:trPr>
          <w:trHeight w:val="1134"/>
        </w:trPr>
        <w:tc>
          <w:tcPr>
            <w:tcW w:w="2547" w:type="dxa"/>
          </w:tcPr>
          <w:p w:rsidR="00A171FD" w:rsidRDefault="00A171FD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A171FD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A171FD" w:rsidRPr="00850703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A171FD" w:rsidRPr="00850703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A171FD" w:rsidTr="00853F13">
        <w:trPr>
          <w:trHeight w:val="414"/>
        </w:trPr>
        <w:tc>
          <w:tcPr>
            <w:tcW w:w="2547" w:type="dxa"/>
          </w:tcPr>
          <w:p w:rsidR="00A171FD" w:rsidRDefault="00A171FD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A171FD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YATAY VE DİKEY GEÇİŞ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A171FD" w:rsidRDefault="00A171FD" w:rsidP="00853F13">
            <w:r>
              <w:t>Asıl Üye</w:t>
            </w:r>
          </w:p>
          <w:p w:rsidR="00A171FD" w:rsidRPr="00850703" w:rsidRDefault="00A171FD" w:rsidP="00853F13">
            <w:pPr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 xml:space="preserve">Başkan </w:t>
            </w:r>
            <w:r w:rsidR="00822FE1">
              <w:rPr>
                <w:b w:val="0"/>
                <w:bCs/>
              </w:rPr>
              <w:t xml:space="preserve">     </w:t>
            </w:r>
            <w:r>
              <w:rPr>
                <w:b w:val="0"/>
                <w:bCs/>
              </w:rPr>
              <w:t>Durmuş</w:t>
            </w:r>
            <w:proofErr w:type="gramEnd"/>
            <w:r>
              <w:rPr>
                <w:b w:val="0"/>
                <w:bCs/>
              </w:rPr>
              <w:t xml:space="preserve"> GÖKKAYA</w:t>
            </w:r>
          </w:p>
          <w:p w:rsidR="00A171FD" w:rsidRPr="00850703" w:rsidRDefault="00A171FD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</w:t>
            </w:r>
            <w:r w:rsidR="00D90464">
              <w:rPr>
                <w:b w:val="0"/>
                <w:bCs/>
              </w:rPr>
              <w:t xml:space="preserve">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Gamze</w:t>
            </w:r>
            <w:proofErr w:type="gramEnd"/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KUTLU ÖRÜN</w:t>
            </w:r>
          </w:p>
          <w:p w:rsidR="00A171FD" w:rsidRPr="00FB45F1" w:rsidRDefault="00A171FD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 w:rsidR="00822FE1">
              <w:rPr>
                <w:b w:val="0"/>
                <w:bCs/>
              </w:rPr>
              <w:t xml:space="preserve">e           </w:t>
            </w:r>
            <w:r>
              <w:rPr>
                <w:b w:val="0"/>
                <w:bCs/>
              </w:rPr>
              <w:t>Pınar</w:t>
            </w:r>
            <w:proofErr w:type="gramEnd"/>
            <w:r>
              <w:rPr>
                <w:b w:val="0"/>
                <w:bCs/>
              </w:rPr>
              <w:t xml:space="preserve"> Nur DALGIÇ</w:t>
            </w:r>
          </w:p>
          <w:p w:rsidR="00A171FD" w:rsidRDefault="00A171FD" w:rsidP="00853F13">
            <w:pPr>
              <w:pStyle w:val="Balk1"/>
            </w:pPr>
          </w:p>
          <w:p w:rsidR="00A171FD" w:rsidRDefault="00A171FD" w:rsidP="00853F13">
            <w:r>
              <w:t>Yedek Üye</w:t>
            </w:r>
          </w:p>
          <w:p w:rsidR="00D90464" w:rsidRPr="00850703" w:rsidRDefault="00D90464" w:rsidP="00D90464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M</w:t>
            </w:r>
            <w:r w:rsidR="003B2C3E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ehmet</w:t>
            </w:r>
            <w:proofErr w:type="gramEnd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Fatih KANOĞLU</w:t>
            </w:r>
          </w:p>
          <w:p w:rsidR="00A171FD" w:rsidRPr="00F83125" w:rsidRDefault="00D90464" w:rsidP="00822FE1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bookmarkStart w:id="0" w:name="_GoBack"/>
            <w:bookmarkEnd w:id="0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Ece DOĞUÇ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FD"/>
    <w:rsid w:val="000B0221"/>
    <w:rsid w:val="003224AA"/>
    <w:rsid w:val="003954AD"/>
    <w:rsid w:val="003B2C3E"/>
    <w:rsid w:val="00822FE1"/>
    <w:rsid w:val="00A171FD"/>
    <w:rsid w:val="00A9422B"/>
    <w:rsid w:val="00B6626B"/>
    <w:rsid w:val="00CE3DD3"/>
    <w:rsid w:val="00D90464"/>
    <w:rsid w:val="00E44AE2"/>
    <w:rsid w:val="00EE1096"/>
    <w:rsid w:val="00F22BEB"/>
    <w:rsid w:val="00F83125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4161"/>
  <w15:chartTrackingRefBased/>
  <w15:docId w15:val="{6A36A5A9-512B-EB40-B63D-03CB3B2A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A171FD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71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71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71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71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71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71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71FD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71FD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71FD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71FD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71FD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71FD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71F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71F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71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71FD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71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71FD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71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71F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71FD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71F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1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17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6</cp:revision>
  <dcterms:created xsi:type="dcterms:W3CDTF">2025-03-25T06:55:00Z</dcterms:created>
  <dcterms:modified xsi:type="dcterms:W3CDTF">2025-07-22T08:17:00Z</dcterms:modified>
</cp:coreProperties>
</file>