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8A8" w:rsidRDefault="001C78A8" w:rsidP="008552FC">
      <w:pPr>
        <w:spacing w:line="276" w:lineRule="auto"/>
        <w:jc w:val="both"/>
        <w:rPr>
          <w:rFonts w:ascii="Times New Roman" w:hAnsi="Times New Roman"/>
          <w:b/>
          <w:bCs/>
          <w:sz w:val="22"/>
          <w:szCs w:val="22"/>
        </w:rPr>
      </w:pPr>
    </w:p>
    <w:p w:rsidR="00642EAB" w:rsidRDefault="00642EAB" w:rsidP="008552FC">
      <w:pPr>
        <w:spacing w:line="276" w:lineRule="auto"/>
        <w:jc w:val="both"/>
        <w:rPr>
          <w:rFonts w:ascii="Times New Roman" w:hAnsi="Times New Roman"/>
          <w:b/>
          <w:bCs/>
          <w:sz w:val="22"/>
          <w:szCs w:val="22"/>
        </w:rPr>
      </w:pPr>
    </w:p>
    <w:p w:rsidR="00EC6D7C" w:rsidRPr="00EC6D7C" w:rsidRDefault="00EC6D7C" w:rsidP="00EC6D7C">
      <w:pPr>
        <w:pStyle w:val="ListeParagraf"/>
        <w:numPr>
          <w:ilvl w:val="0"/>
          <w:numId w:val="30"/>
        </w:numPr>
        <w:spacing w:after="200" w:line="276" w:lineRule="auto"/>
        <w:rPr>
          <w:rFonts w:ascii="Times New Roman" w:hAnsi="Times New Roman"/>
          <w:color w:val="141414"/>
          <w:szCs w:val="24"/>
          <w:shd w:val="clear" w:color="auto" w:fill="FCFCFF"/>
        </w:rPr>
      </w:pPr>
      <w:r w:rsidRPr="00EC6D7C">
        <w:rPr>
          <w:rFonts w:ascii="Times New Roman" w:hAnsi="Times New Roman"/>
          <w:color w:val="141414"/>
          <w:szCs w:val="24"/>
          <w:shd w:val="clear" w:color="auto" w:fill="FCFCFF"/>
        </w:rPr>
        <w:t>1. The guards protecting the working point, the two-hand control device, and any photocell device shall not be modified, disabled, or taken out of service.</w:t>
      </w:r>
    </w:p>
    <w:p w:rsidR="00EC6D7C" w:rsidRPr="00EC6D7C" w:rsidRDefault="00EC6D7C" w:rsidP="00EC6D7C">
      <w:pPr>
        <w:pStyle w:val="ListeParagraf"/>
        <w:numPr>
          <w:ilvl w:val="0"/>
          <w:numId w:val="30"/>
        </w:numPr>
        <w:spacing w:after="200" w:line="276" w:lineRule="auto"/>
        <w:rPr>
          <w:rFonts w:ascii="Times New Roman" w:hAnsi="Times New Roman"/>
          <w:color w:val="141414"/>
          <w:szCs w:val="24"/>
          <w:shd w:val="clear" w:color="auto" w:fill="FCFCFF"/>
        </w:rPr>
      </w:pPr>
      <w:r w:rsidRPr="00EC6D7C">
        <w:rPr>
          <w:rFonts w:ascii="Times New Roman" w:hAnsi="Times New Roman"/>
          <w:color w:val="141414"/>
          <w:szCs w:val="24"/>
          <w:shd w:val="clear" w:color="auto" w:fill="FCFCFF"/>
        </w:rPr>
        <w:t>2. Adjustment, maintenance, and repair work on presses shall only be carried out by authorized personnel, with all energy connections disconnected.</w:t>
      </w:r>
    </w:p>
    <w:p w:rsidR="00EC6D7C" w:rsidRPr="00EC6D7C" w:rsidRDefault="00EC6D7C" w:rsidP="00EC6D7C">
      <w:pPr>
        <w:pStyle w:val="ListeParagraf"/>
        <w:numPr>
          <w:ilvl w:val="0"/>
          <w:numId w:val="30"/>
        </w:numPr>
        <w:spacing w:after="200" w:line="276" w:lineRule="auto"/>
        <w:rPr>
          <w:rFonts w:ascii="Times New Roman" w:hAnsi="Times New Roman"/>
          <w:color w:val="141414"/>
          <w:szCs w:val="24"/>
          <w:shd w:val="clear" w:color="auto" w:fill="FCFCFF"/>
        </w:rPr>
      </w:pPr>
      <w:r w:rsidRPr="00EC6D7C">
        <w:rPr>
          <w:rFonts w:ascii="Times New Roman" w:hAnsi="Times New Roman"/>
          <w:color w:val="141414"/>
          <w:szCs w:val="24"/>
          <w:shd w:val="clear" w:color="auto" w:fill="FCFCFF"/>
        </w:rPr>
        <w:t>3. When pressing small parts, the parts shall be held with special clamps, pliers, or tongs and fed into the press.</w:t>
      </w:r>
    </w:p>
    <w:p w:rsidR="00EC6D7C" w:rsidRPr="00EC6D7C" w:rsidRDefault="00EC6D7C" w:rsidP="00EC6D7C">
      <w:pPr>
        <w:pStyle w:val="ListeParagraf"/>
        <w:numPr>
          <w:ilvl w:val="0"/>
          <w:numId w:val="30"/>
        </w:numPr>
        <w:spacing w:after="200" w:line="276" w:lineRule="auto"/>
        <w:rPr>
          <w:rFonts w:ascii="Times New Roman" w:hAnsi="Times New Roman"/>
          <w:color w:val="141414"/>
          <w:szCs w:val="24"/>
          <w:shd w:val="clear" w:color="auto" w:fill="FCFCFF"/>
        </w:rPr>
      </w:pPr>
      <w:r w:rsidRPr="00EC6D7C">
        <w:rPr>
          <w:rFonts w:ascii="Times New Roman" w:hAnsi="Times New Roman"/>
          <w:color w:val="141414"/>
          <w:szCs w:val="24"/>
          <w:shd w:val="clear" w:color="auto" w:fill="FCFCFF"/>
        </w:rPr>
        <w:t>4. Before installing dies on mechanical presses, the motor shall be stopped. For hydraulic and pneumatic presses, the pressure connection shall be disconnected, and sufficiently strong blocks shall also be placed between the press head and the table.</w:t>
      </w:r>
    </w:p>
    <w:p w:rsidR="00EC6D7C" w:rsidRPr="00EC6D7C" w:rsidRDefault="00EC6D7C" w:rsidP="00EC6D7C">
      <w:pPr>
        <w:pStyle w:val="ListeParagraf"/>
        <w:numPr>
          <w:ilvl w:val="0"/>
          <w:numId w:val="30"/>
        </w:numPr>
        <w:spacing w:after="200" w:line="276" w:lineRule="auto"/>
        <w:rPr>
          <w:rFonts w:ascii="Times New Roman" w:hAnsi="Times New Roman"/>
          <w:color w:val="141414"/>
          <w:szCs w:val="24"/>
          <w:shd w:val="clear" w:color="auto" w:fill="FCFCFF"/>
        </w:rPr>
      </w:pPr>
      <w:r w:rsidRPr="00EC6D7C">
        <w:rPr>
          <w:rFonts w:ascii="Times New Roman" w:hAnsi="Times New Roman"/>
          <w:color w:val="141414"/>
          <w:szCs w:val="24"/>
          <w:shd w:val="clear" w:color="auto" w:fill="FCFCFF"/>
        </w:rPr>
        <w:t>5. Presses shall be operated within their normal capacity and in accordance with their specifications.</w:t>
      </w:r>
    </w:p>
    <w:p w:rsidR="00EC6D7C" w:rsidRPr="00EC6D7C" w:rsidRDefault="00EC6D7C" w:rsidP="00EC6D7C">
      <w:pPr>
        <w:pStyle w:val="ListeParagraf"/>
        <w:numPr>
          <w:ilvl w:val="0"/>
          <w:numId w:val="30"/>
        </w:numPr>
        <w:spacing w:after="200" w:line="276" w:lineRule="auto"/>
        <w:rPr>
          <w:rFonts w:ascii="Times New Roman" w:hAnsi="Times New Roman"/>
          <w:color w:val="141414"/>
          <w:szCs w:val="24"/>
          <w:shd w:val="clear" w:color="auto" w:fill="FCFCFF"/>
        </w:rPr>
      </w:pPr>
      <w:r w:rsidRPr="00EC6D7C">
        <w:rPr>
          <w:rFonts w:ascii="Times New Roman" w:hAnsi="Times New Roman"/>
          <w:color w:val="141414"/>
          <w:szCs w:val="24"/>
          <w:shd w:val="clear" w:color="auto" w:fill="FCFCFF"/>
        </w:rPr>
        <w:t>6. Double-stroking of presses for any reason shall be prevented, and the necessary corrections shall be made to prevent this condition.</w:t>
      </w:r>
    </w:p>
    <w:p w:rsidR="00EC6D7C" w:rsidRPr="00EC6D7C" w:rsidRDefault="00EC6D7C" w:rsidP="00EC6D7C">
      <w:pPr>
        <w:pStyle w:val="ListeParagraf"/>
        <w:numPr>
          <w:ilvl w:val="0"/>
          <w:numId w:val="30"/>
        </w:numPr>
        <w:spacing w:after="200" w:line="276" w:lineRule="auto"/>
        <w:rPr>
          <w:rFonts w:ascii="Times New Roman" w:hAnsi="Times New Roman"/>
          <w:color w:val="141414"/>
          <w:szCs w:val="24"/>
          <w:shd w:val="clear" w:color="auto" w:fill="FCFCFF"/>
        </w:rPr>
      </w:pPr>
      <w:r w:rsidRPr="00EC6D7C">
        <w:rPr>
          <w:rFonts w:ascii="Times New Roman" w:hAnsi="Times New Roman"/>
          <w:color w:val="141414"/>
          <w:szCs w:val="24"/>
          <w:shd w:val="clear" w:color="auto" w:fill="FCFCFF"/>
        </w:rPr>
        <w:t>7. Sufficient clearance shall be maintained around the operator to allow safe and comfortable operation.</w:t>
      </w:r>
    </w:p>
    <w:p w:rsidR="00EC6D7C" w:rsidRPr="00EC6D7C" w:rsidRDefault="00EC6D7C" w:rsidP="00EC6D7C">
      <w:pPr>
        <w:pStyle w:val="ListeParagraf"/>
        <w:numPr>
          <w:ilvl w:val="0"/>
          <w:numId w:val="30"/>
        </w:numPr>
        <w:spacing w:after="200" w:line="276" w:lineRule="auto"/>
        <w:rPr>
          <w:rFonts w:ascii="Times New Roman" w:hAnsi="Times New Roman"/>
          <w:color w:val="141414"/>
          <w:szCs w:val="24"/>
          <w:shd w:val="clear" w:color="auto" w:fill="FCFCFF"/>
        </w:rPr>
      </w:pPr>
      <w:r w:rsidRPr="00EC6D7C">
        <w:rPr>
          <w:rFonts w:ascii="Times New Roman" w:hAnsi="Times New Roman"/>
          <w:color w:val="141414"/>
          <w:szCs w:val="24"/>
          <w:shd w:val="clear" w:color="auto" w:fill="FCFCFF"/>
        </w:rPr>
        <w:t>8. All guards required for the operation being performed shall be in place and in proper working condition.</w:t>
      </w:r>
    </w:p>
    <w:p w:rsidR="00EC6D7C" w:rsidRPr="00EC6D7C" w:rsidRDefault="00EC6D7C" w:rsidP="00EC6D7C">
      <w:pPr>
        <w:pStyle w:val="ListeParagraf"/>
        <w:numPr>
          <w:ilvl w:val="0"/>
          <w:numId w:val="30"/>
        </w:numPr>
        <w:spacing w:after="200" w:line="276" w:lineRule="auto"/>
        <w:rPr>
          <w:rFonts w:ascii="Times New Roman" w:hAnsi="Times New Roman"/>
          <w:color w:val="141414"/>
          <w:szCs w:val="24"/>
          <w:shd w:val="clear" w:color="auto" w:fill="FCFCFF"/>
        </w:rPr>
      </w:pPr>
      <w:r w:rsidRPr="00EC6D7C">
        <w:rPr>
          <w:rFonts w:ascii="Times New Roman" w:hAnsi="Times New Roman"/>
          <w:color w:val="141414"/>
          <w:szCs w:val="24"/>
          <w:shd w:val="clear" w:color="auto" w:fill="FCFCFF"/>
        </w:rPr>
        <w:t>9. Personnel other than maintenance and repair staff shall be prohibited from interfering with the clutch, brake pedal, or starting mechanism.</w:t>
      </w:r>
    </w:p>
    <w:p w:rsidR="00EC6D7C" w:rsidRPr="00EC6D7C" w:rsidRDefault="00EC6D7C" w:rsidP="00EC6D7C">
      <w:pPr>
        <w:pStyle w:val="ListeParagraf"/>
        <w:numPr>
          <w:ilvl w:val="0"/>
          <w:numId w:val="30"/>
        </w:numPr>
        <w:spacing w:after="200" w:line="276" w:lineRule="auto"/>
        <w:rPr>
          <w:rFonts w:ascii="Times New Roman" w:hAnsi="Times New Roman"/>
          <w:color w:val="141414"/>
          <w:szCs w:val="24"/>
          <w:shd w:val="clear" w:color="auto" w:fill="FCFCFF"/>
        </w:rPr>
      </w:pPr>
      <w:r w:rsidRPr="00EC6D7C">
        <w:rPr>
          <w:rFonts w:ascii="Times New Roman" w:hAnsi="Times New Roman"/>
          <w:color w:val="141414"/>
          <w:szCs w:val="24"/>
          <w:shd w:val="clear" w:color="auto" w:fill="FCFCFF"/>
        </w:rPr>
        <w:t>10. The press shall be stopped when lubrication, adjustment, or repair is required, or whenever the operator must leave the workstation during operation.</w:t>
      </w:r>
    </w:p>
    <w:p w:rsidR="00EC6D7C" w:rsidRPr="00EC6D7C" w:rsidRDefault="00EC6D7C" w:rsidP="00EC6D7C">
      <w:pPr>
        <w:pStyle w:val="ListeParagraf"/>
        <w:numPr>
          <w:ilvl w:val="0"/>
          <w:numId w:val="30"/>
        </w:numPr>
        <w:spacing w:after="200" w:line="276" w:lineRule="auto"/>
        <w:rPr>
          <w:rFonts w:ascii="Times New Roman" w:hAnsi="Times New Roman"/>
          <w:color w:val="141414"/>
          <w:szCs w:val="24"/>
          <w:shd w:val="clear" w:color="auto" w:fill="FCFCFF"/>
        </w:rPr>
      </w:pPr>
      <w:r w:rsidRPr="00EC6D7C">
        <w:rPr>
          <w:rFonts w:ascii="Times New Roman" w:hAnsi="Times New Roman"/>
          <w:color w:val="141414"/>
          <w:szCs w:val="24"/>
          <w:shd w:val="clear" w:color="auto" w:fill="FCFCFF"/>
        </w:rPr>
        <w:t>11. After stopping and leaving the machine and upon returning to work, the machine shall be checked again to ensure that it is operating safely.</w:t>
      </w:r>
    </w:p>
    <w:p w:rsidR="00EC6D7C" w:rsidRPr="00EC6D7C" w:rsidRDefault="00EC6D7C" w:rsidP="00EC6D7C">
      <w:pPr>
        <w:pStyle w:val="ListeParagraf"/>
        <w:numPr>
          <w:ilvl w:val="0"/>
          <w:numId w:val="30"/>
        </w:numPr>
        <w:spacing w:after="200" w:line="276" w:lineRule="auto"/>
        <w:rPr>
          <w:rFonts w:ascii="Times New Roman" w:hAnsi="Times New Roman"/>
          <w:color w:val="141414"/>
          <w:szCs w:val="24"/>
          <w:shd w:val="clear" w:color="auto" w:fill="FCFCFF"/>
        </w:rPr>
      </w:pPr>
      <w:r w:rsidRPr="00EC6D7C">
        <w:rPr>
          <w:rFonts w:ascii="Times New Roman" w:hAnsi="Times New Roman"/>
          <w:color w:val="141414"/>
          <w:szCs w:val="24"/>
          <w:shd w:val="clear" w:color="auto" w:fill="FCFCFF"/>
        </w:rPr>
        <w:t>12. Situations or activities that may distract the press operator shall be prevented.</w:t>
      </w:r>
    </w:p>
    <w:p w:rsidR="00642EAB" w:rsidRPr="00642EAB" w:rsidRDefault="00EC6D7C" w:rsidP="00EC6D7C">
      <w:pPr>
        <w:pStyle w:val="ListeParagraf"/>
        <w:numPr>
          <w:ilvl w:val="0"/>
          <w:numId w:val="30"/>
        </w:numPr>
        <w:spacing w:after="200" w:line="276" w:lineRule="auto"/>
        <w:rPr>
          <w:rFonts w:ascii="Times New Roman" w:hAnsi="Times New Roman"/>
          <w:szCs w:val="24"/>
        </w:rPr>
      </w:pPr>
      <w:r w:rsidRPr="00EC6D7C">
        <w:rPr>
          <w:rFonts w:ascii="Times New Roman" w:hAnsi="Times New Roman"/>
          <w:color w:val="141414"/>
          <w:szCs w:val="24"/>
          <w:shd w:val="clear" w:color="auto" w:fill="FCFCFF"/>
        </w:rPr>
        <w:t>13. The press shall not be operated by unqualified or inadequately trained personnel.</w:t>
      </w:r>
      <w:r w:rsidR="00642EAB" w:rsidRPr="00642EAB">
        <w:rPr>
          <w:rFonts w:ascii="Times New Roman" w:hAnsi="Times New Roman"/>
          <w:color w:val="141414"/>
          <w:szCs w:val="24"/>
        </w:rPr>
        <w:br/>
      </w:r>
      <w:r w:rsidR="00642EAB" w:rsidRPr="00642EAB">
        <w:rPr>
          <w:rFonts w:ascii="Times New Roman" w:hAnsi="Times New Roman"/>
          <w:color w:val="141414"/>
          <w:szCs w:val="24"/>
        </w:rPr>
        <w:br/>
      </w:r>
    </w:p>
    <w:p w:rsidR="00642EAB" w:rsidRDefault="00642EAB" w:rsidP="008552FC">
      <w:pPr>
        <w:spacing w:line="276" w:lineRule="auto"/>
        <w:jc w:val="both"/>
        <w:rPr>
          <w:rFonts w:ascii="Times New Roman" w:hAnsi="Times New Roman"/>
          <w:b/>
          <w:bCs/>
          <w:sz w:val="22"/>
          <w:szCs w:val="22"/>
        </w:rPr>
      </w:pPr>
    </w:p>
    <w:p w:rsidR="00642EAB" w:rsidRDefault="00642EAB" w:rsidP="008552FC">
      <w:pPr>
        <w:spacing w:line="276" w:lineRule="auto"/>
        <w:jc w:val="both"/>
        <w:rPr>
          <w:rFonts w:ascii="Times New Roman" w:hAnsi="Times New Roman"/>
          <w:b/>
          <w:bCs/>
          <w:sz w:val="22"/>
          <w:szCs w:val="22"/>
        </w:rPr>
      </w:pPr>
      <w:bookmarkStart w:id="0" w:name="_GoBack"/>
      <w:bookmarkEnd w:id="0"/>
    </w:p>
    <w:p w:rsidR="00642EAB" w:rsidRDefault="00642EAB" w:rsidP="008552FC">
      <w:pPr>
        <w:spacing w:line="276" w:lineRule="auto"/>
        <w:jc w:val="both"/>
        <w:rPr>
          <w:rFonts w:ascii="Times New Roman" w:hAnsi="Times New Roman"/>
          <w:b/>
          <w:bCs/>
          <w:sz w:val="22"/>
          <w:szCs w:val="22"/>
        </w:rPr>
      </w:pPr>
    </w:p>
    <w:p w:rsidR="00642EAB" w:rsidRDefault="00642EAB" w:rsidP="008552FC">
      <w:pPr>
        <w:spacing w:line="276" w:lineRule="auto"/>
        <w:jc w:val="both"/>
        <w:rPr>
          <w:rFonts w:ascii="Times New Roman" w:hAnsi="Times New Roman"/>
          <w:b/>
          <w:bCs/>
          <w:sz w:val="22"/>
          <w:szCs w:val="22"/>
        </w:rPr>
      </w:pPr>
    </w:p>
    <w:p w:rsidR="00642EAB" w:rsidRDefault="00642EAB" w:rsidP="008552FC">
      <w:pPr>
        <w:spacing w:line="276" w:lineRule="auto"/>
        <w:jc w:val="both"/>
        <w:rPr>
          <w:rFonts w:ascii="Times New Roman" w:hAnsi="Times New Roman"/>
          <w:b/>
          <w:bCs/>
          <w:sz w:val="22"/>
          <w:szCs w:val="22"/>
        </w:rPr>
      </w:pPr>
    </w:p>
    <w:p w:rsidR="00642EAB" w:rsidRDefault="00642EAB" w:rsidP="008552FC">
      <w:pPr>
        <w:spacing w:line="276" w:lineRule="auto"/>
        <w:jc w:val="both"/>
        <w:rPr>
          <w:rFonts w:ascii="Times New Roman" w:hAnsi="Times New Roman"/>
          <w:b/>
          <w:bCs/>
          <w:sz w:val="22"/>
          <w:szCs w:val="22"/>
        </w:rPr>
      </w:pPr>
    </w:p>
    <w:p w:rsidR="00642EAB" w:rsidRDefault="00642EAB" w:rsidP="008552FC">
      <w:pPr>
        <w:spacing w:line="276" w:lineRule="auto"/>
        <w:jc w:val="both"/>
        <w:rPr>
          <w:rFonts w:ascii="Times New Roman" w:hAnsi="Times New Roman"/>
          <w:b/>
          <w:bCs/>
          <w:sz w:val="22"/>
          <w:szCs w:val="22"/>
        </w:rPr>
      </w:pPr>
    </w:p>
    <w:p w:rsidR="00642EAB" w:rsidRDefault="00642EAB" w:rsidP="008552FC">
      <w:pPr>
        <w:spacing w:line="276" w:lineRule="auto"/>
        <w:jc w:val="both"/>
        <w:rPr>
          <w:rFonts w:ascii="Times New Roman" w:hAnsi="Times New Roman"/>
          <w:b/>
          <w:bCs/>
          <w:sz w:val="22"/>
          <w:szCs w:val="22"/>
        </w:rPr>
      </w:pPr>
    </w:p>
    <w:p w:rsidR="00642EAB" w:rsidRDefault="00642EAB" w:rsidP="008552FC">
      <w:pPr>
        <w:spacing w:line="276" w:lineRule="auto"/>
        <w:jc w:val="both"/>
        <w:rPr>
          <w:rFonts w:ascii="Times New Roman" w:hAnsi="Times New Roman"/>
          <w:b/>
          <w:bCs/>
          <w:sz w:val="22"/>
          <w:szCs w:val="22"/>
        </w:rPr>
      </w:pPr>
    </w:p>
    <w:p w:rsidR="00642EAB" w:rsidRPr="00100E1B" w:rsidRDefault="00642EAB" w:rsidP="008552FC">
      <w:pPr>
        <w:spacing w:line="276" w:lineRule="auto"/>
        <w:jc w:val="both"/>
        <w:rPr>
          <w:rFonts w:ascii="Times New Roman" w:hAnsi="Times New Roman"/>
          <w:b/>
          <w:bCs/>
          <w:sz w:val="22"/>
          <w:szCs w:val="22"/>
        </w:rPr>
      </w:pPr>
    </w:p>
    <w:p w:rsidR="00EC6D7C" w:rsidRPr="00EC6D7C" w:rsidRDefault="00EC6D7C" w:rsidP="00EC6D7C">
      <w:pPr>
        <w:spacing w:line="276" w:lineRule="auto"/>
        <w:jc w:val="both"/>
        <w:rPr>
          <w:rFonts w:ascii="Times New Roman" w:hAnsi="Times New Roman"/>
          <w:b/>
          <w:bCs/>
          <w:sz w:val="22"/>
          <w:szCs w:val="22"/>
        </w:rPr>
      </w:pPr>
      <w:r w:rsidRPr="00EC6D7C">
        <w:rPr>
          <w:rFonts w:ascii="Times New Roman" w:hAnsi="Times New Roman"/>
          <w:b/>
          <w:bCs/>
          <w:sz w:val="22"/>
          <w:szCs w:val="22"/>
        </w:rPr>
        <w:t>ACKNOWLEDGED BY</w:t>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t>NOTIFIED BY</w:t>
      </w:r>
    </w:p>
    <w:p w:rsidR="00EC6D7C" w:rsidRPr="00EC6D7C" w:rsidRDefault="00EC6D7C" w:rsidP="00EC6D7C">
      <w:pPr>
        <w:spacing w:line="276" w:lineRule="auto"/>
        <w:jc w:val="both"/>
        <w:rPr>
          <w:rFonts w:ascii="Times New Roman" w:hAnsi="Times New Roman"/>
          <w:b/>
          <w:bCs/>
          <w:sz w:val="22"/>
          <w:szCs w:val="22"/>
        </w:rPr>
      </w:pPr>
      <w:r w:rsidRPr="00EC6D7C">
        <w:rPr>
          <w:rFonts w:ascii="Times New Roman" w:hAnsi="Times New Roman"/>
          <w:b/>
          <w:bCs/>
          <w:sz w:val="22"/>
          <w:szCs w:val="22"/>
        </w:rPr>
        <w:t>Full Name:</w:t>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t>Full Name:</w:t>
      </w:r>
    </w:p>
    <w:p w:rsidR="00EC6D7C" w:rsidRPr="00EC6D7C" w:rsidRDefault="00EC6D7C" w:rsidP="00EC6D7C">
      <w:pPr>
        <w:spacing w:line="276" w:lineRule="auto"/>
        <w:jc w:val="both"/>
        <w:rPr>
          <w:rFonts w:ascii="Times New Roman" w:hAnsi="Times New Roman"/>
          <w:b/>
          <w:bCs/>
          <w:sz w:val="22"/>
          <w:szCs w:val="22"/>
        </w:rPr>
      </w:pPr>
      <w:r w:rsidRPr="00EC6D7C">
        <w:rPr>
          <w:rFonts w:ascii="Times New Roman" w:hAnsi="Times New Roman"/>
          <w:b/>
          <w:bCs/>
          <w:sz w:val="22"/>
          <w:szCs w:val="22"/>
        </w:rPr>
        <w:t>Signature:</w:t>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t>Signature:</w:t>
      </w:r>
    </w:p>
    <w:p w:rsidR="007E57D7" w:rsidRPr="00100E1B" w:rsidRDefault="00EC6D7C" w:rsidP="00EC6D7C">
      <w:pPr>
        <w:spacing w:line="276" w:lineRule="auto"/>
        <w:jc w:val="both"/>
        <w:rPr>
          <w:rFonts w:ascii="Times New Roman" w:hAnsi="Times New Roman"/>
          <w:sz w:val="22"/>
          <w:szCs w:val="22"/>
        </w:rPr>
      </w:pPr>
      <w:r w:rsidRPr="00EC6D7C">
        <w:rPr>
          <w:rFonts w:ascii="Times New Roman" w:hAnsi="Times New Roman"/>
          <w:b/>
          <w:bCs/>
          <w:sz w:val="22"/>
          <w:szCs w:val="22"/>
        </w:rPr>
        <w:t>Date:</w:t>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r>
      <w:r w:rsidRPr="00EC6D7C">
        <w:rPr>
          <w:rFonts w:ascii="Times New Roman" w:hAnsi="Times New Roman"/>
          <w:b/>
          <w:bCs/>
          <w:sz w:val="22"/>
          <w:szCs w:val="22"/>
        </w:rPr>
        <w:tab/>
        <w:t>Date:</w:t>
      </w:r>
    </w:p>
    <w:sectPr w:rsidR="007E57D7" w:rsidRPr="00100E1B" w:rsidSect="009261FA">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1B1" w:rsidRDefault="008F01B1">
      <w:r>
        <w:separator/>
      </w:r>
    </w:p>
  </w:endnote>
  <w:endnote w:type="continuationSeparator" w:id="0">
    <w:p w:rsidR="008F01B1" w:rsidRDefault="008F0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1FA" w:rsidRDefault="009261FA">
    <w:pPr>
      <w:pStyle w:val="Altbilgi"/>
    </w:pPr>
  </w:p>
  <w:tbl>
    <w:tblPr>
      <w:tblW w:w="10466"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49"/>
      <w:gridCol w:w="4257"/>
      <w:gridCol w:w="1560"/>
    </w:tblGrid>
    <w:tr w:rsidR="00EC6D7C" w:rsidRPr="002F78C0" w:rsidTr="007802BC">
      <w:trPr>
        <w:cantSplit/>
        <w:trHeight w:val="20"/>
      </w:trPr>
      <w:tc>
        <w:tcPr>
          <w:tcW w:w="4649" w:type="dxa"/>
        </w:tcPr>
        <w:p w:rsidR="00EC6D7C" w:rsidRPr="00286654" w:rsidRDefault="00EC6D7C" w:rsidP="00EC6D7C">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EC6D7C" w:rsidRPr="00286654" w:rsidRDefault="00EC6D7C" w:rsidP="00EC6D7C">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EC6D7C" w:rsidRPr="002F78C0" w:rsidRDefault="00EC6D7C" w:rsidP="00EC6D7C">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4257" w:type="dxa"/>
        </w:tcPr>
        <w:p w:rsidR="00EC6D7C" w:rsidRPr="00286654" w:rsidRDefault="00EC6D7C" w:rsidP="00EC6D7C">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EC6D7C" w:rsidRPr="00286654" w:rsidRDefault="00EC6D7C" w:rsidP="00EC6D7C">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EC6D7C" w:rsidRPr="002F78C0" w:rsidRDefault="00EC6D7C" w:rsidP="00EC6D7C">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560" w:type="dxa"/>
          <w:vMerge w:val="restart"/>
          <w:vAlign w:val="center"/>
        </w:tcPr>
        <w:p w:rsidR="00EC6D7C" w:rsidRPr="002F78C0" w:rsidRDefault="00EC6D7C" w:rsidP="00EC6D7C">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EC6D7C" w:rsidRPr="002F78C0" w:rsidRDefault="00EC6D7C" w:rsidP="00EC6D7C">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p>
      </w:tc>
    </w:tr>
    <w:tr w:rsidR="009261FA" w:rsidRPr="002F78C0" w:rsidTr="007802BC">
      <w:trPr>
        <w:cantSplit/>
        <w:trHeight w:val="29"/>
      </w:trPr>
      <w:tc>
        <w:tcPr>
          <w:tcW w:w="4649" w:type="dxa"/>
        </w:tcPr>
        <w:p w:rsidR="009261FA" w:rsidRPr="002F78C0" w:rsidRDefault="009261FA" w:rsidP="007802BC">
          <w:pPr>
            <w:widowControl w:val="0"/>
            <w:tabs>
              <w:tab w:val="center" w:pos="4536"/>
              <w:tab w:val="right" w:pos="9072"/>
            </w:tabs>
            <w:jc w:val="center"/>
            <w:rPr>
              <w:rFonts w:ascii="Times New Roman" w:hAnsi="Times New Roman"/>
              <w:szCs w:val="24"/>
              <w:lang w:val="en-AU" w:eastAsia="tr-TR"/>
            </w:rPr>
          </w:pPr>
        </w:p>
      </w:tc>
      <w:tc>
        <w:tcPr>
          <w:tcW w:w="4257" w:type="dxa"/>
        </w:tcPr>
        <w:p w:rsidR="009261FA" w:rsidRPr="002F78C0" w:rsidRDefault="009261FA" w:rsidP="007802BC">
          <w:pPr>
            <w:widowControl w:val="0"/>
            <w:tabs>
              <w:tab w:val="center" w:pos="4536"/>
              <w:tab w:val="right" w:pos="9072"/>
            </w:tabs>
            <w:jc w:val="center"/>
            <w:rPr>
              <w:rFonts w:ascii="Times New Roman" w:hAnsi="Times New Roman"/>
              <w:szCs w:val="24"/>
              <w:lang w:val="en-AU" w:eastAsia="tr-TR"/>
            </w:rPr>
          </w:pPr>
        </w:p>
      </w:tc>
      <w:tc>
        <w:tcPr>
          <w:tcW w:w="1560" w:type="dxa"/>
          <w:vMerge/>
        </w:tcPr>
        <w:p w:rsidR="009261FA" w:rsidRPr="002F78C0" w:rsidRDefault="009261FA" w:rsidP="007802BC">
          <w:pPr>
            <w:widowControl w:val="0"/>
            <w:tabs>
              <w:tab w:val="center" w:pos="4536"/>
              <w:tab w:val="right" w:pos="9072"/>
            </w:tabs>
            <w:jc w:val="center"/>
            <w:rPr>
              <w:sz w:val="20"/>
              <w:lang w:val="en-AU" w:eastAsia="tr-TR"/>
            </w:rPr>
          </w:pPr>
        </w:p>
      </w:tc>
    </w:tr>
  </w:tbl>
  <w:p w:rsidR="009261FA" w:rsidRDefault="009261FA">
    <w:pPr>
      <w:pStyle w:val="Altbilgi"/>
    </w:pPr>
    <w:r>
      <w:rPr>
        <w:rFonts w:ascii="Times New Roman" w:hAnsi="Times New Roman"/>
        <w:sz w:val="16"/>
        <w:szCs w:val="16"/>
      </w:rPr>
      <w:t>KYT-TLM-021</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1B1" w:rsidRDefault="008F01B1">
      <w:r>
        <w:separator/>
      </w:r>
    </w:p>
  </w:footnote>
  <w:footnote w:type="continuationSeparator" w:id="0">
    <w:p w:rsidR="008F01B1" w:rsidRDefault="008F01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354" w:type="pct"/>
      <w:tblInd w:w="-497"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700"/>
      <w:gridCol w:w="6946"/>
      <w:gridCol w:w="2127"/>
    </w:tblGrid>
    <w:tr w:rsidR="005319F4" w:rsidRPr="00211120" w:rsidTr="005319F4">
      <w:trPr>
        <w:cantSplit/>
        <w:trHeight w:val="957"/>
      </w:trPr>
      <w:tc>
        <w:tcPr>
          <w:tcW w:w="789" w:type="pct"/>
          <w:vAlign w:val="center"/>
        </w:tcPr>
        <w:p w:rsidR="005319F4" w:rsidRDefault="005319F4" w:rsidP="00C8215D">
          <w:pPr>
            <w:jc w:val="center"/>
            <w:rPr>
              <w:rFonts w:ascii="Century Gothic" w:hAnsi="Century Gothic"/>
            </w:rPr>
          </w:pPr>
          <w:r>
            <w:rPr>
              <w:noProof/>
              <w:lang w:eastAsia="tr-TR"/>
            </w:rPr>
            <w:drawing>
              <wp:inline distT="0" distB="0" distL="0" distR="0" wp14:anchorId="18748822" wp14:editId="49974A75">
                <wp:extent cx="514350" cy="5238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c>
      <w:tc>
        <w:tcPr>
          <w:tcW w:w="3224" w:type="pct"/>
          <w:vAlign w:val="center"/>
        </w:tcPr>
        <w:p w:rsidR="005319F4" w:rsidRDefault="005319F4" w:rsidP="00C8215D">
          <w:pPr>
            <w:pStyle w:val="stbilgi"/>
            <w:jc w:val="center"/>
            <w:rPr>
              <w:b/>
              <w:bCs/>
              <w:sz w:val="32"/>
              <w:szCs w:val="32"/>
            </w:rPr>
          </w:pPr>
          <w:r>
            <w:rPr>
              <w:b/>
              <w:bCs/>
              <w:sz w:val="32"/>
              <w:szCs w:val="32"/>
            </w:rPr>
            <w:t xml:space="preserve">YOZGAT BOZOK </w:t>
          </w:r>
          <w:r w:rsidR="00EC6D7C">
            <w:rPr>
              <w:b/>
              <w:bCs/>
              <w:sz w:val="32"/>
              <w:szCs w:val="32"/>
            </w:rPr>
            <w:t>UNIVERSITY</w:t>
          </w:r>
        </w:p>
        <w:p w:rsidR="005319F4" w:rsidRDefault="00EC6D7C" w:rsidP="00642EAB">
          <w:pPr>
            <w:pStyle w:val="stbilgi"/>
            <w:jc w:val="center"/>
            <w:rPr>
              <w:b/>
              <w:bCs/>
              <w:sz w:val="32"/>
              <w:szCs w:val="32"/>
            </w:rPr>
          </w:pPr>
          <w:r w:rsidRPr="00EC6D7C">
            <w:rPr>
              <w:rFonts w:asciiTheme="minorHAnsi" w:eastAsiaTheme="minorHAnsi" w:hAnsiTheme="minorHAnsi" w:cstheme="minorBidi"/>
              <w:b/>
              <w:bCs/>
              <w:sz w:val="32"/>
              <w:szCs w:val="32"/>
            </w:rPr>
            <w:t>PRESS MACHINE OCCUPATIONAL HEALTH AND SAFETY INSTRUCTIONS</w:t>
          </w:r>
        </w:p>
      </w:tc>
      <w:tc>
        <w:tcPr>
          <w:tcW w:w="987" w:type="pct"/>
        </w:tcPr>
        <w:p w:rsidR="005319F4" w:rsidRDefault="005319F4" w:rsidP="005319F4">
          <w:pPr>
            <w:rPr>
              <w:rFonts w:ascii="Times New Roman" w:hAnsi="Times New Roman"/>
              <w:sz w:val="16"/>
              <w:szCs w:val="16"/>
            </w:rPr>
          </w:pPr>
        </w:p>
        <w:p w:rsidR="00EC6D7C" w:rsidRPr="002F78C0" w:rsidRDefault="00EC6D7C" w:rsidP="00EC6D7C">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Pr>
              <w:rFonts w:ascii="Times New Roman" w:hAnsi="Times New Roman"/>
              <w:sz w:val="16"/>
              <w:szCs w:val="16"/>
            </w:rPr>
            <w:t>-TLM-021</w:t>
          </w:r>
        </w:p>
        <w:p w:rsidR="00EC6D7C" w:rsidRPr="002F78C0" w:rsidRDefault="00EC6D7C" w:rsidP="00EC6D7C">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EC6D7C" w:rsidRDefault="00EC6D7C" w:rsidP="00EC6D7C">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5319F4" w:rsidRDefault="00EC6D7C" w:rsidP="00EC6D7C">
          <w:pPr>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 xml:space="preserve">Page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PAGE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1</w:t>
          </w:r>
          <w:r w:rsidR="005319F4" w:rsidRPr="005319F4">
            <w:rPr>
              <w:rFonts w:ascii="Times New Roman" w:hAnsi="Times New Roman"/>
              <w:b/>
              <w:sz w:val="16"/>
              <w:szCs w:val="16"/>
            </w:rPr>
            <w:fldChar w:fldCharType="end"/>
          </w:r>
          <w:r w:rsidR="005319F4" w:rsidRPr="005319F4">
            <w:rPr>
              <w:rFonts w:ascii="Times New Roman" w:hAnsi="Times New Roman"/>
              <w:sz w:val="16"/>
              <w:szCs w:val="16"/>
            </w:rPr>
            <w:t xml:space="preserve"> / </w:t>
          </w:r>
          <w:r w:rsidR="005319F4" w:rsidRPr="005319F4">
            <w:rPr>
              <w:rFonts w:ascii="Times New Roman" w:hAnsi="Times New Roman"/>
              <w:b/>
              <w:sz w:val="16"/>
              <w:szCs w:val="16"/>
            </w:rPr>
            <w:fldChar w:fldCharType="begin"/>
          </w:r>
          <w:r w:rsidR="005319F4" w:rsidRPr="005319F4">
            <w:rPr>
              <w:rFonts w:ascii="Times New Roman" w:hAnsi="Times New Roman"/>
              <w:b/>
              <w:sz w:val="16"/>
              <w:szCs w:val="16"/>
            </w:rPr>
            <w:instrText>NUMPAGES  \* Arabic  \* MERGEFORMAT</w:instrText>
          </w:r>
          <w:r w:rsidR="005319F4" w:rsidRPr="005319F4">
            <w:rPr>
              <w:rFonts w:ascii="Times New Roman" w:hAnsi="Times New Roman"/>
              <w:b/>
              <w:sz w:val="16"/>
              <w:szCs w:val="16"/>
            </w:rPr>
            <w:fldChar w:fldCharType="separate"/>
          </w:r>
          <w:r>
            <w:rPr>
              <w:rFonts w:ascii="Times New Roman" w:hAnsi="Times New Roman"/>
              <w:b/>
              <w:noProof/>
              <w:sz w:val="16"/>
              <w:szCs w:val="16"/>
            </w:rPr>
            <w:t>1</w:t>
          </w:r>
          <w:r w:rsidR="005319F4" w:rsidRPr="005319F4">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5F828C8"/>
    <w:multiLevelType w:val="hybridMultilevel"/>
    <w:tmpl w:val="3C8AFEC6"/>
    <w:lvl w:ilvl="0" w:tplc="769E1678">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nsid w:val="09554294"/>
    <w:multiLevelType w:val="multilevel"/>
    <w:tmpl w:val="E8B645C4"/>
    <w:lvl w:ilvl="0">
      <w:start w:val="3"/>
      <w:numFmt w:val="decimal"/>
      <w:lvlText w:val="%1."/>
      <w:lvlJc w:val="left"/>
      <w:pPr>
        <w:tabs>
          <w:tab w:val="num" w:pos="390"/>
        </w:tabs>
        <w:ind w:left="390" w:hanging="390"/>
      </w:pPr>
      <w:rPr>
        <w:rFonts w:hint="default"/>
        <w:b/>
        <w:i w:val="0"/>
      </w:rPr>
    </w:lvl>
    <w:lvl w:ilvl="1">
      <w:start w:val="1"/>
      <w:numFmt w:val="decimal"/>
      <w:lvlText w:val="%1.%2."/>
      <w:lvlJc w:val="left"/>
      <w:pPr>
        <w:tabs>
          <w:tab w:val="num" w:pos="1004"/>
        </w:tabs>
        <w:ind w:left="1004" w:hanging="720"/>
      </w:pPr>
      <w:rPr>
        <w:rFonts w:hint="default"/>
        <w:b/>
        <w:i w:val="0"/>
      </w:rPr>
    </w:lvl>
    <w:lvl w:ilvl="2">
      <w:start w:val="1"/>
      <w:numFmt w:val="decimal"/>
      <w:lvlText w:val="%1.%2.%3."/>
      <w:lvlJc w:val="left"/>
      <w:pPr>
        <w:tabs>
          <w:tab w:val="num" w:pos="1288"/>
        </w:tabs>
        <w:ind w:left="1288" w:hanging="720"/>
      </w:pPr>
      <w:rPr>
        <w:rFonts w:ascii="Arial" w:hAnsi="Arial" w:hint="default"/>
        <w:b/>
        <w:i w:val="0"/>
        <w:sz w:val="24"/>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3">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4">
    <w:nsid w:val="183D03C2"/>
    <w:multiLevelType w:val="hybridMultilevel"/>
    <w:tmpl w:val="95A6A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6">
    <w:nsid w:val="1CED6A79"/>
    <w:multiLevelType w:val="hybridMultilevel"/>
    <w:tmpl w:val="FCA0431C"/>
    <w:lvl w:ilvl="0" w:tplc="041F000F">
      <w:start w:val="1"/>
      <w:numFmt w:val="decimal"/>
      <w:lvlText w:val="%1."/>
      <w:lvlJc w:val="left"/>
      <w:pPr>
        <w:ind w:left="1146" w:hanging="360"/>
      </w:p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abstractNum w:abstractNumId="7">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8">
    <w:nsid w:val="283E7B8A"/>
    <w:multiLevelType w:val="hybridMultilevel"/>
    <w:tmpl w:val="6986C2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AE551A3"/>
    <w:multiLevelType w:val="hybridMultilevel"/>
    <w:tmpl w:val="3DAEBE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32B756E3"/>
    <w:multiLevelType w:val="hybridMultilevel"/>
    <w:tmpl w:val="3334D21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3A2305CF"/>
    <w:multiLevelType w:val="hybridMultilevel"/>
    <w:tmpl w:val="236C47CE"/>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5">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4E20661A"/>
    <w:multiLevelType w:val="hybridMultilevel"/>
    <w:tmpl w:val="529ED05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nsid w:val="611A686B"/>
    <w:multiLevelType w:val="hybridMultilevel"/>
    <w:tmpl w:val="57781118"/>
    <w:lvl w:ilvl="0" w:tplc="18F0EE66">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61F134A9"/>
    <w:multiLevelType w:val="multilevel"/>
    <w:tmpl w:val="EEE2E6B6"/>
    <w:lvl w:ilvl="0">
      <w:start w:val="4"/>
      <w:numFmt w:val="decimal"/>
      <w:lvlText w:val="%1."/>
      <w:lvlJc w:val="left"/>
      <w:pPr>
        <w:tabs>
          <w:tab w:val="num" w:pos="1275"/>
        </w:tabs>
        <w:ind w:left="1275" w:hanging="1275"/>
      </w:pPr>
      <w:rPr>
        <w:rFonts w:hint="default"/>
        <w:b/>
      </w:rPr>
    </w:lvl>
    <w:lvl w:ilvl="1">
      <w:start w:val="1"/>
      <w:numFmt w:val="decimal"/>
      <w:lvlText w:val="%1.%2."/>
      <w:lvlJc w:val="left"/>
      <w:pPr>
        <w:tabs>
          <w:tab w:val="num" w:pos="1701"/>
        </w:tabs>
        <w:ind w:left="1701" w:hanging="1275"/>
      </w:pPr>
      <w:rPr>
        <w:rFonts w:hint="default"/>
        <w:b/>
      </w:rPr>
    </w:lvl>
    <w:lvl w:ilvl="2">
      <w:start w:val="1"/>
      <w:numFmt w:val="decimal"/>
      <w:lvlText w:val="%1.%2.%3."/>
      <w:lvlJc w:val="left"/>
      <w:pPr>
        <w:tabs>
          <w:tab w:val="num" w:pos="2127"/>
        </w:tabs>
        <w:ind w:left="2127" w:hanging="1275"/>
      </w:pPr>
      <w:rPr>
        <w:rFonts w:hint="default"/>
        <w:b/>
      </w:rPr>
    </w:lvl>
    <w:lvl w:ilvl="3">
      <w:start w:val="1"/>
      <w:numFmt w:val="decimal"/>
      <w:lvlText w:val="%1.%2.%3.%4."/>
      <w:lvlJc w:val="left"/>
      <w:pPr>
        <w:tabs>
          <w:tab w:val="num" w:pos="2718"/>
        </w:tabs>
        <w:ind w:left="2718" w:hanging="1440"/>
      </w:pPr>
      <w:rPr>
        <w:rFonts w:hint="default"/>
        <w:b/>
      </w:rPr>
    </w:lvl>
    <w:lvl w:ilvl="4">
      <w:start w:val="1"/>
      <w:numFmt w:val="decimal"/>
      <w:lvlText w:val="%1.%2.%3.%4.%5."/>
      <w:lvlJc w:val="left"/>
      <w:pPr>
        <w:tabs>
          <w:tab w:val="num" w:pos="3144"/>
        </w:tabs>
        <w:ind w:left="3144" w:hanging="1440"/>
      </w:pPr>
      <w:rPr>
        <w:rFonts w:hint="default"/>
        <w:b/>
      </w:rPr>
    </w:lvl>
    <w:lvl w:ilvl="5">
      <w:start w:val="1"/>
      <w:numFmt w:val="decimal"/>
      <w:lvlText w:val="%1.%2.%3.%4.%5.%6."/>
      <w:lvlJc w:val="left"/>
      <w:pPr>
        <w:tabs>
          <w:tab w:val="num" w:pos="3930"/>
        </w:tabs>
        <w:ind w:left="3930" w:hanging="1800"/>
      </w:pPr>
      <w:rPr>
        <w:rFonts w:hint="default"/>
        <w:b/>
      </w:rPr>
    </w:lvl>
    <w:lvl w:ilvl="6">
      <w:start w:val="1"/>
      <w:numFmt w:val="decimal"/>
      <w:lvlText w:val="%1.%2.%3.%4.%5.%6.%7."/>
      <w:lvlJc w:val="left"/>
      <w:pPr>
        <w:tabs>
          <w:tab w:val="num" w:pos="4716"/>
        </w:tabs>
        <w:ind w:left="4716" w:hanging="2160"/>
      </w:pPr>
      <w:rPr>
        <w:rFonts w:hint="default"/>
        <w:b/>
      </w:rPr>
    </w:lvl>
    <w:lvl w:ilvl="7">
      <w:start w:val="1"/>
      <w:numFmt w:val="decimal"/>
      <w:lvlText w:val="%1.%2.%3.%4.%5.%6.%7.%8."/>
      <w:lvlJc w:val="left"/>
      <w:pPr>
        <w:tabs>
          <w:tab w:val="num" w:pos="5502"/>
        </w:tabs>
        <w:ind w:left="5502" w:hanging="2520"/>
      </w:pPr>
      <w:rPr>
        <w:rFonts w:hint="default"/>
        <w:b/>
      </w:rPr>
    </w:lvl>
    <w:lvl w:ilvl="8">
      <w:start w:val="1"/>
      <w:numFmt w:val="decimal"/>
      <w:lvlText w:val="%1.%2.%3.%4.%5.%6.%7.%8.%9."/>
      <w:lvlJc w:val="left"/>
      <w:pPr>
        <w:tabs>
          <w:tab w:val="num" w:pos="6288"/>
        </w:tabs>
        <w:ind w:left="6288" w:hanging="2880"/>
      </w:pPr>
      <w:rPr>
        <w:rFonts w:hint="default"/>
        <w:b/>
      </w:rPr>
    </w:lvl>
  </w:abstractNum>
  <w:abstractNum w:abstractNumId="21">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22">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23">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4">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6DA76A91"/>
    <w:multiLevelType w:val="hybridMultilevel"/>
    <w:tmpl w:val="1DCEB416"/>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8">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7"/>
  </w:num>
  <w:num w:numId="3">
    <w:abstractNumId w:val="14"/>
  </w:num>
  <w:num w:numId="4">
    <w:abstractNumId w:val="5"/>
  </w:num>
  <w:num w:numId="5">
    <w:abstractNumId w:val="15"/>
  </w:num>
  <w:num w:numId="6">
    <w:abstractNumId w:val="23"/>
  </w:num>
  <w:num w:numId="7">
    <w:abstractNumId w:val="11"/>
  </w:num>
  <w:num w:numId="8">
    <w:abstractNumId w:val="22"/>
  </w:num>
  <w:num w:numId="9">
    <w:abstractNumId w:val="18"/>
  </w:num>
  <w:num w:numId="10">
    <w:abstractNumId w:val="0"/>
  </w:num>
  <w:num w:numId="11">
    <w:abstractNumId w:val="7"/>
  </w:num>
  <w:num w:numId="12">
    <w:abstractNumId w:val="25"/>
  </w:num>
  <w:num w:numId="13">
    <w:abstractNumId w:val="28"/>
  </w:num>
  <w:num w:numId="14">
    <w:abstractNumId w:val="27"/>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24"/>
  </w:num>
  <w:num w:numId="18">
    <w:abstractNumId w:val="10"/>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0"/>
  </w:num>
  <w:num w:numId="22">
    <w:abstractNumId w:val="4"/>
  </w:num>
  <w:num w:numId="23">
    <w:abstractNumId w:val="9"/>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16"/>
  </w:num>
  <w:num w:numId="27">
    <w:abstractNumId w:val="26"/>
  </w:num>
  <w:num w:numId="28">
    <w:abstractNumId w:val="19"/>
  </w:num>
  <w:num w:numId="29">
    <w:abstractNumId w:val="12"/>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E64"/>
    <w:rsid w:val="000B7CF3"/>
    <w:rsid w:val="000D0596"/>
    <w:rsid w:val="000D1503"/>
    <w:rsid w:val="000D54D9"/>
    <w:rsid w:val="000E43F4"/>
    <w:rsid w:val="00100E1B"/>
    <w:rsid w:val="001117EA"/>
    <w:rsid w:val="00122899"/>
    <w:rsid w:val="00136CD1"/>
    <w:rsid w:val="00145D13"/>
    <w:rsid w:val="0015748C"/>
    <w:rsid w:val="001C78A8"/>
    <w:rsid w:val="001D55D5"/>
    <w:rsid w:val="001F5C66"/>
    <w:rsid w:val="001F6956"/>
    <w:rsid w:val="00227BD7"/>
    <w:rsid w:val="00231AA7"/>
    <w:rsid w:val="002321A1"/>
    <w:rsid w:val="00254DBF"/>
    <w:rsid w:val="002710E1"/>
    <w:rsid w:val="00282D2F"/>
    <w:rsid w:val="00285166"/>
    <w:rsid w:val="00296AB0"/>
    <w:rsid w:val="002A2AF9"/>
    <w:rsid w:val="00306008"/>
    <w:rsid w:val="00315F26"/>
    <w:rsid w:val="0033030E"/>
    <w:rsid w:val="00342A22"/>
    <w:rsid w:val="00364377"/>
    <w:rsid w:val="00365FB6"/>
    <w:rsid w:val="0039467D"/>
    <w:rsid w:val="003A2676"/>
    <w:rsid w:val="003A695E"/>
    <w:rsid w:val="003B0473"/>
    <w:rsid w:val="003C3D25"/>
    <w:rsid w:val="003C74CB"/>
    <w:rsid w:val="003D3992"/>
    <w:rsid w:val="003D5E35"/>
    <w:rsid w:val="003E192B"/>
    <w:rsid w:val="004036C7"/>
    <w:rsid w:val="0042025B"/>
    <w:rsid w:val="0044445B"/>
    <w:rsid w:val="00450B49"/>
    <w:rsid w:val="0048007E"/>
    <w:rsid w:val="00490A60"/>
    <w:rsid w:val="00492053"/>
    <w:rsid w:val="00494340"/>
    <w:rsid w:val="0049621B"/>
    <w:rsid w:val="004A7F8B"/>
    <w:rsid w:val="004B01CE"/>
    <w:rsid w:val="004C591D"/>
    <w:rsid w:val="004D5EF3"/>
    <w:rsid w:val="004E3300"/>
    <w:rsid w:val="00515F5B"/>
    <w:rsid w:val="005319F4"/>
    <w:rsid w:val="0054640B"/>
    <w:rsid w:val="00546519"/>
    <w:rsid w:val="0056141D"/>
    <w:rsid w:val="00564D7D"/>
    <w:rsid w:val="00572AD8"/>
    <w:rsid w:val="005816D3"/>
    <w:rsid w:val="00587B36"/>
    <w:rsid w:val="005977A7"/>
    <w:rsid w:val="005A562B"/>
    <w:rsid w:val="005B112C"/>
    <w:rsid w:val="005B11BC"/>
    <w:rsid w:val="005C2378"/>
    <w:rsid w:val="005E2673"/>
    <w:rsid w:val="005F4C64"/>
    <w:rsid w:val="00611DE5"/>
    <w:rsid w:val="00612B3A"/>
    <w:rsid w:val="006239CA"/>
    <w:rsid w:val="00642EAB"/>
    <w:rsid w:val="006750C3"/>
    <w:rsid w:val="0067568F"/>
    <w:rsid w:val="006766F1"/>
    <w:rsid w:val="006846B7"/>
    <w:rsid w:val="006B6F54"/>
    <w:rsid w:val="006D6884"/>
    <w:rsid w:val="006E2E3E"/>
    <w:rsid w:val="006F019C"/>
    <w:rsid w:val="006F3C80"/>
    <w:rsid w:val="006F6120"/>
    <w:rsid w:val="00707F57"/>
    <w:rsid w:val="00733B15"/>
    <w:rsid w:val="007825CB"/>
    <w:rsid w:val="007C10EF"/>
    <w:rsid w:val="007E57D7"/>
    <w:rsid w:val="007E6DBB"/>
    <w:rsid w:val="007F55A5"/>
    <w:rsid w:val="00800E2C"/>
    <w:rsid w:val="0080693B"/>
    <w:rsid w:val="00807898"/>
    <w:rsid w:val="008173B3"/>
    <w:rsid w:val="00832215"/>
    <w:rsid w:val="00832783"/>
    <w:rsid w:val="008356B9"/>
    <w:rsid w:val="00846862"/>
    <w:rsid w:val="008552FC"/>
    <w:rsid w:val="00877863"/>
    <w:rsid w:val="008B395A"/>
    <w:rsid w:val="008F01B1"/>
    <w:rsid w:val="0090564D"/>
    <w:rsid w:val="009261FA"/>
    <w:rsid w:val="0093347D"/>
    <w:rsid w:val="00960B88"/>
    <w:rsid w:val="009D2672"/>
    <w:rsid w:val="009E1B63"/>
    <w:rsid w:val="009F65ED"/>
    <w:rsid w:val="009F72F0"/>
    <w:rsid w:val="00A532A6"/>
    <w:rsid w:val="00A657AB"/>
    <w:rsid w:val="00A66EC6"/>
    <w:rsid w:val="00A72ECE"/>
    <w:rsid w:val="00A7683D"/>
    <w:rsid w:val="00A76B95"/>
    <w:rsid w:val="00A86108"/>
    <w:rsid w:val="00AA6846"/>
    <w:rsid w:val="00AB2C16"/>
    <w:rsid w:val="00AB7EE7"/>
    <w:rsid w:val="00B12354"/>
    <w:rsid w:val="00B34D69"/>
    <w:rsid w:val="00B45026"/>
    <w:rsid w:val="00B645E3"/>
    <w:rsid w:val="00B66890"/>
    <w:rsid w:val="00B75EB5"/>
    <w:rsid w:val="00B8479A"/>
    <w:rsid w:val="00B9444A"/>
    <w:rsid w:val="00BA0BCB"/>
    <w:rsid w:val="00BB0DA7"/>
    <w:rsid w:val="00BC4DCC"/>
    <w:rsid w:val="00BE2E6D"/>
    <w:rsid w:val="00BF038E"/>
    <w:rsid w:val="00C436F8"/>
    <w:rsid w:val="00C52330"/>
    <w:rsid w:val="00C56D6E"/>
    <w:rsid w:val="00C941AD"/>
    <w:rsid w:val="00C9575D"/>
    <w:rsid w:val="00CA42BC"/>
    <w:rsid w:val="00CB4A93"/>
    <w:rsid w:val="00CD7B6B"/>
    <w:rsid w:val="00CE3D67"/>
    <w:rsid w:val="00CF6068"/>
    <w:rsid w:val="00D3719C"/>
    <w:rsid w:val="00D666A9"/>
    <w:rsid w:val="00DB324C"/>
    <w:rsid w:val="00DC18F4"/>
    <w:rsid w:val="00DE1A1A"/>
    <w:rsid w:val="00DE5AEC"/>
    <w:rsid w:val="00E15D2F"/>
    <w:rsid w:val="00E30B8D"/>
    <w:rsid w:val="00E404FE"/>
    <w:rsid w:val="00E46F80"/>
    <w:rsid w:val="00E52EF7"/>
    <w:rsid w:val="00E53B68"/>
    <w:rsid w:val="00E54933"/>
    <w:rsid w:val="00E678D5"/>
    <w:rsid w:val="00E80936"/>
    <w:rsid w:val="00EC5A13"/>
    <w:rsid w:val="00EC6D7C"/>
    <w:rsid w:val="00EE2338"/>
    <w:rsid w:val="00EF09F2"/>
    <w:rsid w:val="00F02B95"/>
    <w:rsid w:val="00F20360"/>
    <w:rsid w:val="00F50483"/>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3EBFB76-47AD-4339-ABD5-1D18BFCC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paragraph" w:styleId="Altyaz">
    <w:name w:val="Subtitle"/>
    <w:next w:val="Normal"/>
    <w:link w:val="AltyazChar"/>
    <w:uiPriority w:val="11"/>
    <w:qFormat/>
    <w:rsid w:val="00E52EF7"/>
    <w:pPr>
      <w:spacing w:after="600"/>
    </w:pPr>
    <w:rPr>
      <w:rFonts w:asciiTheme="minorHAnsi" w:eastAsiaTheme="minorEastAsia" w:hAnsiTheme="minorHAnsi" w:cstheme="minorBidi"/>
      <w:smallCaps/>
      <w:color w:val="938953" w:themeColor="background2" w:themeShade="7F"/>
      <w:spacing w:val="5"/>
      <w:sz w:val="28"/>
      <w:szCs w:val="28"/>
      <w:lang w:val="en-US" w:eastAsia="en-US" w:bidi="en-US"/>
    </w:rPr>
  </w:style>
  <w:style w:type="character" w:customStyle="1" w:styleId="AltyazChar">
    <w:name w:val="Altyazı Char"/>
    <w:basedOn w:val="VarsaylanParagrafYazTipi"/>
    <w:link w:val="Altyaz"/>
    <w:uiPriority w:val="11"/>
    <w:rsid w:val="00E52EF7"/>
    <w:rPr>
      <w:rFonts w:asciiTheme="minorHAnsi" w:eastAsiaTheme="minorEastAsia" w:hAnsiTheme="minorHAnsi" w:cstheme="minorBidi"/>
      <w:smallCaps/>
      <w:color w:val="938953" w:themeColor="background2" w:themeShade="7F"/>
      <w:spacing w:val="5"/>
      <w:sz w:val="28"/>
      <w:szCs w:val="28"/>
      <w:lang w:val="en-US" w:eastAsia="en-US" w:bidi="en-US"/>
    </w:rPr>
  </w:style>
  <w:style w:type="character" w:customStyle="1" w:styleId="AltbilgiChar">
    <w:name w:val="Altbilgi Char"/>
    <w:basedOn w:val="VarsaylanParagrafYazTipi"/>
    <w:link w:val="Altbilgi"/>
    <w:uiPriority w:val="99"/>
    <w:rsid w:val="009261FA"/>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09900">
      <w:bodyDiv w:val="1"/>
      <w:marLeft w:val="0"/>
      <w:marRight w:val="0"/>
      <w:marTop w:val="0"/>
      <w:marBottom w:val="0"/>
      <w:divBdr>
        <w:top w:val="none" w:sz="0" w:space="0" w:color="auto"/>
        <w:left w:val="none" w:sz="0" w:space="0" w:color="auto"/>
        <w:bottom w:val="none" w:sz="0" w:space="0" w:color="auto"/>
        <w:right w:val="none" w:sz="0" w:space="0" w:color="auto"/>
      </w:divBdr>
    </w:div>
    <w:div w:id="157501425">
      <w:bodyDiv w:val="1"/>
      <w:marLeft w:val="0"/>
      <w:marRight w:val="0"/>
      <w:marTop w:val="0"/>
      <w:marBottom w:val="0"/>
      <w:divBdr>
        <w:top w:val="none" w:sz="0" w:space="0" w:color="auto"/>
        <w:left w:val="none" w:sz="0" w:space="0" w:color="auto"/>
        <w:bottom w:val="none" w:sz="0" w:space="0" w:color="auto"/>
        <w:right w:val="none" w:sz="0" w:space="0" w:color="auto"/>
      </w:divBdr>
    </w:div>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875893915">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691955794">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95928-79F8-4EC8-AC17-ABA098820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Pages>
  <Words>277</Words>
  <Characters>1585</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1859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22</cp:revision>
  <cp:lastPrinted>2010-12-20T21:35:00Z</cp:lastPrinted>
  <dcterms:created xsi:type="dcterms:W3CDTF">2017-01-13T10:36:00Z</dcterms:created>
  <dcterms:modified xsi:type="dcterms:W3CDTF">2026-08-12T13:56:00Z</dcterms:modified>
</cp:coreProperties>
</file>