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B35" w:rsidRPr="00773977" w:rsidRDefault="00286B35" w:rsidP="00773977">
      <w:pPr>
        <w:spacing w:line="276" w:lineRule="auto"/>
        <w:jc w:val="both"/>
        <w:rPr>
          <w:rFonts w:ascii="Times New Roman" w:hAnsi="Times New Roman"/>
          <w:bCs/>
          <w:sz w:val="22"/>
          <w:szCs w:val="22"/>
          <w:shd w:val="clear" w:color="auto" w:fill="FCFCFF"/>
        </w:rPr>
      </w:pPr>
    </w:p>
    <w:p w:rsidR="001138A6" w:rsidRPr="001138A6" w:rsidRDefault="001138A6" w:rsidP="001138A6">
      <w:pPr>
        <w:pStyle w:val="ListeParagraf"/>
        <w:numPr>
          <w:ilvl w:val="0"/>
          <w:numId w:val="34"/>
        </w:numPr>
        <w:spacing w:line="276" w:lineRule="auto"/>
        <w:jc w:val="both"/>
        <w:rPr>
          <w:rFonts w:ascii="Times New Roman" w:hAnsi="Times New Roman"/>
          <w:szCs w:val="24"/>
          <w:lang w:eastAsia="tr-TR"/>
        </w:rPr>
      </w:pPr>
      <w:r w:rsidRPr="001138A6">
        <w:rPr>
          <w:rFonts w:ascii="Times New Roman" w:hAnsi="Times New Roman"/>
          <w:szCs w:val="24"/>
          <w:lang w:eastAsia="tr-TR"/>
        </w:rPr>
        <w:t>Check the sharpness of the knives. Never operate the machine with blunt knives.</w:t>
      </w:r>
    </w:p>
    <w:p w:rsidR="001138A6" w:rsidRPr="001138A6" w:rsidRDefault="001138A6" w:rsidP="001138A6">
      <w:pPr>
        <w:pStyle w:val="ListeParagraf"/>
        <w:numPr>
          <w:ilvl w:val="0"/>
          <w:numId w:val="34"/>
        </w:numPr>
        <w:spacing w:line="276" w:lineRule="auto"/>
        <w:jc w:val="both"/>
        <w:rPr>
          <w:rFonts w:ascii="Times New Roman" w:hAnsi="Times New Roman"/>
          <w:szCs w:val="24"/>
          <w:lang w:eastAsia="tr-TR"/>
        </w:rPr>
      </w:pPr>
      <w:r w:rsidRPr="001138A6">
        <w:rPr>
          <w:rFonts w:ascii="Times New Roman" w:hAnsi="Times New Roman"/>
          <w:szCs w:val="24"/>
          <w:lang w:eastAsia="tr-TR"/>
        </w:rPr>
        <w:t>Check that the table height adjustment mechanism and the chip extraction system are operating normally.</w:t>
      </w:r>
    </w:p>
    <w:p w:rsidR="001138A6" w:rsidRPr="001138A6" w:rsidRDefault="001138A6" w:rsidP="001138A6">
      <w:pPr>
        <w:pStyle w:val="ListeParagraf"/>
        <w:numPr>
          <w:ilvl w:val="0"/>
          <w:numId w:val="34"/>
        </w:numPr>
        <w:spacing w:line="276" w:lineRule="auto"/>
        <w:jc w:val="both"/>
        <w:rPr>
          <w:rFonts w:ascii="Times New Roman" w:hAnsi="Times New Roman"/>
          <w:szCs w:val="24"/>
          <w:lang w:eastAsia="tr-TR"/>
        </w:rPr>
      </w:pPr>
      <w:r w:rsidRPr="001138A6">
        <w:rPr>
          <w:rFonts w:ascii="Times New Roman" w:hAnsi="Times New Roman"/>
          <w:szCs w:val="24"/>
          <w:lang w:eastAsia="tr-TR"/>
        </w:rPr>
        <w:t>Clean resin and similar deposits from the spindle and knives, feed rollers and table using diesel fuel.</w:t>
      </w:r>
    </w:p>
    <w:p w:rsidR="001138A6" w:rsidRPr="00AF4C83" w:rsidRDefault="001138A6" w:rsidP="00AF4C83">
      <w:pPr>
        <w:pStyle w:val="ListeParagraf"/>
        <w:numPr>
          <w:ilvl w:val="0"/>
          <w:numId w:val="34"/>
        </w:numPr>
        <w:tabs>
          <w:tab w:val="left" w:pos="0"/>
        </w:tabs>
        <w:spacing w:line="276" w:lineRule="auto"/>
        <w:jc w:val="both"/>
        <w:rPr>
          <w:rFonts w:ascii="Times New Roman" w:hAnsi="Times New Roman"/>
          <w:szCs w:val="24"/>
          <w:lang w:eastAsia="tr-TR"/>
        </w:rPr>
      </w:pPr>
      <w:r w:rsidRPr="001138A6">
        <w:rPr>
          <w:rFonts w:ascii="Times New Roman" w:hAnsi="Times New Roman"/>
          <w:szCs w:val="24"/>
          <w:lang w:eastAsia="tr-TR"/>
        </w:rPr>
        <w:t>At the end of each working day, clean the chips and dust from the machine.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The workpiece shall be a few millimetres longer than the distance between the feed rollers. Do not feed pieces shorter than this distance into the machine.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Do not feed pieces thinner than 1 cm into the machine without an underlying support.</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Check that there are no foreign objects such as nails or stones on the surfaces of the workpieces.</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Do not feed workpieces with knots or cracks, or workpieces whose one surface has not been properly planed, into the machine.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Do not machine the width of workpieces that are thin in thickness and wide in width. Otherwise, the pressure of the rollers may bend the workpiece sideways and cause it to emerge with an incorrect angle.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While operating the machine, stand to the side rather than directly behind it. Never bend down to the level of the table and look into the machine. Chips and workpieces may be thrown toward your face.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If the feed roller is not a segmented type, do not feed workpieces of different thicknesses side by side into the machine.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When feeding or removing a workpiece, do not put your hands farther inside than the level of the table.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If the workpiece becomes jammed during planing, immediately stop the feed system and the machine. Then lower the table and pull the workpiece back.</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Use an assistant or support stand to prevent long workpieces from sagging as they exit the machine.</w:t>
      </w:r>
    </w:p>
    <w:p w:rsidR="001138A6" w:rsidRPr="001138A6" w:rsidRDefault="001138A6" w:rsidP="001138A6">
      <w:pPr>
        <w:pStyle w:val="ListeParagraf"/>
        <w:numPr>
          <w:ilvl w:val="0"/>
          <w:numId w:val="34"/>
        </w:numPr>
        <w:spacing w:before="40" w:line="276" w:lineRule="auto"/>
        <w:jc w:val="both"/>
        <w:rPr>
          <w:rFonts w:ascii="Times New Roman" w:hAnsi="Times New Roman"/>
          <w:szCs w:val="24"/>
          <w:lang w:eastAsia="tr-TR"/>
        </w:rPr>
      </w:pPr>
      <w:r w:rsidRPr="001138A6">
        <w:rPr>
          <w:rFonts w:ascii="Times New Roman" w:hAnsi="Times New Roman"/>
          <w:szCs w:val="24"/>
          <w:lang w:eastAsia="tr-TR"/>
        </w:rPr>
        <w:t>Adjust the chip thickness according to the characteristics of the work and to a level that does not overload the machine.</w:t>
      </w:r>
    </w:p>
    <w:p w:rsidR="003A5B66" w:rsidRDefault="003A5B66"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Default="00815733" w:rsidP="00773977">
      <w:pPr>
        <w:spacing w:line="276" w:lineRule="auto"/>
        <w:jc w:val="both"/>
        <w:rPr>
          <w:rFonts w:ascii="Times New Roman" w:hAnsi="Times New Roman"/>
          <w:sz w:val="22"/>
          <w:szCs w:val="22"/>
        </w:rPr>
      </w:pPr>
    </w:p>
    <w:p w:rsidR="00815733" w:rsidRPr="00773977" w:rsidRDefault="00815733" w:rsidP="00773977">
      <w:pPr>
        <w:spacing w:line="276" w:lineRule="auto"/>
        <w:jc w:val="both"/>
        <w:rPr>
          <w:rFonts w:ascii="Times New Roman" w:hAnsi="Times New Roman"/>
          <w:sz w:val="22"/>
          <w:szCs w:val="22"/>
        </w:rPr>
      </w:pPr>
    </w:p>
    <w:p w:rsidR="003A5B66" w:rsidRPr="00773977" w:rsidRDefault="003A5B66" w:rsidP="00773977">
      <w:pPr>
        <w:spacing w:line="276" w:lineRule="auto"/>
        <w:jc w:val="both"/>
        <w:rPr>
          <w:rFonts w:ascii="Times New Roman" w:hAnsi="Times New Roman"/>
          <w:sz w:val="22"/>
          <w:szCs w:val="22"/>
        </w:rPr>
      </w:pPr>
    </w:p>
    <w:p w:rsidR="003A5B66" w:rsidRPr="00773977" w:rsidRDefault="003A5B66" w:rsidP="00773977">
      <w:pPr>
        <w:spacing w:line="276" w:lineRule="auto"/>
        <w:jc w:val="both"/>
        <w:rPr>
          <w:rFonts w:ascii="Times New Roman" w:hAnsi="Times New Roman"/>
          <w:sz w:val="22"/>
          <w:szCs w:val="22"/>
        </w:rPr>
      </w:pPr>
    </w:p>
    <w:p w:rsidR="005F4C64" w:rsidRPr="00773977" w:rsidRDefault="005F4C64" w:rsidP="00773977">
      <w:pPr>
        <w:spacing w:line="276" w:lineRule="auto"/>
        <w:jc w:val="both"/>
        <w:rPr>
          <w:rFonts w:ascii="Times New Roman" w:hAnsi="Times New Roman"/>
          <w:sz w:val="22"/>
          <w:szCs w:val="22"/>
        </w:rPr>
      </w:pPr>
    </w:p>
    <w:p w:rsidR="005319F4" w:rsidRPr="00773977" w:rsidRDefault="005319F4" w:rsidP="00773977">
      <w:pPr>
        <w:spacing w:line="276" w:lineRule="auto"/>
        <w:jc w:val="both"/>
        <w:rPr>
          <w:rFonts w:ascii="Times New Roman" w:hAnsi="Times New Roman"/>
          <w:sz w:val="22"/>
          <w:szCs w:val="22"/>
        </w:rPr>
      </w:pPr>
    </w:p>
    <w:p w:rsidR="008552FC" w:rsidRPr="00773977" w:rsidRDefault="008552FC" w:rsidP="00773977">
      <w:pPr>
        <w:spacing w:line="276" w:lineRule="auto"/>
        <w:jc w:val="both"/>
        <w:rPr>
          <w:rFonts w:ascii="Times New Roman" w:hAnsi="Times New Roman"/>
          <w:sz w:val="22"/>
          <w:szCs w:val="22"/>
        </w:rPr>
      </w:pPr>
      <w:r w:rsidRPr="00773977">
        <w:rPr>
          <w:rFonts w:ascii="Times New Roman" w:hAnsi="Times New Roman"/>
          <w:b/>
          <w:bCs/>
          <w:sz w:val="22"/>
          <w:szCs w:val="22"/>
        </w:rPr>
        <w:t xml:space="preserve">RECEIVED BY                                      </w:t>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Pr="00773977">
        <w:rPr>
          <w:rFonts w:ascii="Times New Roman" w:hAnsi="Times New Roman"/>
          <w:b/>
          <w:bCs/>
          <w:sz w:val="22"/>
          <w:szCs w:val="22"/>
        </w:rPr>
        <w:t>DELIVERED BY</w:t>
      </w:r>
    </w:p>
    <w:p w:rsidR="008552FC" w:rsidRPr="00773977" w:rsidRDefault="008552FC" w:rsidP="00773977">
      <w:pPr>
        <w:pStyle w:val="Default"/>
        <w:jc w:val="both"/>
        <w:rPr>
          <w:sz w:val="22"/>
          <w:szCs w:val="22"/>
        </w:rPr>
      </w:pPr>
      <w:r w:rsidRPr="00773977">
        <w:rPr>
          <w:b/>
          <w:bCs/>
          <w:sz w:val="22"/>
          <w:szCs w:val="22"/>
        </w:rPr>
        <w:t xml:space="preserve">Full Name:                                      </w:t>
      </w:r>
      <w:r w:rsidR="007A5881">
        <w:rPr>
          <w:b/>
          <w:bCs/>
          <w:sz w:val="22"/>
          <w:szCs w:val="22"/>
        </w:rPr>
        <w:tab/>
      </w:r>
      <w:r w:rsidR="007A5881">
        <w:rPr>
          <w:b/>
          <w:bCs/>
          <w:sz w:val="22"/>
          <w:szCs w:val="22"/>
        </w:rPr>
        <w:tab/>
      </w:r>
      <w:r w:rsidR="007A5881">
        <w:rPr>
          <w:b/>
          <w:bCs/>
          <w:sz w:val="22"/>
          <w:szCs w:val="22"/>
        </w:rPr>
        <w:tab/>
      </w:r>
      <w:r w:rsidR="007A5881">
        <w:rPr>
          <w:b/>
          <w:bCs/>
          <w:sz w:val="22"/>
          <w:szCs w:val="22"/>
        </w:rPr>
        <w:tab/>
      </w:r>
      <w:r w:rsidRPr="00773977">
        <w:rPr>
          <w:b/>
          <w:bCs/>
          <w:sz w:val="22"/>
          <w:szCs w:val="22"/>
        </w:rPr>
        <w:t>Full Name:</w:t>
      </w:r>
    </w:p>
    <w:p w:rsidR="008552FC" w:rsidRPr="00773977" w:rsidRDefault="008552FC" w:rsidP="00773977">
      <w:pPr>
        <w:spacing w:line="276" w:lineRule="auto"/>
        <w:jc w:val="both"/>
        <w:rPr>
          <w:rFonts w:ascii="Times New Roman" w:hAnsi="Times New Roman"/>
          <w:b/>
          <w:bCs/>
          <w:sz w:val="22"/>
          <w:szCs w:val="22"/>
        </w:rPr>
      </w:pPr>
      <w:r w:rsidRPr="00773977">
        <w:rPr>
          <w:rFonts w:ascii="Times New Roman" w:hAnsi="Times New Roman"/>
          <w:b/>
          <w:bCs/>
          <w:sz w:val="22"/>
          <w:szCs w:val="22"/>
        </w:rPr>
        <w:t xml:space="preserve">Signature:                                      </w:t>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Pr="00773977">
        <w:rPr>
          <w:rFonts w:ascii="Times New Roman" w:hAnsi="Times New Roman"/>
          <w:b/>
          <w:bCs/>
          <w:sz w:val="22"/>
          <w:szCs w:val="22"/>
        </w:rPr>
        <w:t>Signature:</w:t>
      </w:r>
    </w:p>
    <w:p w:rsidR="007E57D7" w:rsidRPr="00773977" w:rsidRDefault="008552FC" w:rsidP="00773977">
      <w:pPr>
        <w:spacing w:line="276" w:lineRule="auto"/>
        <w:jc w:val="both"/>
        <w:rPr>
          <w:rFonts w:ascii="Times New Roman" w:hAnsi="Times New Roman"/>
          <w:sz w:val="22"/>
          <w:szCs w:val="22"/>
        </w:rPr>
      </w:pPr>
      <w:r w:rsidRPr="00773977">
        <w:rPr>
          <w:rFonts w:ascii="Times New Roman" w:hAnsi="Times New Roman"/>
          <w:b/>
          <w:bCs/>
          <w:sz w:val="22"/>
          <w:szCs w:val="22"/>
        </w:rPr>
        <w:t xml:space="preserve">Date:                                           </w:t>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007A5881">
        <w:rPr>
          <w:rFonts w:ascii="Times New Roman" w:hAnsi="Times New Roman"/>
          <w:b/>
          <w:bCs/>
          <w:sz w:val="22"/>
          <w:szCs w:val="22"/>
        </w:rPr>
        <w:tab/>
      </w:r>
      <w:r w:rsidRPr="00773977">
        <w:rPr>
          <w:rFonts w:ascii="Times New Roman" w:hAnsi="Times New Roman"/>
          <w:b/>
          <w:bCs/>
          <w:sz w:val="22"/>
          <w:szCs w:val="22"/>
        </w:rPr>
        <w:t>Date:</w:t>
      </w:r>
    </w:p>
    <w:sectPr w:rsidR="007E57D7" w:rsidRPr="00773977" w:rsidSect="003D3C58">
      <w:headerReference w:type="even" r:id="rId8"/>
      <w:headerReference w:type="default" r:id="rId9"/>
      <w:footerReference w:type="even" r:id="rId10"/>
      <w:footerReference w:type="default" r:id="rId11"/>
      <w:headerReference w:type="first" r:id="rId12"/>
      <w:footerReference w:type="first" r:id="rId13"/>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BF6" w:rsidRDefault="000B7BF6">
      <w:r>
        <w:separator/>
      </w:r>
    </w:p>
  </w:endnote>
  <w:endnote w:type="continuationSeparator" w:id="0">
    <w:p w:rsidR="000B7BF6" w:rsidRDefault="000B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C58" w:rsidRDefault="003D3C58">
    <w:pPr>
      <w:pStyle w:val="Altbilgi"/>
    </w:pPr>
  </w:p>
  <w:tbl>
    <w:tblPr>
      <w:tblW w:w="10774" w:type="dxa"/>
      <w:tblInd w:w="-49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104"/>
      <w:gridCol w:w="3969"/>
      <w:gridCol w:w="1701"/>
    </w:tblGrid>
    <w:tr w:rsidR="007A5881" w:rsidRPr="002F78C0" w:rsidTr="000E6665">
      <w:trPr>
        <w:cantSplit/>
        <w:trHeight w:val="15"/>
      </w:trPr>
      <w:tc>
        <w:tcPr>
          <w:tcW w:w="5104" w:type="dxa"/>
        </w:tcPr>
        <w:p w:rsidR="007A5881" w:rsidRPr="00286654" w:rsidRDefault="007A5881" w:rsidP="007A588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7A5881" w:rsidRPr="00286654" w:rsidRDefault="007A5881" w:rsidP="007A588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7A5881" w:rsidRPr="002F78C0" w:rsidRDefault="007A5881" w:rsidP="007A5881">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3969" w:type="dxa"/>
        </w:tcPr>
        <w:p w:rsidR="007A5881" w:rsidRPr="00286654" w:rsidRDefault="007A5881" w:rsidP="007A588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7A5881" w:rsidRPr="00286654" w:rsidRDefault="007A5881" w:rsidP="007A5881">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7A5881" w:rsidRPr="002F78C0" w:rsidRDefault="007A5881" w:rsidP="007A5881">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701" w:type="dxa"/>
          <w:vMerge w:val="restart"/>
          <w:vAlign w:val="center"/>
        </w:tcPr>
        <w:p w:rsidR="007A5881" w:rsidRPr="002F78C0" w:rsidRDefault="007A5881" w:rsidP="007A5881">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7A5881" w:rsidRPr="002F78C0" w:rsidRDefault="007A5881" w:rsidP="007A5881">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3D3C58" w:rsidRPr="002F78C0" w:rsidTr="000E6665">
      <w:trPr>
        <w:cantSplit/>
        <w:trHeight w:val="29"/>
      </w:trPr>
      <w:tc>
        <w:tcPr>
          <w:tcW w:w="5104" w:type="dxa"/>
        </w:tcPr>
        <w:p w:rsidR="003D3C58" w:rsidRPr="002F78C0" w:rsidRDefault="003D3C58" w:rsidP="00A42720">
          <w:pPr>
            <w:widowControl w:val="0"/>
            <w:tabs>
              <w:tab w:val="center" w:pos="4536"/>
              <w:tab w:val="right" w:pos="9072"/>
            </w:tabs>
            <w:jc w:val="center"/>
            <w:rPr>
              <w:rFonts w:ascii="Times New Roman" w:hAnsi="Times New Roman"/>
              <w:szCs w:val="24"/>
              <w:lang w:val="en-AU" w:eastAsia="tr-TR"/>
            </w:rPr>
          </w:pPr>
        </w:p>
      </w:tc>
      <w:tc>
        <w:tcPr>
          <w:tcW w:w="3969" w:type="dxa"/>
        </w:tcPr>
        <w:p w:rsidR="003D3C58" w:rsidRPr="002F78C0" w:rsidRDefault="003D3C58" w:rsidP="00A42720">
          <w:pPr>
            <w:widowControl w:val="0"/>
            <w:tabs>
              <w:tab w:val="center" w:pos="4536"/>
              <w:tab w:val="right" w:pos="9072"/>
            </w:tabs>
            <w:jc w:val="center"/>
            <w:rPr>
              <w:rFonts w:ascii="Times New Roman" w:hAnsi="Times New Roman"/>
              <w:szCs w:val="24"/>
              <w:lang w:val="en-AU" w:eastAsia="tr-TR"/>
            </w:rPr>
          </w:pPr>
        </w:p>
      </w:tc>
      <w:tc>
        <w:tcPr>
          <w:tcW w:w="1701" w:type="dxa"/>
          <w:vMerge/>
        </w:tcPr>
        <w:p w:rsidR="003D3C58" w:rsidRPr="002F78C0" w:rsidRDefault="003D3C58" w:rsidP="00A42720">
          <w:pPr>
            <w:widowControl w:val="0"/>
            <w:tabs>
              <w:tab w:val="center" w:pos="4536"/>
              <w:tab w:val="right" w:pos="9072"/>
            </w:tabs>
            <w:jc w:val="center"/>
            <w:rPr>
              <w:sz w:val="20"/>
              <w:lang w:val="en-AU" w:eastAsia="tr-TR"/>
            </w:rPr>
          </w:pPr>
        </w:p>
      </w:tc>
    </w:tr>
  </w:tbl>
  <w:p w:rsidR="003D3C58" w:rsidRDefault="003D3C58">
    <w:pPr>
      <w:pStyle w:val="Altbilgi"/>
    </w:pPr>
    <w:r>
      <w:rPr>
        <w:rFonts w:ascii="Times New Roman" w:hAnsi="Times New Roman"/>
        <w:sz w:val="16"/>
        <w:szCs w:val="16"/>
      </w:rPr>
      <w:t>KYT-TLM-034</w:t>
    </w:r>
  </w:p>
  <w:p w:rsidR="00E678D5" w:rsidRDefault="00E678D5" w:rsidP="00A66EC6">
    <w:pPr>
      <w:pStyle w:val="Altbilgi"/>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881" w:rsidRDefault="007A58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BF6" w:rsidRDefault="000B7BF6">
      <w:r>
        <w:separator/>
      </w:r>
    </w:p>
  </w:footnote>
  <w:footnote w:type="continuationSeparator" w:id="0">
    <w:p w:rsidR="000B7BF6" w:rsidRDefault="000B7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5C88F849" wp14:editId="0DA9F7F1">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7A5881">
            <w:rPr>
              <w:b/>
              <w:bCs/>
              <w:sz w:val="32"/>
              <w:szCs w:val="32"/>
            </w:rPr>
            <w:t>UNIVERSITY</w:t>
          </w:r>
        </w:p>
        <w:p w:rsidR="005319F4" w:rsidRDefault="007A5881" w:rsidP="0068551D">
          <w:pPr>
            <w:pStyle w:val="stbilgi"/>
            <w:jc w:val="center"/>
            <w:rPr>
              <w:b/>
              <w:bCs/>
              <w:sz w:val="32"/>
              <w:szCs w:val="32"/>
            </w:rPr>
          </w:pPr>
          <w:r w:rsidRPr="007A5881">
            <w:rPr>
              <w:rFonts w:asciiTheme="minorHAnsi" w:eastAsiaTheme="minorHAnsi" w:hAnsiTheme="minorHAnsi" w:cstheme="minorBidi"/>
              <w:b/>
              <w:bCs/>
              <w:sz w:val="32"/>
              <w:szCs w:val="32"/>
            </w:rPr>
            <w:t>THICKNESS MEASURING MACHINE OCCUPATIONAL SAFETY AND HEALTH INSTRUCTIONS</w:t>
          </w:r>
        </w:p>
      </w:tc>
      <w:tc>
        <w:tcPr>
          <w:tcW w:w="987" w:type="pct"/>
        </w:tcPr>
        <w:p w:rsidR="005319F4" w:rsidRDefault="005319F4" w:rsidP="005319F4">
          <w:pPr>
            <w:rPr>
              <w:rFonts w:ascii="Times New Roman" w:hAnsi="Times New Roman"/>
              <w:sz w:val="16"/>
              <w:szCs w:val="16"/>
            </w:rPr>
          </w:pPr>
        </w:p>
        <w:p w:rsidR="007A5881" w:rsidRPr="007A5881" w:rsidRDefault="007A5881" w:rsidP="007A5881">
          <w:pPr>
            <w:rPr>
              <w:rFonts w:ascii="Times New Roman" w:hAnsi="Times New Roman"/>
              <w:sz w:val="16"/>
              <w:szCs w:val="16"/>
            </w:rPr>
          </w:pPr>
          <w:r>
            <w:rPr>
              <w:rFonts w:ascii="Times New Roman" w:hAnsi="Times New Roman"/>
              <w:sz w:val="16"/>
              <w:szCs w:val="16"/>
            </w:rPr>
            <w:t>Documan Number: KYT-TLM-034</w:t>
          </w:r>
          <w:bookmarkStart w:id="0" w:name="_GoBack"/>
          <w:bookmarkEnd w:id="0"/>
        </w:p>
        <w:p w:rsidR="007A5881" w:rsidRPr="007A5881" w:rsidRDefault="007A5881" w:rsidP="007A5881">
          <w:pPr>
            <w:rPr>
              <w:rFonts w:ascii="Times New Roman" w:hAnsi="Times New Roman"/>
              <w:sz w:val="16"/>
              <w:szCs w:val="16"/>
            </w:rPr>
          </w:pPr>
          <w:r w:rsidRPr="007A5881">
            <w:rPr>
              <w:rFonts w:ascii="Times New Roman" w:hAnsi="Times New Roman"/>
              <w:sz w:val="16"/>
              <w:szCs w:val="16"/>
            </w:rPr>
            <w:t>Publication Date: 20.08.2024</w:t>
          </w:r>
        </w:p>
        <w:p w:rsidR="007A5881" w:rsidRPr="007A5881" w:rsidRDefault="007A5881" w:rsidP="007A5881">
          <w:pPr>
            <w:rPr>
              <w:rFonts w:ascii="Times New Roman" w:hAnsi="Times New Roman"/>
              <w:sz w:val="16"/>
              <w:szCs w:val="16"/>
            </w:rPr>
          </w:pPr>
          <w:r w:rsidRPr="007A5881">
            <w:rPr>
              <w:rFonts w:ascii="Times New Roman" w:hAnsi="Times New Roman"/>
              <w:sz w:val="16"/>
              <w:szCs w:val="16"/>
            </w:rPr>
            <w:t xml:space="preserve">Revision Date:: </w:t>
          </w:r>
        </w:p>
        <w:p w:rsidR="005319F4" w:rsidRDefault="007A5881" w:rsidP="007A5881">
          <w:pPr>
            <w:rPr>
              <w:rFonts w:ascii="Century Gothic" w:hAnsi="Century Gothic"/>
            </w:rPr>
          </w:pPr>
          <w:r w:rsidRPr="007A5881">
            <w:rPr>
              <w:rFonts w:ascii="Times New Roman" w:hAnsi="Times New Roman"/>
              <w:sz w:val="16"/>
              <w:szCs w:val="16"/>
            </w:rPr>
            <w:t xml:space="preserve">Page No: 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881" w:rsidRDefault="007A588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9CB0CE4"/>
    <w:multiLevelType w:val="hybridMultilevel"/>
    <w:tmpl w:val="817E656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E2C07A4"/>
    <w:multiLevelType w:val="hybridMultilevel"/>
    <w:tmpl w:val="7A7082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6">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nsid w:val="468B146B"/>
    <w:multiLevelType w:val="hybridMultilevel"/>
    <w:tmpl w:val="68A2A7E2"/>
    <w:lvl w:ilvl="0" w:tplc="31D40216">
      <w:start w:val="1"/>
      <w:numFmt w:val="decimal"/>
      <w:lvlText w:val="%1."/>
      <w:lvlJc w:val="left"/>
      <w:pPr>
        <w:ind w:left="72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nsid w:val="50842FC6"/>
    <w:multiLevelType w:val="hybridMultilevel"/>
    <w:tmpl w:val="B10A5496"/>
    <w:lvl w:ilvl="0" w:tplc="041F000F">
      <w:start w:val="1"/>
      <w:numFmt w:val="decimal"/>
      <w:lvlText w:val="%1."/>
      <w:lvlJc w:val="left"/>
      <w:pPr>
        <w:ind w:left="720" w:hanging="360"/>
      </w:pPr>
    </w:lvl>
    <w:lvl w:ilvl="1" w:tplc="54D4DFC0">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nsid w:val="5D846803"/>
    <w:multiLevelType w:val="hybridMultilevel"/>
    <w:tmpl w:val="1D98D8B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4">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5">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6">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68B830C9"/>
    <w:multiLevelType w:val="hybridMultilevel"/>
    <w:tmpl w:val="1794E3B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8">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1">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9"/>
  </w:num>
  <w:num w:numId="3">
    <w:abstractNumId w:val="15"/>
  </w:num>
  <w:num w:numId="4">
    <w:abstractNumId w:val="5"/>
  </w:num>
  <w:num w:numId="5">
    <w:abstractNumId w:val="16"/>
  </w:num>
  <w:num w:numId="6">
    <w:abstractNumId w:val="26"/>
  </w:num>
  <w:num w:numId="7">
    <w:abstractNumId w:val="12"/>
  </w:num>
  <w:num w:numId="8">
    <w:abstractNumId w:val="25"/>
  </w:num>
  <w:num w:numId="9">
    <w:abstractNumId w:val="21"/>
  </w:num>
  <w:num w:numId="10">
    <w:abstractNumId w:val="1"/>
  </w:num>
  <w:num w:numId="11">
    <w:abstractNumId w:val="7"/>
  </w:num>
  <w:num w:numId="12">
    <w:abstractNumId w:val="29"/>
  </w:num>
  <w:num w:numId="13">
    <w:abstractNumId w:val="31"/>
  </w:num>
  <w:num w:numId="14">
    <w:abstractNumId w:val="30"/>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28"/>
  </w:num>
  <w:num w:numId="18">
    <w:abstractNumId w:val="1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3"/>
  </w:num>
  <w:num w:numId="22">
    <w:abstractNumId w:val="4"/>
  </w:num>
  <w:num w:numId="23">
    <w:abstractNumId w:val="9"/>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0"/>
  </w:num>
  <w:num w:numId="27">
    <w:abstractNumId w:val="14"/>
  </w:num>
  <w:num w:numId="28">
    <w:abstractNumId w:val="33"/>
  </w:num>
  <w:num w:numId="29">
    <w:abstractNumId w:val="8"/>
  </w:num>
  <w:num w:numId="30">
    <w:abstractNumId w:val="1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87D0B"/>
    <w:rsid w:val="000B7BF6"/>
    <w:rsid w:val="000B7CF3"/>
    <w:rsid w:val="000D1503"/>
    <w:rsid w:val="000D54D9"/>
    <w:rsid w:val="000E43F4"/>
    <w:rsid w:val="000E6665"/>
    <w:rsid w:val="001117EA"/>
    <w:rsid w:val="001138A6"/>
    <w:rsid w:val="00122899"/>
    <w:rsid w:val="00136CD1"/>
    <w:rsid w:val="00145D13"/>
    <w:rsid w:val="0015748C"/>
    <w:rsid w:val="001D55D5"/>
    <w:rsid w:val="001F5C66"/>
    <w:rsid w:val="001F6956"/>
    <w:rsid w:val="00227BD7"/>
    <w:rsid w:val="002321A1"/>
    <w:rsid w:val="00254DBF"/>
    <w:rsid w:val="002710E1"/>
    <w:rsid w:val="00282D2F"/>
    <w:rsid w:val="00285166"/>
    <w:rsid w:val="00286B35"/>
    <w:rsid w:val="00296AB0"/>
    <w:rsid w:val="002A2AF9"/>
    <w:rsid w:val="00306008"/>
    <w:rsid w:val="00315F26"/>
    <w:rsid w:val="0033030E"/>
    <w:rsid w:val="00342A22"/>
    <w:rsid w:val="00364377"/>
    <w:rsid w:val="00365FB6"/>
    <w:rsid w:val="0039467D"/>
    <w:rsid w:val="003A5B66"/>
    <w:rsid w:val="003A695E"/>
    <w:rsid w:val="003B0473"/>
    <w:rsid w:val="003C74CB"/>
    <w:rsid w:val="003D3992"/>
    <w:rsid w:val="003D3C58"/>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319F4"/>
    <w:rsid w:val="0054640B"/>
    <w:rsid w:val="0056141D"/>
    <w:rsid w:val="00564D7D"/>
    <w:rsid w:val="00572AD8"/>
    <w:rsid w:val="00587B36"/>
    <w:rsid w:val="005977A7"/>
    <w:rsid w:val="005A562B"/>
    <w:rsid w:val="005B112C"/>
    <w:rsid w:val="005B11BC"/>
    <w:rsid w:val="005C2378"/>
    <w:rsid w:val="005C3A74"/>
    <w:rsid w:val="005E2673"/>
    <w:rsid w:val="005F4C64"/>
    <w:rsid w:val="00612B3A"/>
    <w:rsid w:val="00617252"/>
    <w:rsid w:val="006239CA"/>
    <w:rsid w:val="006750C3"/>
    <w:rsid w:val="0067568F"/>
    <w:rsid w:val="006766F1"/>
    <w:rsid w:val="0068551D"/>
    <w:rsid w:val="006B6F54"/>
    <w:rsid w:val="006D6884"/>
    <w:rsid w:val="006E2E3E"/>
    <w:rsid w:val="006F019C"/>
    <w:rsid w:val="006F3C80"/>
    <w:rsid w:val="006F6120"/>
    <w:rsid w:val="00707F57"/>
    <w:rsid w:val="00733B15"/>
    <w:rsid w:val="00773977"/>
    <w:rsid w:val="007825CB"/>
    <w:rsid w:val="007A5881"/>
    <w:rsid w:val="007B2FA2"/>
    <w:rsid w:val="007C10EF"/>
    <w:rsid w:val="007E57D7"/>
    <w:rsid w:val="007E6DBB"/>
    <w:rsid w:val="007F55A5"/>
    <w:rsid w:val="00800E2C"/>
    <w:rsid w:val="0080693B"/>
    <w:rsid w:val="00807898"/>
    <w:rsid w:val="00815733"/>
    <w:rsid w:val="008173B3"/>
    <w:rsid w:val="00832215"/>
    <w:rsid w:val="00832783"/>
    <w:rsid w:val="008356B9"/>
    <w:rsid w:val="00841652"/>
    <w:rsid w:val="00846862"/>
    <w:rsid w:val="008552FC"/>
    <w:rsid w:val="00877863"/>
    <w:rsid w:val="008828EC"/>
    <w:rsid w:val="008B395A"/>
    <w:rsid w:val="0090564D"/>
    <w:rsid w:val="0093347D"/>
    <w:rsid w:val="00960B88"/>
    <w:rsid w:val="00975A64"/>
    <w:rsid w:val="0098361E"/>
    <w:rsid w:val="009D2672"/>
    <w:rsid w:val="009E1B63"/>
    <w:rsid w:val="009F65ED"/>
    <w:rsid w:val="009F72F0"/>
    <w:rsid w:val="00A532A6"/>
    <w:rsid w:val="00A657AB"/>
    <w:rsid w:val="00A66EC6"/>
    <w:rsid w:val="00A72ECE"/>
    <w:rsid w:val="00A7683D"/>
    <w:rsid w:val="00A76B95"/>
    <w:rsid w:val="00A86108"/>
    <w:rsid w:val="00AA6846"/>
    <w:rsid w:val="00AB2C16"/>
    <w:rsid w:val="00AB7EE7"/>
    <w:rsid w:val="00AF4C83"/>
    <w:rsid w:val="00B12354"/>
    <w:rsid w:val="00B34D69"/>
    <w:rsid w:val="00B45026"/>
    <w:rsid w:val="00B645E3"/>
    <w:rsid w:val="00B66890"/>
    <w:rsid w:val="00B75EB5"/>
    <w:rsid w:val="00B8479A"/>
    <w:rsid w:val="00B9444A"/>
    <w:rsid w:val="00BA0BCB"/>
    <w:rsid w:val="00BB0DA7"/>
    <w:rsid w:val="00BC4DCC"/>
    <w:rsid w:val="00BE2E6D"/>
    <w:rsid w:val="00BF038E"/>
    <w:rsid w:val="00BF7B11"/>
    <w:rsid w:val="00C436F8"/>
    <w:rsid w:val="00C52330"/>
    <w:rsid w:val="00C56D6E"/>
    <w:rsid w:val="00C941AD"/>
    <w:rsid w:val="00C9575D"/>
    <w:rsid w:val="00CA42BC"/>
    <w:rsid w:val="00CB4A93"/>
    <w:rsid w:val="00CD7B6B"/>
    <w:rsid w:val="00CE13D2"/>
    <w:rsid w:val="00CE3D67"/>
    <w:rsid w:val="00CF6068"/>
    <w:rsid w:val="00D3719C"/>
    <w:rsid w:val="00D666A9"/>
    <w:rsid w:val="00DB324C"/>
    <w:rsid w:val="00DB378F"/>
    <w:rsid w:val="00DC18F4"/>
    <w:rsid w:val="00DE1A1A"/>
    <w:rsid w:val="00DE5AEC"/>
    <w:rsid w:val="00E15D2F"/>
    <w:rsid w:val="00E30B8D"/>
    <w:rsid w:val="00E404FE"/>
    <w:rsid w:val="00E46F80"/>
    <w:rsid w:val="00E53B68"/>
    <w:rsid w:val="00E54933"/>
    <w:rsid w:val="00E678D5"/>
    <w:rsid w:val="00E74F73"/>
    <w:rsid w:val="00E80936"/>
    <w:rsid w:val="00EC5A13"/>
    <w:rsid w:val="00ED2900"/>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D28A37-A89A-4AEB-8755-F2AD1F916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GvdeMetniGirintisi">
    <w:name w:val="Body Text Indent"/>
    <w:basedOn w:val="Normal"/>
    <w:link w:val="GvdeMetniGirintisiChar"/>
    <w:rsid w:val="00286B35"/>
    <w:pPr>
      <w:spacing w:after="120"/>
      <w:ind w:left="283"/>
    </w:pPr>
    <w:rPr>
      <w:rFonts w:ascii="Times New Roman" w:hAnsi="Times New Roman"/>
      <w:sz w:val="20"/>
      <w:lang w:eastAsia="tr-TR"/>
    </w:rPr>
  </w:style>
  <w:style w:type="character" w:customStyle="1" w:styleId="GvdeMetniGirintisiChar">
    <w:name w:val="Gövde Metni Girintisi Char"/>
    <w:basedOn w:val="VarsaylanParagrafYazTipi"/>
    <w:link w:val="GvdeMetniGirintisi"/>
    <w:rsid w:val="00286B35"/>
  </w:style>
  <w:style w:type="character" w:customStyle="1" w:styleId="AralkYokChar">
    <w:name w:val="Aralık Yok Char"/>
    <w:basedOn w:val="VarsaylanParagrafYazTipi"/>
    <w:link w:val="AralkYok"/>
    <w:uiPriority w:val="1"/>
    <w:locked/>
    <w:rsid w:val="00286B35"/>
  </w:style>
  <w:style w:type="paragraph" w:styleId="AralkYok">
    <w:name w:val="No Spacing"/>
    <w:link w:val="AralkYokChar"/>
    <w:uiPriority w:val="1"/>
    <w:qFormat/>
    <w:rsid w:val="00286B35"/>
  </w:style>
  <w:style w:type="character" w:customStyle="1" w:styleId="AltbilgiChar">
    <w:name w:val="Altbilgi Char"/>
    <w:basedOn w:val="VarsaylanParagrafYazTipi"/>
    <w:link w:val="Altbilgi"/>
    <w:uiPriority w:val="99"/>
    <w:rsid w:val="003D3C58"/>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7061">
      <w:bodyDiv w:val="1"/>
      <w:marLeft w:val="0"/>
      <w:marRight w:val="0"/>
      <w:marTop w:val="0"/>
      <w:marBottom w:val="0"/>
      <w:divBdr>
        <w:top w:val="none" w:sz="0" w:space="0" w:color="auto"/>
        <w:left w:val="none" w:sz="0" w:space="0" w:color="auto"/>
        <w:bottom w:val="none" w:sz="0" w:space="0" w:color="auto"/>
        <w:right w:val="none" w:sz="0" w:space="0" w:color="auto"/>
      </w:divBdr>
    </w:div>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18909874">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532770026">
      <w:bodyDiv w:val="1"/>
      <w:marLeft w:val="0"/>
      <w:marRight w:val="0"/>
      <w:marTop w:val="0"/>
      <w:marBottom w:val="0"/>
      <w:divBdr>
        <w:top w:val="none" w:sz="0" w:space="0" w:color="auto"/>
        <w:left w:val="none" w:sz="0" w:space="0" w:color="auto"/>
        <w:bottom w:val="none" w:sz="0" w:space="0" w:color="auto"/>
        <w:right w:val="none" w:sz="0" w:space="0" w:color="auto"/>
      </w:divBdr>
    </w:div>
    <w:div w:id="802816326">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034697921">
      <w:bodyDiv w:val="1"/>
      <w:marLeft w:val="0"/>
      <w:marRight w:val="0"/>
      <w:marTop w:val="0"/>
      <w:marBottom w:val="0"/>
      <w:divBdr>
        <w:top w:val="none" w:sz="0" w:space="0" w:color="auto"/>
        <w:left w:val="none" w:sz="0" w:space="0" w:color="auto"/>
        <w:bottom w:val="none" w:sz="0" w:space="0" w:color="auto"/>
        <w:right w:val="none" w:sz="0" w:space="0" w:color="auto"/>
      </w:divBdr>
    </w:div>
    <w:div w:id="1075082592">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162742449">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06246128">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570574768">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815635049">
      <w:bodyDiv w:val="1"/>
      <w:marLeft w:val="0"/>
      <w:marRight w:val="0"/>
      <w:marTop w:val="0"/>
      <w:marBottom w:val="0"/>
      <w:divBdr>
        <w:top w:val="none" w:sz="0" w:space="0" w:color="auto"/>
        <w:left w:val="none" w:sz="0" w:space="0" w:color="auto"/>
        <w:bottom w:val="none" w:sz="0" w:space="0" w:color="auto"/>
        <w:right w:val="none" w:sz="0" w:space="0" w:color="auto"/>
      </w:divBdr>
    </w:div>
    <w:div w:id="2011255422">
      <w:bodyDiv w:val="1"/>
      <w:marLeft w:val="0"/>
      <w:marRight w:val="0"/>
      <w:marTop w:val="0"/>
      <w:marBottom w:val="0"/>
      <w:divBdr>
        <w:top w:val="none" w:sz="0" w:space="0" w:color="auto"/>
        <w:left w:val="none" w:sz="0" w:space="0" w:color="auto"/>
        <w:bottom w:val="none" w:sz="0" w:space="0" w:color="auto"/>
        <w:right w:val="none" w:sz="0" w:space="0" w:color="auto"/>
      </w:divBdr>
    </w:div>
    <w:div w:id="2027293679">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DB2DF-6072-443A-BD99-D3A458ADD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312</Words>
  <Characters>1781</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28</cp:revision>
  <cp:lastPrinted>2010-12-20T21:35:00Z</cp:lastPrinted>
  <dcterms:created xsi:type="dcterms:W3CDTF">2017-01-13T10:36:00Z</dcterms:created>
  <dcterms:modified xsi:type="dcterms:W3CDTF">2026-08-12T10:34:00Z</dcterms:modified>
</cp:coreProperties>
</file>