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0FE4" w:rsidRDefault="001369CB" w:rsidP="003F0FE4">
      <w:pPr>
        <w:jc w:val="center"/>
        <w:rPr>
          <w:rFonts w:ascii="Times New Roman" w:hAnsi="Times New Roman" w:cs="Times New Roman"/>
          <w:b/>
          <w:bCs/>
        </w:rPr>
      </w:pPr>
      <w:r w:rsidRPr="00DE78C7">
        <w:rPr>
          <w:rFonts w:ascii="Times New Roman" w:hAnsi="Times New Roman" w:cs="Times New Roman"/>
          <w:b/>
          <w:bCs/>
        </w:rPr>
        <w:t>OCCUPATIONAL HEALTH AND SAFETY COMMITTEE</w:t>
      </w:r>
    </w:p>
    <w:p w:rsidR="004D4999" w:rsidRPr="004D4999" w:rsidRDefault="004D4999" w:rsidP="004D4999">
      <w:pPr>
        <w:pStyle w:val="NormalWeb"/>
        <w:spacing w:after="0"/>
        <w:rPr>
          <w:rFonts w:ascii="Times New Roman" w:hAnsi="Times New Roman" w:cs="Times New Roman"/>
          <w:color w:val="222222"/>
          <w:shd w:val="clear" w:color="auto" w:fill="FFFFFF"/>
        </w:rPr>
      </w:pPr>
      <w:r w:rsidRPr="004D4999">
        <w:rPr>
          <w:rFonts w:ascii="Times New Roman" w:hAnsi="Times New Roman" w:cs="Times New Roman"/>
          <w:color w:val="222222"/>
          <w:shd w:val="clear" w:color="auto" w:fill="FFFFFF"/>
        </w:rPr>
        <w:t>In workplaces covered by the Occupational Health and Safety Law No. 6331 dated 20 June 2012 and published in the Official Gazette No. 28532 dated 18 January 2013, where fifty or more employees are employed and continuous work is carried out for more than six months, the employer shall establish an Occupational Health and Safety Committee to carry out activities related to occupational health and safety.</w:t>
      </w:r>
    </w:p>
    <w:p w:rsidR="003F0FE4" w:rsidRPr="003F0FE4" w:rsidRDefault="004D4999" w:rsidP="004D4999">
      <w:pPr>
        <w:pStyle w:val="NormalWeb"/>
        <w:spacing w:before="0" w:beforeAutospacing="0" w:after="0" w:afterAutospacing="0" w:line="276" w:lineRule="auto"/>
        <w:rPr>
          <w:rFonts w:ascii="Times New Roman" w:hAnsi="Times New Roman" w:cs="Times New Roman"/>
          <w:sz w:val="18"/>
          <w:szCs w:val="18"/>
        </w:rPr>
      </w:pPr>
      <w:r w:rsidRPr="004D4999">
        <w:rPr>
          <w:rFonts w:ascii="Times New Roman" w:hAnsi="Times New Roman" w:cs="Times New Roman"/>
          <w:color w:val="222222"/>
          <w:shd w:val="clear" w:color="auto" w:fill="FFFFFF"/>
        </w:rPr>
        <w:t>Within this scope, as part of the efforts to establish an Occupational Health and Safety Committee at our Institution, the employees listed below have been appointed or elected as members of the Occupational Health and Safety Committee.</w:t>
      </w:r>
      <w:bookmarkStart w:id="0" w:name="_GoBack"/>
      <w:bookmarkEnd w:id="0"/>
    </w:p>
    <w:tbl>
      <w:tblPr>
        <w:tblW w:w="1071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3402"/>
        <w:gridCol w:w="3629"/>
      </w:tblGrid>
      <w:tr w:rsidR="00CB529B" w:rsidRPr="00A64615" w:rsidTr="003F0FE4">
        <w:trPr>
          <w:trHeight w:val="964"/>
        </w:trPr>
        <w:tc>
          <w:tcPr>
            <w:tcW w:w="3686" w:type="dxa"/>
            <w:shd w:val="clear" w:color="auto" w:fill="auto"/>
            <w:vAlign w:val="center"/>
          </w:tcPr>
          <w:p w:rsidR="00CB529B" w:rsidRPr="00D657D7" w:rsidRDefault="00CB529B" w:rsidP="00CF736C">
            <w:pPr>
              <w:pStyle w:val="AralkYok"/>
              <w:jc w:val="center"/>
              <w:rPr>
                <w:rFonts w:ascii="Times New Roman" w:hAnsi="Times New Roman"/>
                <w:b/>
              </w:rPr>
            </w:pPr>
            <w:r>
              <w:rPr>
                <w:rFonts w:ascii="Times New Roman" w:hAnsi="Times New Roman"/>
                <w:b/>
              </w:rPr>
              <w:t>Position</w:t>
            </w:r>
          </w:p>
        </w:tc>
        <w:tc>
          <w:tcPr>
            <w:tcW w:w="3402" w:type="dxa"/>
            <w:shd w:val="clear" w:color="auto" w:fill="auto"/>
            <w:vAlign w:val="center"/>
          </w:tcPr>
          <w:p w:rsidR="00CB529B" w:rsidRPr="00D657D7" w:rsidRDefault="00CB529B" w:rsidP="00CF736C">
            <w:pPr>
              <w:pStyle w:val="AralkYok"/>
              <w:jc w:val="center"/>
              <w:rPr>
                <w:rFonts w:ascii="Times New Roman" w:hAnsi="Times New Roman"/>
                <w:b/>
              </w:rPr>
            </w:pPr>
            <w:r>
              <w:rPr>
                <w:rFonts w:ascii="Times New Roman" w:hAnsi="Times New Roman"/>
                <w:b/>
              </w:rPr>
              <w:t>Full Name</w:t>
            </w:r>
          </w:p>
        </w:tc>
        <w:tc>
          <w:tcPr>
            <w:tcW w:w="3629" w:type="dxa"/>
            <w:shd w:val="clear" w:color="auto" w:fill="auto"/>
            <w:vAlign w:val="center"/>
          </w:tcPr>
          <w:p w:rsidR="00CB529B" w:rsidRPr="00D657D7" w:rsidRDefault="00CB529B" w:rsidP="00CF736C">
            <w:pPr>
              <w:pStyle w:val="AralkYok"/>
              <w:jc w:val="center"/>
              <w:rPr>
                <w:rFonts w:ascii="Times New Roman" w:hAnsi="Times New Roman"/>
                <w:b/>
              </w:rPr>
            </w:pPr>
            <w:r>
              <w:rPr>
                <w:rFonts w:ascii="Times New Roman" w:hAnsi="Times New Roman"/>
                <w:b/>
              </w:rPr>
              <w:t>Signature</w:t>
            </w:r>
          </w:p>
        </w:tc>
      </w:tr>
      <w:tr w:rsidR="00CB529B" w:rsidRPr="00A64615" w:rsidTr="003F0FE4">
        <w:trPr>
          <w:trHeight w:val="964"/>
        </w:trPr>
        <w:tc>
          <w:tcPr>
            <w:tcW w:w="3686" w:type="dxa"/>
            <w:shd w:val="clear" w:color="auto" w:fill="auto"/>
            <w:vAlign w:val="center"/>
          </w:tcPr>
          <w:p w:rsidR="00CB529B" w:rsidRPr="003B3A0C" w:rsidRDefault="00CB529B" w:rsidP="00CF736C">
            <w:pPr>
              <w:rPr>
                <w:rFonts w:ascii="Times New Roman" w:hAnsi="Times New Roman"/>
                <w:b/>
              </w:rPr>
            </w:pPr>
            <w:r w:rsidRPr="003B3A0C">
              <w:rPr>
                <w:rFonts w:ascii="Times New Roman" w:hAnsi="Times New Roman"/>
                <w:b/>
              </w:rPr>
              <w:t>Employer/Employer Representative</w:t>
            </w:r>
          </w:p>
        </w:tc>
        <w:tc>
          <w:tcPr>
            <w:tcW w:w="3402" w:type="dxa"/>
            <w:shd w:val="clear" w:color="auto" w:fill="auto"/>
            <w:vAlign w:val="center"/>
          </w:tcPr>
          <w:p w:rsidR="00CB529B" w:rsidRPr="0059665C" w:rsidRDefault="00CB529B" w:rsidP="00CF736C">
            <w:pPr>
              <w:rPr>
                <w:rFonts w:ascii="Times New Roman" w:eastAsia="Times New Roman" w:hAnsi="Times New Roman"/>
                <w:iCs/>
                <w:lang w:eastAsia="tr-TR"/>
              </w:rPr>
            </w:pPr>
          </w:p>
        </w:tc>
        <w:tc>
          <w:tcPr>
            <w:tcW w:w="3629" w:type="dxa"/>
            <w:shd w:val="clear" w:color="auto" w:fill="auto"/>
            <w:vAlign w:val="center"/>
          </w:tcPr>
          <w:p w:rsidR="00CB529B" w:rsidRPr="00A64615" w:rsidRDefault="00CB529B" w:rsidP="00CF736C">
            <w:pPr>
              <w:rPr>
                <w:rFonts w:ascii="Times New Roman" w:hAnsi="Times New Roman"/>
                <w:sz w:val="16"/>
                <w:szCs w:val="16"/>
              </w:rPr>
            </w:pPr>
          </w:p>
        </w:tc>
      </w:tr>
      <w:tr w:rsidR="00CB529B" w:rsidRPr="00A64615" w:rsidTr="003F0FE4">
        <w:trPr>
          <w:trHeight w:val="964"/>
        </w:trPr>
        <w:tc>
          <w:tcPr>
            <w:tcW w:w="3686" w:type="dxa"/>
            <w:shd w:val="clear" w:color="auto" w:fill="auto"/>
            <w:vAlign w:val="center"/>
          </w:tcPr>
          <w:p w:rsidR="00CB529B" w:rsidRPr="003B3A0C" w:rsidRDefault="00CB529B" w:rsidP="00CF736C">
            <w:pPr>
              <w:rPr>
                <w:rFonts w:ascii="Times New Roman" w:hAnsi="Times New Roman"/>
                <w:b/>
              </w:rPr>
            </w:pPr>
            <w:r w:rsidRPr="003B3A0C">
              <w:rPr>
                <w:rFonts w:ascii="Times New Roman" w:hAnsi="Times New Roman"/>
                <w:b/>
              </w:rPr>
              <w:t>Occupational Safety Specialist</w:t>
            </w:r>
            <w:r w:rsidR="00B9644C">
              <w:rPr>
                <w:rFonts w:ascii="Times New Roman" w:hAnsi="Times New Roman"/>
                <w:b/>
              </w:rPr>
              <w:t xml:space="preserve"> (varsa)</w:t>
            </w:r>
          </w:p>
        </w:tc>
        <w:tc>
          <w:tcPr>
            <w:tcW w:w="3402" w:type="dxa"/>
            <w:shd w:val="clear" w:color="auto" w:fill="auto"/>
            <w:vAlign w:val="center"/>
          </w:tcPr>
          <w:p w:rsidR="00CB529B" w:rsidRPr="0059665C" w:rsidRDefault="00CB529B" w:rsidP="00CF736C">
            <w:pPr>
              <w:rPr>
                <w:rFonts w:ascii="Times New Roman" w:eastAsia="Times New Roman" w:hAnsi="Times New Roman"/>
                <w:iCs/>
                <w:lang w:eastAsia="tr-TR"/>
              </w:rPr>
            </w:pPr>
          </w:p>
        </w:tc>
        <w:tc>
          <w:tcPr>
            <w:tcW w:w="3629" w:type="dxa"/>
            <w:shd w:val="clear" w:color="auto" w:fill="auto"/>
            <w:vAlign w:val="center"/>
          </w:tcPr>
          <w:p w:rsidR="00CB529B" w:rsidRPr="00A64615" w:rsidRDefault="00CB529B" w:rsidP="00CF736C">
            <w:pPr>
              <w:rPr>
                <w:rFonts w:ascii="Times New Roman" w:hAnsi="Times New Roman"/>
                <w:sz w:val="16"/>
                <w:szCs w:val="16"/>
              </w:rPr>
            </w:pPr>
          </w:p>
        </w:tc>
      </w:tr>
      <w:tr w:rsidR="00CB529B" w:rsidRPr="00A64615" w:rsidTr="003F0FE4">
        <w:trPr>
          <w:trHeight w:val="964"/>
        </w:trPr>
        <w:tc>
          <w:tcPr>
            <w:tcW w:w="3686" w:type="dxa"/>
            <w:shd w:val="clear" w:color="auto" w:fill="auto"/>
            <w:vAlign w:val="center"/>
          </w:tcPr>
          <w:p w:rsidR="00CB529B" w:rsidRPr="003B3A0C" w:rsidRDefault="00CB529B" w:rsidP="00CF736C">
            <w:pPr>
              <w:rPr>
                <w:rFonts w:ascii="Times New Roman" w:hAnsi="Times New Roman"/>
                <w:b/>
              </w:rPr>
            </w:pPr>
            <w:r w:rsidRPr="003B3A0C">
              <w:rPr>
                <w:rFonts w:ascii="Times New Roman" w:hAnsi="Times New Roman"/>
                <w:b/>
              </w:rPr>
              <w:t>Occupational Physician</w:t>
            </w:r>
            <w:r w:rsidR="00B9644C">
              <w:rPr>
                <w:rFonts w:ascii="Times New Roman" w:hAnsi="Times New Roman"/>
                <w:b/>
              </w:rPr>
              <w:t xml:space="preserve"> (varsa)</w:t>
            </w:r>
          </w:p>
        </w:tc>
        <w:tc>
          <w:tcPr>
            <w:tcW w:w="3402" w:type="dxa"/>
            <w:shd w:val="clear" w:color="auto" w:fill="auto"/>
            <w:vAlign w:val="center"/>
          </w:tcPr>
          <w:p w:rsidR="00CB529B" w:rsidRPr="0059665C" w:rsidRDefault="00CB529B" w:rsidP="00CF736C">
            <w:pPr>
              <w:rPr>
                <w:rFonts w:ascii="Times New Roman" w:eastAsia="Times New Roman" w:hAnsi="Times New Roman"/>
                <w:iCs/>
                <w:lang w:eastAsia="tr-TR"/>
              </w:rPr>
            </w:pPr>
          </w:p>
        </w:tc>
        <w:tc>
          <w:tcPr>
            <w:tcW w:w="3629" w:type="dxa"/>
            <w:shd w:val="clear" w:color="auto" w:fill="auto"/>
            <w:vAlign w:val="center"/>
          </w:tcPr>
          <w:p w:rsidR="00CB529B" w:rsidRPr="00A64615" w:rsidRDefault="00CB529B" w:rsidP="00CF736C">
            <w:pPr>
              <w:rPr>
                <w:rFonts w:ascii="Times New Roman" w:hAnsi="Times New Roman"/>
                <w:sz w:val="16"/>
                <w:szCs w:val="16"/>
              </w:rPr>
            </w:pPr>
          </w:p>
        </w:tc>
      </w:tr>
      <w:tr w:rsidR="00CB529B" w:rsidRPr="00A64615" w:rsidTr="003F0FE4">
        <w:trPr>
          <w:trHeight w:val="964"/>
        </w:trPr>
        <w:tc>
          <w:tcPr>
            <w:tcW w:w="3686" w:type="dxa"/>
            <w:shd w:val="clear" w:color="auto" w:fill="auto"/>
            <w:vAlign w:val="center"/>
          </w:tcPr>
          <w:p w:rsidR="00CB529B" w:rsidRPr="003B3A0C" w:rsidRDefault="00F04294" w:rsidP="00CF736C">
            <w:pPr>
              <w:rPr>
                <w:rFonts w:ascii="Times New Roman" w:hAnsi="Times New Roman"/>
                <w:b/>
              </w:rPr>
            </w:pPr>
            <w:r>
              <w:rPr>
                <w:rFonts w:ascii="Times New Roman" w:hAnsi="Times New Roman"/>
                <w:b/>
              </w:rPr>
              <w:t>Employee Representative</w:t>
            </w:r>
          </w:p>
        </w:tc>
        <w:tc>
          <w:tcPr>
            <w:tcW w:w="3402" w:type="dxa"/>
            <w:shd w:val="clear" w:color="auto" w:fill="auto"/>
            <w:vAlign w:val="center"/>
          </w:tcPr>
          <w:p w:rsidR="00CB529B" w:rsidRPr="0059665C" w:rsidRDefault="00CB529B" w:rsidP="00CF736C">
            <w:pPr>
              <w:rPr>
                <w:rFonts w:ascii="Times New Roman" w:eastAsia="Times New Roman" w:hAnsi="Times New Roman"/>
                <w:iCs/>
                <w:lang w:eastAsia="tr-TR"/>
              </w:rPr>
            </w:pPr>
          </w:p>
        </w:tc>
        <w:tc>
          <w:tcPr>
            <w:tcW w:w="3629" w:type="dxa"/>
            <w:shd w:val="clear" w:color="auto" w:fill="auto"/>
            <w:vAlign w:val="center"/>
          </w:tcPr>
          <w:p w:rsidR="00CB529B" w:rsidRPr="00A64615" w:rsidRDefault="00CB529B" w:rsidP="00CF736C">
            <w:pPr>
              <w:rPr>
                <w:rFonts w:ascii="Times New Roman" w:hAnsi="Times New Roman"/>
                <w:sz w:val="16"/>
                <w:szCs w:val="16"/>
              </w:rPr>
            </w:pPr>
          </w:p>
        </w:tc>
      </w:tr>
      <w:tr w:rsidR="00CB529B" w:rsidRPr="00A64615" w:rsidTr="003F0FE4">
        <w:trPr>
          <w:trHeight w:val="964"/>
        </w:trPr>
        <w:tc>
          <w:tcPr>
            <w:tcW w:w="3686" w:type="dxa"/>
            <w:shd w:val="clear" w:color="auto" w:fill="auto"/>
            <w:vAlign w:val="center"/>
          </w:tcPr>
          <w:p w:rsidR="00CB529B" w:rsidRDefault="00B9644C" w:rsidP="00CF736C">
            <w:pPr>
              <w:rPr>
                <w:rFonts w:ascii="Times New Roman" w:hAnsi="Times New Roman"/>
                <w:b/>
              </w:rPr>
            </w:pPr>
            <w:r>
              <w:rPr>
                <w:rFonts w:ascii="Times New Roman" w:hAnsi="Times New Roman"/>
                <w:b/>
              </w:rPr>
              <w:t>OHS Commission Chair</w:t>
            </w:r>
          </w:p>
        </w:tc>
        <w:tc>
          <w:tcPr>
            <w:tcW w:w="3402" w:type="dxa"/>
            <w:shd w:val="clear" w:color="auto" w:fill="auto"/>
            <w:vAlign w:val="center"/>
          </w:tcPr>
          <w:p w:rsidR="00CB529B" w:rsidRDefault="00CB529B" w:rsidP="00CF736C">
            <w:pPr>
              <w:rPr>
                <w:rFonts w:ascii="Times New Roman" w:eastAsia="Times New Roman" w:hAnsi="Times New Roman"/>
                <w:iCs/>
                <w:lang w:eastAsia="tr-TR"/>
              </w:rPr>
            </w:pPr>
          </w:p>
        </w:tc>
        <w:tc>
          <w:tcPr>
            <w:tcW w:w="3629" w:type="dxa"/>
            <w:shd w:val="clear" w:color="auto" w:fill="auto"/>
            <w:vAlign w:val="center"/>
          </w:tcPr>
          <w:p w:rsidR="00CB529B" w:rsidRPr="00A64615" w:rsidRDefault="00CB529B" w:rsidP="00CF736C">
            <w:pPr>
              <w:rPr>
                <w:rFonts w:ascii="Times New Roman" w:hAnsi="Times New Roman"/>
                <w:sz w:val="16"/>
                <w:szCs w:val="16"/>
              </w:rPr>
            </w:pPr>
          </w:p>
        </w:tc>
      </w:tr>
      <w:tr w:rsidR="00F04294" w:rsidRPr="00A64615" w:rsidTr="003F0FE4">
        <w:trPr>
          <w:trHeight w:val="964"/>
        </w:trPr>
        <w:tc>
          <w:tcPr>
            <w:tcW w:w="3686" w:type="dxa"/>
            <w:shd w:val="clear" w:color="auto" w:fill="auto"/>
            <w:vAlign w:val="center"/>
          </w:tcPr>
          <w:p w:rsidR="00F04294" w:rsidRDefault="00B9644C" w:rsidP="00CF736C">
            <w:pPr>
              <w:rPr>
                <w:rFonts w:ascii="Times New Roman" w:hAnsi="Times New Roman"/>
                <w:b/>
              </w:rPr>
            </w:pPr>
            <w:r>
              <w:rPr>
                <w:rFonts w:ascii="Times New Roman" w:hAnsi="Times New Roman"/>
                <w:b/>
              </w:rPr>
              <w:t>OHS Commission Member</w:t>
            </w:r>
          </w:p>
        </w:tc>
        <w:tc>
          <w:tcPr>
            <w:tcW w:w="3402" w:type="dxa"/>
            <w:shd w:val="clear" w:color="auto" w:fill="auto"/>
            <w:vAlign w:val="center"/>
          </w:tcPr>
          <w:p w:rsidR="00F04294" w:rsidRDefault="00F04294" w:rsidP="00CF736C">
            <w:pPr>
              <w:rPr>
                <w:rFonts w:ascii="Times New Roman" w:eastAsia="Times New Roman" w:hAnsi="Times New Roman"/>
                <w:iCs/>
                <w:lang w:eastAsia="tr-TR"/>
              </w:rPr>
            </w:pPr>
          </w:p>
        </w:tc>
        <w:tc>
          <w:tcPr>
            <w:tcW w:w="3629" w:type="dxa"/>
            <w:shd w:val="clear" w:color="auto" w:fill="auto"/>
            <w:vAlign w:val="center"/>
          </w:tcPr>
          <w:p w:rsidR="00F04294" w:rsidRPr="00A64615" w:rsidRDefault="00F04294" w:rsidP="00CF736C">
            <w:pPr>
              <w:rPr>
                <w:rFonts w:ascii="Times New Roman" w:hAnsi="Times New Roman"/>
                <w:sz w:val="16"/>
                <w:szCs w:val="16"/>
              </w:rPr>
            </w:pPr>
          </w:p>
        </w:tc>
      </w:tr>
      <w:tr w:rsidR="00B9644C" w:rsidRPr="00A64615" w:rsidTr="003F0FE4">
        <w:trPr>
          <w:trHeight w:val="964"/>
        </w:trPr>
        <w:tc>
          <w:tcPr>
            <w:tcW w:w="3686" w:type="dxa"/>
            <w:shd w:val="clear" w:color="auto" w:fill="auto"/>
            <w:vAlign w:val="center"/>
          </w:tcPr>
          <w:p w:rsidR="00B9644C" w:rsidRDefault="00B9644C" w:rsidP="00CF736C">
            <w:pPr>
              <w:rPr>
                <w:rFonts w:ascii="Times New Roman" w:hAnsi="Times New Roman"/>
                <w:b/>
              </w:rPr>
            </w:pPr>
            <w:r>
              <w:rPr>
                <w:rFonts w:ascii="Times New Roman" w:hAnsi="Times New Roman"/>
                <w:b/>
              </w:rPr>
              <w:t>OHS Commission Member</w:t>
            </w:r>
          </w:p>
        </w:tc>
        <w:tc>
          <w:tcPr>
            <w:tcW w:w="3402" w:type="dxa"/>
            <w:shd w:val="clear" w:color="auto" w:fill="auto"/>
            <w:vAlign w:val="center"/>
          </w:tcPr>
          <w:p w:rsidR="00B9644C" w:rsidRDefault="00B9644C" w:rsidP="00CF736C">
            <w:pPr>
              <w:rPr>
                <w:rFonts w:ascii="Times New Roman" w:eastAsia="Times New Roman" w:hAnsi="Times New Roman"/>
                <w:iCs/>
                <w:lang w:eastAsia="tr-TR"/>
              </w:rPr>
            </w:pPr>
          </w:p>
        </w:tc>
        <w:tc>
          <w:tcPr>
            <w:tcW w:w="3629" w:type="dxa"/>
            <w:shd w:val="clear" w:color="auto" w:fill="auto"/>
            <w:vAlign w:val="center"/>
          </w:tcPr>
          <w:p w:rsidR="00B9644C" w:rsidRPr="00A64615" w:rsidRDefault="00B9644C" w:rsidP="00CF736C">
            <w:pPr>
              <w:rPr>
                <w:rFonts w:ascii="Times New Roman" w:hAnsi="Times New Roman"/>
                <w:sz w:val="16"/>
                <w:szCs w:val="16"/>
              </w:rPr>
            </w:pPr>
          </w:p>
        </w:tc>
      </w:tr>
      <w:tr w:rsidR="003F0FE4" w:rsidRPr="00A64615" w:rsidTr="003F0FE4">
        <w:trPr>
          <w:trHeight w:val="964"/>
        </w:trPr>
        <w:tc>
          <w:tcPr>
            <w:tcW w:w="3686" w:type="dxa"/>
            <w:shd w:val="clear" w:color="auto" w:fill="auto"/>
            <w:vAlign w:val="center"/>
          </w:tcPr>
          <w:p w:rsidR="003F0FE4" w:rsidRDefault="003F0FE4" w:rsidP="00CF736C">
            <w:pPr>
              <w:rPr>
                <w:rFonts w:ascii="Times New Roman" w:hAnsi="Times New Roman"/>
                <w:b/>
              </w:rPr>
            </w:pPr>
            <w:r>
              <w:rPr>
                <w:rFonts w:ascii="Times New Roman" w:hAnsi="Times New Roman"/>
                <w:b/>
              </w:rPr>
              <w:lastRenderedPageBreak/>
              <w:t>Support Personnel</w:t>
            </w:r>
          </w:p>
        </w:tc>
        <w:tc>
          <w:tcPr>
            <w:tcW w:w="3402" w:type="dxa"/>
            <w:shd w:val="clear" w:color="auto" w:fill="auto"/>
            <w:vAlign w:val="center"/>
          </w:tcPr>
          <w:p w:rsidR="003F0FE4" w:rsidRDefault="003F0FE4" w:rsidP="00CF736C">
            <w:pPr>
              <w:rPr>
                <w:rFonts w:ascii="Times New Roman" w:eastAsia="Times New Roman" w:hAnsi="Times New Roman"/>
                <w:iCs/>
                <w:lang w:eastAsia="tr-TR"/>
              </w:rPr>
            </w:pPr>
          </w:p>
        </w:tc>
        <w:tc>
          <w:tcPr>
            <w:tcW w:w="3629" w:type="dxa"/>
            <w:shd w:val="clear" w:color="auto" w:fill="auto"/>
            <w:vAlign w:val="center"/>
          </w:tcPr>
          <w:p w:rsidR="003F0FE4" w:rsidRPr="00A64615" w:rsidRDefault="003F0FE4" w:rsidP="00CF736C">
            <w:pPr>
              <w:rPr>
                <w:rFonts w:ascii="Times New Roman" w:hAnsi="Times New Roman"/>
                <w:sz w:val="16"/>
                <w:szCs w:val="16"/>
              </w:rPr>
            </w:pPr>
          </w:p>
        </w:tc>
      </w:tr>
      <w:tr w:rsidR="003F0FE4" w:rsidRPr="00A64615" w:rsidTr="003F0FE4">
        <w:trPr>
          <w:trHeight w:val="1066"/>
        </w:trPr>
        <w:tc>
          <w:tcPr>
            <w:tcW w:w="3686" w:type="dxa"/>
            <w:shd w:val="clear" w:color="auto" w:fill="auto"/>
            <w:vAlign w:val="center"/>
          </w:tcPr>
          <w:p w:rsidR="003F0FE4" w:rsidRDefault="003F0FE4" w:rsidP="003F0FE4">
            <w:pPr>
              <w:rPr>
                <w:rFonts w:ascii="Times New Roman" w:hAnsi="Times New Roman"/>
                <w:b/>
              </w:rPr>
            </w:pPr>
            <w:r>
              <w:rPr>
                <w:rFonts w:ascii="Times New Roman" w:hAnsi="Times New Roman"/>
                <w:b/>
              </w:rPr>
              <w:t>Personnel, Administrative and Financial Affairs Officer</w:t>
            </w:r>
          </w:p>
        </w:tc>
        <w:tc>
          <w:tcPr>
            <w:tcW w:w="3402" w:type="dxa"/>
            <w:shd w:val="clear" w:color="auto" w:fill="auto"/>
            <w:vAlign w:val="center"/>
          </w:tcPr>
          <w:p w:rsidR="003F0FE4" w:rsidRDefault="003F0FE4" w:rsidP="00CF736C">
            <w:pPr>
              <w:rPr>
                <w:rFonts w:ascii="Times New Roman" w:eastAsia="Times New Roman" w:hAnsi="Times New Roman"/>
                <w:iCs/>
                <w:lang w:eastAsia="tr-TR"/>
              </w:rPr>
            </w:pPr>
          </w:p>
        </w:tc>
        <w:tc>
          <w:tcPr>
            <w:tcW w:w="3629" w:type="dxa"/>
            <w:shd w:val="clear" w:color="auto" w:fill="auto"/>
            <w:vAlign w:val="center"/>
          </w:tcPr>
          <w:p w:rsidR="003F0FE4" w:rsidRPr="00A64615" w:rsidRDefault="003F0FE4" w:rsidP="00CF736C">
            <w:pPr>
              <w:rPr>
                <w:rFonts w:ascii="Times New Roman" w:hAnsi="Times New Roman"/>
                <w:sz w:val="16"/>
                <w:szCs w:val="16"/>
              </w:rPr>
            </w:pPr>
          </w:p>
        </w:tc>
      </w:tr>
    </w:tbl>
    <w:p w:rsidR="00F04294" w:rsidRDefault="00F04294" w:rsidP="00F04294">
      <w:pPr>
        <w:pStyle w:val="NormalWeb"/>
        <w:spacing w:before="0" w:beforeAutospacing="0" w:after="0" w:afterAutospacing="0" w:line="276" w:lineRule="auto"/>
        <w:ind w:left="708"/>
        <w:rPr>
          <w:rFonts w:ascii="Times New Roman" w:hAnsi="Times New Roman" w:cs="Times New Roman"/>
          <w:b/>
          <w:bCs/>
          <w:sz w:val="18"/>
          <w:szCs w:val="18"/>
        </w:rPr>
      </w:pPr>
    </w:p>
    <w:p w:rsidR="003F0FE4" w:rsidRDefault="003F0FE4" w:rsidP="00B9644C">
      <w:pPr>
        <w:pStyle w:val="NormalWeb"/>
        <w:spacing w:before="0" w:beforeAutospacing="0" w:after="0" w:afterAutospacing="0" w:line="276" w:lineRule="auto"/>
        <w:rPr>
          <w:rFonts w:ascii="Times New Roman" w:hAnsi="Times New Roman" w:cs="Times New Roman"/>
          <w:b/>
          <w:bCs/>
          <w:sz w:val="18"/>
          <w:szCs w:val="18"/>
        </w:rPr>
      </w:pPr>
    </w:p>
    <w:p w:rsidR="003F0FE4" w:rsidRDefault="003F0FE4" w:rsidP="00B9644C">
      <w:pPr>
        <w:pStyle w:val="NormalWeb"/>
        <w:spacing w:before="0" w:beforeAutospacing="0" w:after="0" w:afterAutospacing="0" w:line="276" w:lineRule="auto"/>
        <w:rPr>
          <w:rFonts w:ascii="Times New Roman" w:hAnsi="Times New Roman" w:cs="Times New Roman"/>
          <w:b/>
          <w:bCs/>
          <w:sz w:val="18"/>
          <w:szCs w:val="18"/>
        </w:rPr>
      </w:pPr>
    </w:p>
    <w:p w:rsidR="00A93F7C" w:rsidRDefault="00A93F7C" w:rsidP="00B9644C">
      <w:pPr>
        <w:pStyle w:val="NormalWeb"/>
        <w:spacing w:before="0" w:beforeAutospacing="0" w:after="0" w:afterAutospacing="0" w:line="276" w:lineRule="auto"/>
        <w:rPr>
          <w:rFonts w:ascii="Times New Roman" w:hAnsi="Times New Roman" w:cs="Times New Roman"/>
          <w:b/>
          <w:bCs/>
          <w:sz w:val="18"/>
          <w:szCs w:val="18"/>
        </w:rPr>
      </w:pPr>
      <w:r w:rsidRPr="00F04294">
        <w:rPr>
          <w:rFonts w:ascii="Times New Roman" w:hAnsi="Times New Roman" w:cs="Times New Roman"/>
          <w:b/>
          <w:bCs/>
          <w:sz w:val="18"/>
          <w:szCs w:val="18"/>
        </w:rPr>
        <w:t>Composition of the Committee</w:t>
      </w:r>
    </w:p>
    <w:p w:rsidR="00F04294" w:rsidRPr="00F04294" w:rsidRDefault="00F04294" w:rsidP="00F04294">
      <w:pPr>
        <w:pStyle w:val="NormalWeb"/>
        <w:spacing w:before="0" w:beforeAutospacing="0" w:after="0" w:afterAutospacing="0" w:line="276" w:lineRule="auto"/>
        <w:ind w:left="708"/>
        <w:rPr>
          <w:rFonts w:ascii="Times New Roman" w:hAnsi="Times New Roman" w:cs="Times New Roman"/>
          <w:b/>
          <w:bCs/>
          <w:sz w:val="18"/>
          <w:szCs w:val="18"/>
        </w:rPr>
      </w:pPr>
    </w:p>
    <w:p w:rsidR="004D4999" w:rsidRPr="004D4999" w:rsidRDefault="004D4999" w:rsidP="004D4999">
      <w:pPr>
        <w:pStyle w:val="NormalWeb"/>
        <w:spacing w:after="0"/>
        <w:rPr>
          <w:rFonts w:ascii="Times New Roman" w:hAnsi="Times New Roman" w:cs="Times New Roman"/>
          <w:sz w:val="18"/>
          <w:szCs w:val="18"/>
        </w:rPr>
      </w:pPr>
      <w:r w:rsidRPr="004D4999">
        <w:rPr>
          <w:rFonts w:ascii="Times New Roman" w:hAnsi="Times New Roman" w:cs="Times New Roman"/>
          <w:sz w:val="18"/>
          <w:szCs w:val="18"/>
        </w:rPr>
        <w:t>The Committee shall consist of the following members:</w:t>
      </w:r>
    </w:p>
    <w:p w:rsidR="004D4999" w:rsidRPr="004D4999" w:rsidRDefault="004D4999" w:rsidP="004D4999">
      <w:pPr>
        <w:pStyle w:val="NormalWeb"/>
        <w:spacing w:after="0"/>
        <w:rPr>
          <w:rFonts w:ascii="Times New Roman" w:hAnsi="Times New Roman" w:cs="Times New Roman"/>
          <w:sz w:val="18"/>
          <w:szCs w:val="18"/>
        </w:rPr>
      </w:pPr>
      <w:r w:rsidRPr="004D4999">
        <w:rPr>
          <w:rFonts w:ascii="Times New Roman" w:hAnsi="Times New Roman" w:cs="Times New Roman"/>
          <w:sz w:val="18"/>
          <w:szCs w:val="18"/>
        </w:rPr>
        <w:t>a) Employer or employer representative,</w:t>
      </w:r>
    </w:p>
    <w:p w:rsidR="004D4999" w:rsidRPr="004D4999" w:rsidRDefault="004D4999" w:rsidP="004D4999">
      <w:pPr>
        <w:pStyle w:val="NormalWeb"/>
        <w:spacing w:after="0"/>
        <w:rPr>
          <w:rFonts w:ascii="Times New Roman" w:hAnsi="Times New Roman" w:cs="Times New Roman"/>
          <w:sz w:val="18"/>
          <w:szCs w:val="18"/>
        </w:rPr>
      </w:pPr>
      <w:r w:rsidRPr="004D4999">
        <w:rPr>
          <w:rFonts w:ascii="Times New Roman" w:hAnsi="Times New Roman" w:cs="Times New Roman"/>
          <w:sz w:val="18"/>
          <w:szCs w:val="18"/>
        </w:rPr>
        <w:t>b) Occupational safety specialist,</w:t>
      </w:r>
    </w:p>
    <w:p w:rsidR="004D4999" w:rsidRPr="004D4999" w:rsidRDefault="004D4999" w:rsidP="004D4999">
      <w:pPr>
        <w:pStyle w:val="NormalWeb"/>
        <w:spacing w:after="0"/>
        <w:rPr>
          <w:rFonts w:ascii="Times New Roman" w:hAnsi="Times New Roman" w:cs="Times New Roman"/>
          <w:sz w:val="18"/>
          <w:szCs w:val="18"/>
        </w:rPr>
      </w:pPr>
      <w:r w:rsidRPr="004D4999">
        <w:rPr>
          <w:rFonts w:ascii="Times New Roman" w:hAnsi="Times New Roman" w:cs="Times New Roman"/>
          <w:sz w:val="18"/>
          <w:szCs w:val="18"/>
        </w:rPr>
        <w:t>c) Occupational physician,</w:t>
      </w:r>
    </w:p>
    <w:p w:rsidR="004D4999" w:rsidRPr="004D4999" w:rsidRDefault="004D4999" w:rsidP="004D4999">
      <w:pPr>
        <w:pStyle w:val="NormalWeb"/>
        <w:spacing w:after="0"/>
        <w:rPr>
          <w:rFonts w:ascii="Times New Roman" w:hAnsi="Times New Roman" w:cs="Times New Roman"/>
          <w:sz w:val="18"/>
          <w:szCs w:val="18"/>
        </w:rPr>
      </w:pPr>
      <w:r w:rsidRPr="004D4999">
        <w:rPr>
          <w:rFonts w:ascii="Times New Roman" w:hAnsi="Times New Roman" w:cs="Times New Roman"/>
          <w:sz w:val="18"/>
          <w:szCs w:val="18"/>
        </w:rPr>
        <w:t>ç) A person responsible for human resources, personnel, social affairs, or administrative and financial affairs,</w:t>
      </w:r>
    </w:p>
    <w:p w:rsidR="004D4999" w:rsidRPr="004D4999" w:rsidRDefault="004D4999" w:rsidP="004D4999">
      <w:pPr>
        <w:pStyle w:val="NormalWeb"/>
        <w:spacing w:after="0"/>
        <w:rPr>
          <w:rFonts w:ascii="Times New Roman" w:hAnsi="Times New Roman" w:cs="Times New Roman"/>
          <w:sz w:val="18"/>
          <w:szCs w:val="18"/>
        </w:rPr>
      </w:pPr>
      <w:r w:rsidRPr="004D4999">
        <w:rPr>
          <w:rFonts w:ascii="Times New Roman" w:hAnsi="Times New Roman" w:cs="Times New Roman"/>
          <w:sz w:val="18"/>
          <w:szCs w:val="18"/>
        </w:rPr>
        <w:t>d) Civil defense specialist, if available,</w:t>
      </w:r>
    </w:p>
    <w:p w:rsidR="004D4999" w:rsidRPr="004D4999" w:rsidRDefault="004D4999" w:rsidP="004D4999">
      <w:pPr>
        <w:pStyle w:val="NormalWeb"/>
        <w:spacing w:after="0"/>
        <w:rPr>
          <w:rFonts w:ascii="Times New Roman" w:hAnsi="Times New Roman" w:cs="Times New Roman"/>
          <w:sz w:val="18"/>
          <w:szCs w:val="18"/>
        </w:rPr>
      </w:pPr>
      <w:r w:rsidRPr="004D4999">
        <w:rPr>
          <w:rFonts w:ascii="Times New Roman" w:hAnsi="Times New Roman" w:cs="Times New Roman"/>
          <w:sz w:val="18"/>
          <w:szCs w:val="18"/>
        </w:rPr>
        <w:t>e) Foreman, head worker, or master craftsman, if available,</w:t>
      </w:r>
    </w:p>
    <w:p w:rsidR="00F04294" w:rsidRDefault="004D4999" w:rsidP="004D4999">
      <w:pPr>
        <w:pStyle w:val="NormalWeb"/>
        <w:spacing w:before="0" w:beforeAutospacing="0" w:after="0" w:afterAutospacing="0" w:line="276" w:lineRule="auto"/>
        <w:rPr>
          <w:rFonts w:ascii="Times New Roman" w:hAnsi="Times New Roman" w:cs="Times New Roman"/>
          <w:b/>
          <w:bCs/>
          <w:sz w:val="18"/>
          <w:szCs w:val="18"/>
        </w:rPr>
      </w:pPr>
      <w:r w:rsidRPr="004D4999">
        <w:rPr>
          <w:rFonts w:ascii="Times New Roman" w:hAnsi="Times New Roman" w:cs="Times New Roman"/>
          <w:sz w:val="18"/>
          <w:szCs w:val="18"/>
        </w:rPr>
        <w:t>f) Employee representative; where there is more than one employee representative at the workplace, the chief employee representative.</w:t>
      </w:r>
    </w:p>
    <w:p w:rsidR="001369CB" w:rsidRPr="00DE78C7" w:rsidRDefault="001369CB" w:rsidP="00B9644C">
      <w:pPr>
        <w:pStyle w:val="NormalWeb"/>
        <w:spacing w:before="0" w:beforeAutospacing="0" w:after="0" w:afterAutospacing="0" w:line="276" w:lineRule="auto"/>
        <w:rPr>
          <w:rFonts w:ascii="Times New Roman" w:hAnsi="Times New Roman" w:cs="Times New Roman"/>
          <w:b/>
          <w:bCs/>
          <w:sz w:val="18"/>
          <w:szCs w:val="18"/>
        </w:rPr>
      </w:pPr>
      <w:r w:rsidRPr="00DE78C7">
        <w:rPr>
          <w:rFonts w:ascii="Times New Roman" w:hAnsi="Times New Roman" w:cs="Times New Roman"/>
          <w:b/>
          <w:bCs/>
          <w:sz w:val="18"/>
          <w:szCs w:val="18"/>
        </w:rPr>
        <w:t>Duties and Powers of the Occupational Health and Safety Committee</w:t>
      </w:r>
    </w:p>
    <w:p w:rsidR="001369CB" w:rsidRPr="00DE78C7" w:rsidRDefault="001369CB" w:rsidP="001369CB">
      <w:pPr>
        <w:pStyle w:val="NormalWeb"/>
        <w:spacing w:before="0" w:beforeAutospacing="0" w:after="0" w:afterAutospacing="0" w:line="276" w:lineRule="auto"/>
        <w:ind w:left="709"/>
        <w:rPr>
          <w:rFonts w:ascii="Times New Roman" w:hAnsi="Times New Roman" w:cs="Times New Roman"/>
          <w:b/>
          <w:bCs/>
          <w:sz w:val="18"/>
          <w:szCs w:val="18"/>
        </w:rPr>
      </w:pPr>
    </w:p>
    <w:p w:rsidR="001369CB" w:rsidRPr="00DE78C7" w:rsidRDefault="001369CB" w:rsidP="00B9644C">
      <w:pPr>
        <w:pStyle w:val="NormalWeb"/>
        <w:spacing w:before="0" w:beforeAutospacing="0" w:after="0" w:afterAutospacing="0" w:line="276" w:lineRule="auto"/>
        <w:rPr>
          <w:rFonts w:ascii="Times New Roman" w:hAnsi="Times New Roman" w:cs="Times New Roman"/>
          <w:sz w:val="18"/>
          <w:szCs w:val="18"/>
        </w:rPr>
      </w:pPr>
      <w:r w:rsidRPr="00DE78C7">
        <w:rPr>
          <w:rFonts w:ascii="Times New Roman" w:hAnsi="Times New Roman" w:cs="Times New Roman"/>
          <w:sz w:val="18"/>
          <w:szCs w:val="18"/>
        </w:rPr>
        <w:t>The duties and powers of occupational health and safety committees are as follows:</w:t>
      </w:r>
    </w:p>
    <w:p w:rsidR="001369CB" w:rsidRPr="00DE78C7" w:rsidRDefault="001369CB" w:rsidP="001369CB">
      <w:pPr>
        <w:pStyle w:val="NormalWeb"/>
        <w:spacing w:before="0" w:beforeAutospacing="0" w:after="0" w:afterAutospacing="0" w:line="276" w:lineRule="auto"/>
        <w:ind w:left="709"/>
        <w:rPr>
          <w:rFonts w:ascii="Times New Roman" w:hAnsi="Times New Roman" w:cs="Times New Roman"/>
          <w:sz w:val="18"/>
          <w:szCs w:val="18"/>
        </w:rPr>
      </w:pPr>
    </w:p>
    <w:p w:rsidR="001369CB" w:rsidRPr="00DE78C7" w:rsidRDefault="001369CB" w:rsidP="001369CB">
      <w:pPr>
        <w:pStyle w:val="NormalWeb"/>
        <w:numPr>
          <w:ilvl w:val="0"/>
          <w:numId w:val="1"/>
        </w:numPr>
        <w:spacing w:before="0" w:beforeAutospacing="0" w:after="0" w:afterAutospacing="0" w:line="276" w:lineRule="auto"/>
        <w:ind w:left="993" w:hanging="284"/>
        <w:rPr>
          <w:rFonts w:ascii="Times New Roman" w:hAnsi="Times New Roman" w:cs="Times New Roman"/>
          <w:sz w:val="18"/>
          <w:szCs w:val="18"/>
        </w:rPr>
      </w:pPr>
      <w:r w:rsidRPr="00DE78C7">
        <w:rPr>
          <w:rFonts w:ascii="Times New Roman" w:hAnsi="Times New Roman" w:cs="Times New Roman"/>
          <w:sz w:val="18"/>
          <w:szCs w:val="18"/>
        </w:rPr>
        <w:t>To prepare a draft internal occupational health and safety regulation appropriate to the nature of the workplace, submit it for the approval of the employer representative, monitor its implementation, report the monitoring results, determine the measures to be taken, and place them on the committee agenda,</w:t>
      </w:r>
    </w:p>
    <w:p w:rsidR="001369CB" w:rsidRPr="00DE78C7" w:rsidRDefault="001369CB" w:rsidP="001369CB">
      <w:pPr>
        <w:pStyle w:val="NormalWeb"/>
        <w:numPr>
          <w:ilvl w:val="0"/>
          <w:numId w:val="1"/>
        </w:numPr>
        <w:spacing w:before="0" w:beforeAutospacing="0" w:after="0" w:afterAutospacing="0" w:line="276" w:lineRule="auto"/>
        <w:ind w:left="993" w:hanging="284"/>
        <w:rPr>
          <w:rFonts w:ascii="Times New Roman" w:hAnsi="Times New Roman" w:cs="Times New Roman"/>
          <w:sz w:val="18"/>
          <w:szCs w:val="18"/>
        </w:rPr>
      </w:pPr>
      <w:r w:rsidRPr="00DE78C7">
        <w:rPr>
          <w:rFonts w:ascii="Times New Roman" w:hAnsi="Times New Roman" w:cs="Times New Roman"/>
          <w:sz w:val="18"/>
          <w:szCs w:val="18"/>
        </w:rPr>
        <w:t>To guide employees at the workplace on occupational health and safety matters,</w:t>
      </w:r>
    </w:p>
    <w:p w:rsidR="001369CB" w:rsidRPr="00DE78C7" w:rsidRDefault="001369CB" w:rsidP="001369CB">
      <w:pPr>
        <w:pStyle w:val="NormalWeb"/>
        <w:numPr>
          <w:ilvl w:val="0"/>
          <w:numId w:val="1"/>
        </w:numPr>
        <w:spacing w:before="0" w:beforeAutospacing="0" w:after="0" w:afterAutospacing="0" w:line="276" w:lineRule="auto"/>
        <w:ind w:left="993" w:hanging="284"/>
        <w:rPr>
          <w:rFonts w:ascii="Times New Roman" w:hAnsi="Times New Roman" w:cs="Times New Roman"/>
          <w:sz w:val="18"/>
          <w:szCs w:val="18"/>
        </w:rPr>
      </w:pPr>
      <w:r w:rsidRPr="00DE78C7">
        <w:rPr>
          <w:rFonts w:ascii="Tahoma" w:hAnsi="Tahoma" w:cs="Tahoma"/>
          <w:sz w:val="18"/>
          <w:szCs w:val="18"/>
        </w:rPr>
        <w:t>İ</w:t>
      </w:r>
      <w:r w:rsidRPr="00DE78C7">
        <w:rPr>
          <w:rFonts w:ascii="Times New Roman" w:hAnsi="Times New Roman" w:cs="Times New Roman"/>
          <w:sz w:val="18"/>
          <w:szCs w:val="18"/>
        </w:rPr>
        <w:t>şyerinde iş sağlığı ve güvenliğine ilişkin tehlikeleri ve önlemleri değerlendirmek, tedbirleri belirlemek, işverene yazılı bildirimde bulunmak,</w:t>
      </w:r>
    </w:p>
    <w:p w:rsidR="001369CB" w:rsidRPr="00DE78C7" w:rsidRDefault="001369CB" w:rsidP="001369CB">
      <w:pPr>
        <w:pStyle w:val="NormalWeb"/>
        <w:numPr>
          <w:ilvl w:val="0"/>
          <w:numId w:val="1"/>
        </w:numPr>
        <w:spacing w:before="0" w:beforeAutospacing="0" w:after="0" w:afterAutospacing="0" w:line="276" w:lineRule="auto"/>
        <w:ind w:left="993" w:hanging="284"/>
        <w:rPr>
          <w:rFonts w:ascii="Times New Roman" w:hAnsi="Times New Roman" w:cs="Times New Roman"/>
          <w:sz w:val="18"/>
          <w:szCs w:val="18"/>
        </w:rPr>
      </w:pPr>
      <w:r w:rsidRPr="00DE78C7">
        <w:rPr>
          <w:rFonts w:ascii="Times New Roman" w:hAnsi="Times New Roman" w:cs="Times New Roman"/>
          <w:sz w:val="18"/>
          <w:szCs w:val="18"/>
        </w:rPr>
        <w:t>To conduct the necessary investigation and examination following every occupational accident, dangerous occurrence, occupational disease, or occupational health and safety hazard at the workplace, identify the measures to be taken in a report, and submit it to the employer,</w:t>
      </w:r>
    </w:p>
    <w:p w:rsidR="001369CB" w:rsidRPr="00DE78C7" w:rsidRDefault="001369CB" w:rsidP="001369CB">
      <w:pPr>
        <w:pStyle w:val="NormalWeb"/>
        <w:numPr>
          <w:ilvl w:val="0"/>
          <w:numId w:val="1"/>
        </w:numPr>
        <w:spacing w:before="0" w:beforeAutospacing="0" w:after="0" w:afterAutospacing="0" w:line="276" w:lineRule="auto"/>
        <w:ind w:left="993" w:hanging="284"/>
        <w:rPr>
          <w:rFonts w:ascii="Times New Roman" w:hAnsi="Times New Roman" w:cs="Times New Roman"/>
          <w:sz w:val="18"/>
          <w:szCs w:val="18"/>
        </w:rPr>
      </w:pPr>
      <w:r w:rsidRPr="00DE78C7">
        <w:rPr>
          <w:rFonts w:ascii="Times New Roman" w:hAnsi="Times New Roman" w:cs="Times New Roman"/>
          <w:sz w:val="18"/>
          <w:szCs w:val="18"/>
        </w:rPr>
        <w:t>To plan occupational health and safety training and education at the workplace, prepare programs concerning these matters and rules, submit them for the employer’s approval, and monitor their implementation,</w:t>
      </w:r>
    </w:p>
    <w:p w:rsidR="001369CB" w:rsidRPr="00DE78C7" w:rsidRDefault="001369CB" w:rsidP="001369CB">
      <w:pPr>
        <w:pStyle w:val="NormalWeb"/>
        <w:numPr>
          <w:ilvl w:val="0"/>
          <w:numId w:val="1"/>
        </w:numPr>
        <w:spacing w:before="0" w:beforeAutospacing="0" w:after="0" w:afterAutospacing="0" w:line="276" w:lineRule="auto"/>
        <w:ind w:left="993" w:hanging="284"/>
        <w:rPr>
          <w:rFonts w:ascii="Times New Roman" w:hAnsi="Times New Roman" w:cs="Times New Roman"/>
          <w:sz w:val="18"/>
          <w:szCs w:val="18"/>
        </w:rPr>
      </w:pPr>
      <w:r w:rsidRPr="00DE78C7">
        <w:rPr>
          <w:rFonts w:ascii="Times New Roman" w:hAnsi="Times New Roman" w:cs="Times New Roman"/>
          <w:sz w:val="18"/>
          <w:szCs w:val="18"/>
        </w:rPr>
        <w:t>To plan the necessary safety measures for maintenance and repair work to be carried out at the facilities and monitor their implementation,</w:t>
      </w:r>
    </w:p>
    <w:p w:rsidR="001369CB" w:rsidRPr="00DE78C7" w:rsidRDefault="001369CB" w:rsidP="001369CB">
      <w:pPr>
        <w:pStyle w:val="NormalWeb"/>
        <w:numPr>
          <w:ilvl w:val="0"/>
          <w:numId w:val="1"/>
        </w:numPr>
        <w:spacing w:before="0" w:beforeAutospacing="0" w:after="0" w:afterAutospacing="0" w:line="276" w:lineRule="auto"/>
        <w:ind w:left="993" w:hanging="284"/>
        <w:rPr>
          <w:rFonts w:ascii="Times New Roman" w:hAnsi="Times New Roman" w:cs="Times New Roman"/>
          <w:sz w:val="18"/>
          <w:szCs w:val="18"/>
        </w:rPr>
      </w:pPr>
      <w:r w:rsidRPr="00DE78C7">
        <w:rPr>
          <w:rFonts w:ascii="Times New Roman" w:hAnsi="Times New Roman" w:cs="Times New Roman"/>
          <w:sz w:val="18"/>
          <w:szCs w:val="18"/>
        </w:rPr>
        <w:lastRenderedPageBreak/>
        <w:t>To monitor the adequacy of measures against fire, natural disasters, sabotage and similar hazards at the workplace, as well as the activities of the relevant teams,</w:t>
      </w:r>
    </w:p>
    <w:p w:rsidR="001369CB" w:rsidRPr="00DE78C7" w:rsidRDefault="001369CB" w:rsidP="001369CB">
      <w:pPr>
        <w:pStyle w:val="NormalWeb"/>
        <w:numPr>
          <w:ilvl w:val="0"/>
          <w:numId w:val="1"/>
        </w:numPr>
        <w:spacing w:before="0" w:beforeAutospacing="0" w:after="0" w:afterAutospacing="0" w:line="276" w:lineRule="auto"/>
        <w:ind w:left="993" w:hanging="284"/>
        <w:rPr>
          <w:rFonts w:ascii="Times New Roman" w:hAnsi="Times New Roman" w:cs="Times New Roman"/>
          <w:sz w:val="18"/>
          <w:szCs w:val="18"/>
        </w:rPr>
      </w:pPr>
      <w:r w:rsidRPr="00DE78C7">
        <w:rPr>
          <w:rFonts w:ascii="Times New Roman" w:hAnsi="Times New Roman" w:cs="Times New Roman"/>
          <w:sz w:val="18"/>
          <w:szCs w:val="18"/>
        </w:rPr>
        <w:t>To prepare an annual report on the health and safety status of the workplace, evaluate the activities of that year, determine the matters and agenda to be included in the following year’s work program based on the experience gained, make proposals to the employer, ensure implementation of the planned agenda, and evaluate its implementation,</w:t>
      </w:r>
    </w:p>
    <w:p w:rsidR="00EB3EF3" w:rsidRPr="00B9644C" w:rsidRDefault="001369CB" w:rsidP="00B9644C">
      <w:pPr>
        <w:pStyle w:val="NormalWeb"/>
        <w:numPr>
          <w:ilvl w:val="0"/>
          <w:numId w:val="1"/>
        </w:numPr>
        <w:spacing w:before="0" w:beforeAutospacing="0" w:after="0" w:afterAutospacing="0" w:line="276" w:lineRule="auto"/>
        <w:ind w:left="993" w:hanging="284"/>
        <w:rPr>
          <w:rFonts w:ascii="Times New Roman" w:hAnsi="Times New Roman" w:cs="Times New Roman"/>
          <w:sz w:val="18"/>
          <w:szCs w:val="18"/>
        </w:rPr>
      </w:pPr>
      <w:r w:rsidRPr="00DE78C7">
        <w:rPr>
          <w:rFonts w:ascii="Times New Roman" w:hAnsi="Times New Roman" w:cs="Times New Roman"/>
          <w:sz w:val="18"/>
          <w:szCs w:val="18"/>
        </w:rPr>
        <w:t>To convene urgently and make a decision upon a request submitted to the committee when an employee faces a situation that may impair their health or endanger their bodily integrity.</w:t>
      </w:r>
      <w:r w:rsidR="00EB3EF3" w:rsidRPr="00B9644C">
        <w:rPr>
          <w:rFonts w:ascii="Times New Roman" w:hAnsi="Times New Roman" w:cs="Times New Roman"/>
          <w:bCs/>
          <w:sz w:val="18"/>
          <w:szCs w:val="18"/>
        </w:rPr>
        <w:tab/>
      </w:r>
    </w:p>
    <w:p w:rsidR="00F04294" w:rsidRDefault="00F04294" w:rsidP="00EB3EF3">
      <w:pPr>
        <w:pStyle w:val="NormalWeb"/>
        <w:spacing w:before="0" w:beforeAutospacing="0" w:after="0" w:afterAutospacing="0" w:line="276" w:lineRule="auto"/>
        <w:ind w:left="709"/>
        <w:rPr>
          <w:rFonts w:ascii="Times New Roman" w:hAnsi="Times New Roman" w:cs="Times New Roman"/>
          <w:b/>
          <w:bCs/>
          <w:sz w:val="18"/>
          <w:szCs w:val="18"/>
        </w:rPr>
      </w:pPr>
    </w:p>
    <w:p w:rsidR="004D4999" w:rsidRPr="004D4999" w:rsidRDefault="004D4999" w:rsidP="004D4999">
      <w:pPr>
        <w:pStyle w:val="NormalWeb"/>
        <w:spacing w:after="0"/>
        <w:rPr>
          <w:rFonts w:ascii="Times New Roman" w:hAnsi="Times New Roman" w:cs="Times New Roman"/>
          <w:b/>
          <w:bCs/>
          <w:sz w:val="18"/>
          <w:szCs w:val="18"/>
        </w:rPr>
      </w:pPr>
      <w:r w:rsidRPr="004D4999">
        <w:rPr>
          <w:rFonts w:ascii="Times New Roman" w:hAnsi="Times New Roman" w:cs="Times New Roman"/>
          <w:b/>
          <w:bCs/>
          <w:sz w:val="18"/>
          <w:szCs w:val="18"/>
        </w:rPr>
        <w:t>Working Procedures of OHS Committees</w:t>
      </w:r>
    </w:p>
    <w:p w:rsidR="004D4999" w:rsidRPr="004D4999" w:rsidRDefault="004D4999" w:rsidP="004D4999">
      <w:pPr>
        <w:pStyle w:val="NormalWeb"/>
        <w:spacing w:after="0"/>
        <w:rPr>
          <w:rFonts w:ascii="Times New Roman" w:hAnsi="Times New Roman" w:cs="Times New Roman"/>
          <w:b/>
          <w:bCs/>
          <w:sz w:val="18"/>
          <w:szCs w:val="18"/>
        </w:rPr>
      </w:pPr>
      <w:r w:rsidRPr="004D4999">
        <w:rPr>
          <w:rFonts w:ascii="Times New Roman" w:hAnsi="Times New Roman" w:cs="Times New Roman"/>
          <w:b/>
          <w:bCs/>
          <w:sz w:val="18"/>
          <w:szCs w:val="18"/>
        </w:rPr>
        <w:t>The committee operates within a system based on examination, monitoring, and warning, taking the following principles into consideration:</w:t>
      </w:r>
    </w:p>
    <w:p w:rsidR="004D4999" w:rsidRPr="004D4999" w:rsidRDefault="004D4999" w:rsidP="004D4999">
      <w:pPr>
        <w:pStyle w:val="NormalWeb"/>
        <w:spacing w:after="0"/>
        <w:rPr>
          <w:rFonts w:ascii="Times New Roman" w:hAnsi="Times New Roman" w:cs="Times New Roman"/>
          <w:b/>
          <w:bCs/>
          <w:sz w:val="18"/>
          <w:szCs w:val="18"/>
        </w:rPr>
      </w:pPr>
      <w:r w:rsidRPr="004D4999">
        <w:rPr>
          <w:rFonts w:ascii="Times New Roman" w:hAnsi="Times New Roman" w:cs="Times New Roman"/>
          <w:b/>
          <w:bCs/>
          <w:sz w:val="18"/>
          <w:szCs w:val="18"/>
        </w:rPr>
        <w:t>a) The committees shall meet at least once every two months.</w:t>
      </w:r>
    </w:p>
    <w:p w:rsidR="004D4999" w:rsidRPr="004D4999" w:rsidRDefault="004D4999" w:rsidP="004D4999">
      <w:pPr>
        <w:pStyle w:val="NormalWeb"/>
        <w:spacing w:after="0"/>
        <w:rPr>
          <w:rFonts w:ascii="Times New Roman" w:hAnsi="Times New Roman" w:cs="Times New Roman"/>
          <w:b/>
          <w:bCs/>
          <w:sz w:val="18"/>
          <w:szCs w:val="18"/>
        </w:rPr>
      </w:pPr>
      <w:r w:rsidRPr="004D4999">
        <w:rPr>
          <w:rFonts w:ascii="Times New Roman" w:hAnsi="Times New Roman" w:cs="Times New Roman"/>
          <w:b/>
          <w:bCs/>
          <w:sz w:val="18"/>
          <w:szCs w:val="18"/>
        </w:rPr>
        <w:t>b) The agenda, venue, date, and time of the meeting shall be notified to the committee members at least forty-eight hours before the meeting. The agenda shall be determined according to the priority of the issues and, where applicable, occupational health and safety projects. Committee members may request changes to the agenda. If such a request is deemed appropriate by the committee, the agenda shall be amended accordingly.</w:t>
      </w:r>
    </w:p>
    <w:p w:rsidR="004D4999" w:rsidRPr="004D4999" w:rsidRDefault="004D4999" w:rsidP="004D4999">
      <w:pPr>
        <w:pStyle w:val="NormalWeb"/>
        <w:spacing w:after="0"/>
        <w:rPr>
          <w:rFonts w:ascii="Times New Roman" w:hAnsi="Times New Roman" w:cs="Times New Roman"/>
          <w:b/>
          <w:bCs/>
          <w:sz w:val="18"/>
          <w:szCs w:val="18"/>
        </w:rPr>
      </w:pPr>
      <w:r w:rsidRPr="004D4999">
        <w:rPr>
          <w:rFonts w:ascii="Times New Roman" w:hAnsi="Times New Roman" w:cs="Times New Roman"/>
          <w:b/>
          <w:bCs/>
          <w:sz w:val="18"/>
          <w:szCs w:val="18"/>
        </w:rPr>
        <w:t>c) In the event of an occupational accident or other significant circumstances requiring special measures, any committee member may call the committee to an extraordinary meeting. Proposals in this regard shall be submitted to the committee chair or the occupational safety specialist. The meeting time shall be determined according to the urgency and importance of the matter.</w:t>
      </w:r>
    </w:p>
    <w:p w:rsidR="004D4999" w:rsidRPr="004D4999" w:rsidRDefault="004D4999" w:rsidP="004D4999">
      <w:pPr>
        <w:pStyle w:val="NormalWeb"/>
        <w:spacing w:after="0"/>
        <w:rPr>
          <w:rFonts w:ascii="Times New Roman" w:hAnsi="Times New Roman" w:cs="Times New Roman"/>
          <w:b/>
          <w:bCs/>
          <w:sz w:val="18"/>
          <w:szCs w:val="18"/>
        </w:rPr>
      </w:pPr>
      <w:r w:rsidRPr="004D4999">
        <w:rPr>
          <w:rFonts w:ascii="Times New Roman" w:hAnsi="Times New Roman" w:cs="Times New Roman"/>
          <w:b/>
          <w:bCs/>
          <w:sz w:val="18"/>
          <w:szCs w:val="18"/>
        </w:rPr>
        <w:t>ç) Committee meetings shall, as a rule, be held during regular working hours. The time spent attending committee meetings shall be considered part of the daily working hours.</w:t>
      </w:r>
    </w:p>
    <w:p w:rsidR="004D4999" w:rsidRPr="004D4999" w:rsidRDefault="004D4999" w:rsidP="004D4999">
      <w:pPr>
        <w:pStyle w:val="NormalWeb"/>
        <w:spacing w:after="0"/>
        <w:rPr>
          <w:rFonts w:ascii="Times New Roman" w:hAnsi="Times New Roman" w:cs="Times New Roman"/>
          <w:b/>
          <w:bCs/>
          <w:sz w:val="18"/>
          <w:szCs w:val="18"/>
        </w:rPr>
      </w:pPr>
      <w:r w:rsidRPr="004D4999">
        <w:rPr>
          <w:rFonts w:ascii="Times New Roman" w:hAnsi="Times New Roman" w:cs="Times New Roman"/>
          <w:b/>
          <w:bCs/>
          <w:sz w:val="18"/>
          <w:szCs w:val="18"/>
        </w:rPr>
        <w:t>d) Minutes shall be prepared at each meeting, recording the decisions taken regarding the matters discussed. The minutes shall be signed by the chair and members attending the meeting. Decisions signed by the committee members shall be deemed to have been notified to the employer without the need for any further action. Signed minutes and decisions shall be kept in the relevant special file in chronological order.</w:t>
      </w:r>
    </w:p>
    <w:p w:rsidR="004D4999" w:rsidRPr="004D4999" w:rsidRDefault="004D4999" w:rsidP="004D4999">
      <w:pPr>
        <w:pStyle w:val="NormalWeb"/>
        <w:spacing w:after="0"/>
        <w:rPr>
          <w:rFonts w:ascii="Times New Roman" w:hAnsi="Times New Roman" w:cs="Times New Roman"/>
          <w:b/>
          <w:bCs/>
          <w:sz w:val="18"/>
          <w:szCs w:val="18"/>
        </w:rPr>
      </w:pPr>
      <w:r w:rsidRPr="004D4999">
        <w:rPr>
          <w:rFonts w:ascii="Times New Roman" w:hAnsi="Times New Roman" w:cs="Times New Roman"/>
          <w:b/>
          <w:bCs/>
          <w:sz w:val="18"/>
          <w:szCs w:val="18"/>
        </w:rPr>
        <w:t>e) The decisions taken at the meeting shall be communicated to the relevant persons for implementation. In addition, matters deemed beneficial to be announced to employees shall be posted at the workplace.</w:t>
      </w:r>
    </w:p>
    <w:p w:rsidR="004D4999" w:rsidRPr="004D4999" w:rsidRDefault="004D4999" w:rsidP="004D4999">
      <w:pPr>
        <w:pStyle w:val="NormalWeb"/>
        <w:spacing w:after="0"/>
        <w:rPr>
          <w:rFonts w:ascii="Times New Roman" w:hAnsi="Times New Roman" w:cs="Times New Roman"/>
          <w:b/>
          <w:bCs/>
          <w:sz w:val="18"/>
          <w:szCs w:val="18"/>
        </w:rPr>
      </w:pPr>
      <w:r w:rsidRPr="004D4999">
        <w:rPr>
          <w:rFonts w:ascii="Times New Roman" w:hAnsi="Times New Roman" w:cs="Times New Roman"/>
          <w:b/>
          <w:bCs/>
          <w:sz w:val="18"/>
          <w:szCs w:val="18"/>
        </w:rPr>
        <w:t>f) At each meeting, the chair or the secretary of the committee shall provide the committee with the necessary information regarding the decisions taken at the previous meeting and their implementation, after which the agenda shall be taken up.</w:t>
      </w:r>
    </w:p>
    <w:p w:rsidR="004D4999" w:rsidRPr="004D4999" w:rsidRDefault="004D4999" w:rsidP="004D4999">
      <w:pPr>
        <w:pStyle w:val="NormalWeb"/>
        <w:spacing w:after="0"/>
        <w:rPr>
          <w:rFonts w:ascii="Times New Roman" w:hAnsi="Times New Roman" w:cs="Times New Roman"/>
          <w:b/>
          <w:bCs/>
          <w:sz w:val="18"/>
          <w:szCs w:val="18"/>
        </w:rPr>
      </w:pPr>
      <w:r w:rsidRPr="004D4999">
        <w:rPr>
          <w:rFonts w:ascii="Times New Roman" w:hAnsi="Times New Roman" w:cs="Times New Roman"/>
          <w:b/>
          <w:bCs/>
          <w:sz w:val="18"/>
          <w:szCs w:val="18"/>
        </w:rPr>
        <w:t>g) Decisions announced by the committee at the workplace shall be binding on employers and employees.</w:t>
      </w:r>
    </w:p>
    <w:p w:rsidR="004D4999" w:rsidRPr="004D4999" w:rsidRDefault="004D4999" w:rsidP="004D4999">
      <w:pPr>
        <w:pStyle w:val="NormalWeb"/>
        <w:spacing w:after="0"/>
        <w:rPr>
          <w:rFonts w:ascii="Times New Roman" w:hAnsi="Times New Roman" w:cs="Times New Roman"/>
          <w:b/>
          <w:bCs/>
          <w:sz w:val="18"/>
          <w:szCs w:val="18"/>
        </w:rPr>
      </w:pPr>
      <w:r w:rsidRPr="004D4999">
        <w:rPr>
          <w:rFonts w:ascii="Times New Roman" w:hAnsi="Times New Roman" w:cs="Times New Roman"/>
          <w:b/>
          <w:bCs/>
          <w:sz w:val="18"/>
          <w:szCs w:val="18"/>
        </w:rPr>
        <w:t>h) In cases involving requests to exercise the right to refrain from working as specified in Article 13 of the Occupational Health and Safety Law No. 6331, the committee shall convene urgently without regard to the period specified in subparagraph (a) of the first paragraph. The decision taken at the meeting shall be notified in writing to the employee and the employee representative.</w:t>
      </w:r>
    </w:p>
    <w:p w:rsidR="004D4999" w:rsidRPr="004D4999" w:rsidRDefault="004D4999" w:rsidP="004D4999">
      <w:pPr>
        <w:pStyle w:val="NormalWeb"/>
        <w:spacing w:after="0"/>
        <w:rPr>
          <w:rFonts w:ascii="Times New Roman" w:hAnsi="Times New Roman" w:cs="Times New Roman"/>
          <w:b/>
          <w:bCs/>
          <w:sz w:val="18"/>
          <w:szCs w:val="18"/>
        </w:rPr>
      </w:pPr>
      <w:r w:rsidRPr="004D4999">
        <w:rPr>
          <w:rFonts w:ascii="Times New Roman" w:hAnsi="Times New Roman" w:cs="Times New Roman"/>
          <w:b/>
          <w:bCs/>
          <w:sz w:val="18"/>
          <w:szCs w:val="18"/>
        </w:rPr>
        <w:t>Obligations of OHS Committees</w:t>
      </w:r>
    </w:p>
    <w:p w:rsidR="004D4999" w:rsidRPr="004D4999" w:rsidRDefault="004D4999" w:rsidP="004D4999">
      <w:pPr>
        <w:pStyle w:val="NormalWeb"/>
        <w:spacing w:after="0"/>
        <w:rPr>
          <w:rFonts w:ascii="Times New Roman" w:hAnsi="Times New Roman" w:cs="Times New Roman"/>
          <w:b/>
          <w:bCs/>
          <w:sz w:val="18"/>
          <w:szCs w:val="18"/>
        </w:rPr>
      </w:pPr>
      <w:r w:rsidRPr="004D4999">
        <w:rPr>
          <w:rFonts w:ascii="Times New Roman" w:hAnsi="Times New Roman" w:cs="Times New Roman"/>
          <w:b/>
          <w:bCs/>
          <w:sz w:val="18"/>
          <w:szCs w:val="18"/>
        </w:rPr>
        <w:lastRenderedPageBreak/>
        <w:t>a) In their proposals, recommendations, and decisions, committees shall take into consideration the conditions of the workplace and the resources of the employer.</w:t>
      </w:r>
    </w:p>
    <w:p w:rsidR="001369CB" w:rsidRPr="00DE78C7" w:rsidRDefault="004D4999" w:rsidP="004D4999">
      <w:pPr>
        <w:pStyle w:val="NormalWeb"/>
        <w:spacing w:after="0"/>
        <w:rPr>
          <w:rFonts w:ascii="Times New Roman" w:hAnsi="Times New Roman" w:cs="Times New Roman"/>
          <w:sz w:val="18"/>
          <w:szCs w:val="18"/>
        </w:rPr>
      </w:pPr>
      <w:r w:rsidRPr="004D4999">
        <w:rPr>
          <w:rFonts w:ascii="Times New Roman" w:hAnsi="Times New Roman" w:cs="Times New Roman"/>
          <w:b/>
          <w:bCs/>
          <w:sz w:val="18"/>
          <w:szCs w:val="18"/>
        </w:rPr>
        <w:t>b) Due to their duties, committee members must keep confidential any information they see or learn regarding the workplace’s construction and production techniques, trade secrets, and economic conditions.</w:t>
      </w:r>
      <w:r w:rsidR="001369CB" w:rsidRPr="00DE78C7">
        <w:rPr>
          <w:rFonts w:ascii="Times New Roman" w:hAnsi="Times New Roman" w:cs="Times New Roman"/>
          <w:sz w:val="18"/>
          <w:szCs w:val="18"/>
        </w:rPr>
        <w:t>c) Committees are obliged to facilitate and assist Ministry labor inspectors authorized to conduct occupational health and safety inspections during their inspections and examinations at workplaces.</w:t>
      </w:r>
    </w:p>
    <w:p w:rsidR="001369CB" w:rsidRPr="00DE78C7" w:rsidRDefault="001369CB" w:rsidP="00B9644C">
      <w:pPr>
        <w:pStyle w:val="NormalWeb"/>
        <w:spacing w:after="0"/>
        <w:rPr>
          <w:rFonts w:ascii="Times New Roman" w:hAnsi="Times New Roman" w:cs="Times New Roman"/>
          <w:b/>
          <w:bCs/>
          <w:sz w:val="18"/>
          <w:szCs w:val="18"/>
        </w:rPr>
      </w:pPr>
      <w:r w:rsidRPr="00DE78C7">
        <w:rPr>
          <w:rFonts w:ascii="Times New Roman" w:hAnsi="Times New Roman" w:cs="Times New Roman"/>
          <w:b/>
          <w:bCs/>
          <w:sz w:val="18"/>
          <w:szCs w:val="18"/>
        </w:rPr>
        <w:t>Employees’ Obligations</w:t>
      </w:r>
    </w:p>
    <w:p w:rsidR="001369CB" w:rsidRPr="00DE78C7" w:rsidRDefault="001369CB" w:rsidP="00B9644C">
      <w:pPr>
        <w:pStyle w:val="NormalWeb"/>
        <w:spacing w:after="0"/>
        <w:rPr>
          <w:rFonts w:ascii="Times New Roman" w:hAnsi="Times New Roman" w:cs="Times New Roman"/>
          <w:sz w:val="18"/>
          <w:szCs w:val="18"/>
        </w:rPr>
      </w:pPr>
      <w:r w:rsidRPr="00DE78C7">
        <w:rPr>
          <w:rFonts w:ascii="Times New Roman" w:hAnsi="Times New Roman" w:cs="Times New Roman"/>
          <w:sz w:val="18"/>
          <w:szCs w:val="18"/>
        </w:rPr>
        <w:t>a) Employees must comply with the rules and prohibitions established by occupational health and safety committees and with the decisions and measures taken to protect and improve health and safety.</w:t>
      </w:r>
    </w:p>
    <w:p w:rsidR="001369CB" w:rsidRPr="00DE78C7" w:rsidRDefault="001369CB" w:rsidP="00B9644C">
      <w:pPr>
        <w:pStyle w:val="NormalWeb"/>
        <w:spacing w:after="0"/>
        <w:rPr>
          <w:rFonts w:ascii="Times New Roman" w:hAnsi="Times New Roman" w:cs="Times New Roman"/>
          <w:sz w:val="18"/>
          <w:szCs w:val="18"/>
        </w:rPr>
      </w:pPr>
      <w:r w:rsidRPr="00DE78C7">
        <w:rPr>
          <w:rFonts w:ascii="Times New Roman" w:hAnsi="Times New Roman" w:cs="Times New Roman"/>
          <w:sz w:val="18"/>
          <w:szCs w:val="18"/>
        </w:rPr>
        <w:t>b) Employees shall cooperate with committees in determining and implementing occupational health and safety measures at the workplace and in complying with the measures taken.</w:t>
      </w:r>
    </w:p>
    <w:p w:rsidR="004D4999" w:rsidRPr="004D4999" w:rsidRDefault="004D4999" w:rsidP="004D4999">
      <w:pPr>
        <w:pStyle w:val="NormalWeb"/>
        <w:spacing w:after="0"/>
        <w:rPr>
          <w:rFonts w:ascii="Times New Roman" w:hAnsi="Times New Roman" w:cs="Times New Roman"/>
          <w:sz w:val="18"/>
          <w:szCs w:val="18"/>
        </w:rPr>
      </w:pPr>
      <w:r w:rsidRPr="004D4999">
        <w:rPr>
          <w:rFonts w:ascii="Times New Roman" w:hAnsi="Times New Roman" w:cs="Times New Roman"/>
          <w:sz w:val="18"/>
          <w:szCs w:val="18"/>
        </w:rPr>
        <w:t>c) Employees shall inform the committee, through their employee representatives, about decisions taken by the committees or any difficulties encountered during implementation.</w:t>
      </w:r>
    </w:p>
    <w:p w:rsidR="004D4999" w:rsidRPr="004D4999" w:rsidRDefault="004D4999" w:rsidP="004D4999">
      <w:pPr>
        <w:pStyle w:val="NormalWeb"/>
        <w:spacing w:after="0"/>
        <w:rPr>
          <w:rFonts w:ascii="Times New Roman" w:hAnsi="Times New Roman" w:cs="Times New Roman"/>
          <w:sz w:val="18"/>
          <w:szCs w:val="18"/>
        </w:rPr>
      </w:pPr>
    </w:p>
    <w:p w:rsidR="003F0FE4" w:rsidRDefault="004D4999" w:rsidP="004D4999">
      <w:pPr>
        <w:pStyle w:val="NormalWeb"/>
        <w:spacing w:before="0" w:beforeAutospacing="0" w:after="0" w:afterAutospacing="0" w:line="276" w:lineRule="auto"/>
        <w:rPr>
          <w:rFonts w:ascii="Times New Roman" w:hAnsi="Times New Roman" w:cs="Times New Roman"/>
          <w:color w:val="C00000"/>
          <w:sz w:val="18"/>
          <w:szCs w:val="18"/>
          <w:u w:val="single"/>
        </w:rPr>
      </w:pPr>
      <w:r w:rsidRPr="004D4999">
        <w:rPr>
          <w:rFonts w:ascii="Times New Roman" w:hAnsi="Times New Roman" w:cs="Times New Roman"/>
          <w:sz w:val="18"/>
          <w:szCs w:val="18"/>
        </w:rPr>
        <w:t>Note: This document has been prepared taking into consideration the Occupational Health and Safety Law No. 6331 and the Regulation on Occupational Health and Safety Committees, dated 18 January 2013 and published in the Official Gazette No. 28532</w:t>
      </w:r>
    </w:p>
    <w:sectPr w:rsidR="003F0FE4" w:rsidSect="00EB3EF3">
      <w:headerReference w:type="default" r:id="rId8"/>
      <w:footerReference w:type="default" r:id="rId9"/>
      <w:pgSz w:w="11906" w:h="16838"/>
      <w:pgMar w:top="1417" w:right="1417" w:bottom="284" w:left="1417" w:header="426"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6C19" w:rsidRDefault="000F6C19" w:rsidP="00D91354">
      <w:pPr>
        <w:spacing w:after="0" w:line="240" w:lineRule="auto"/>
      </w:pPr>
      <w:r>
        <w:separator/>
      </w:r>
    </w:p>
  </w:endnote>
  <w:endnote w:type="continuationSeparator" w:id="0">
    <w:p w:rsidR="000F6C19" w:rsidRDefault="000F6C19" w:rsidP="00D91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69" w:type="dxa"/>
      <w:tblInd w:w="-49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4816"/>
      <w:gridCol w:w="3897"/>
      <w:gridCol w:w="1356"/>
    </w:tblGrid>
    <w:tr w:rsidR="002227B6" w:rsidRPr="002227B6" w:rsidTr="000A0785">
      <w:trPr>
        <w:cantSplit/>
        <w:trHeight w:val="15"/>
      </w:trPr>
      <w:tc>
        <w:tcPr>
          <w:tcW w:w="4816" w:type="dxa"/>
        </w:tcPr>
        <w:p w:rsidR="004D4999" w:rsidRPr="004D4999" w:rsidRDefault="004D4999" w:rsidP="004D4999">
          <w:pPr>
            <w:widowControl w:val="0"/>
            <w:tabs>
              <w:tab w:val="center" w:pos="4536"/>
              <w:tab w:val="right" w:pos="9072"/>
            </w:tabs>
            <w:spacing w:after="0" w:line="240" w:lineRule="auto"/>
            <w:jc w:val="center"/>
            <w:rPr>
              <w:rFonts w:ascii="Times New Roman" w:eastAsia="Times New Roman" w:hAnsi="Times New Roman" w:cs="Times New Roman"/>
              <w:sz w:val="20"/>
              <w:szCs w:val="20"/>
              <w:lang w:val="en-AU" w:eastAsia="tr-TR"/>
            </w:rPr>
          </w:pPr>
          <w:r w:rsidRPr="004D4999">
            <w:rPr>
              <w:rFonts w:ascii="Times New Roman" w:eastAsia="Times New Roman" w:hAnsi="Times New Roman" w:cs="Times New Roman"/>
              <w:sz w:val="20"/>
              <w:szCs w:val="20"/>
              <w:lang w:val="en-AU" w:eastAsia="tr-TR"/>
            </w:rPr>
            <w:t>Prepared by</w:t>
          </w:r>
        </w:p>
        <w:p w:rsidR="004D4999" w:rsidRPr="004D4999" w:rsidRDefault="004D4999" w:rsidP="004D4999">
          <w:pPr>
            <w:widowControl w:val="0"/>
            <w:tabs>
              <w:tab w:val="center" w:pos="4536"/>
              <w:tab w:val="right" w:pos="9072"/>
            </w:tabs>
            <w:spacing w:after="0" w:line="240" w:lineRule="auto"/>
            <w:jc w:val="center"/>
            <w:rPr>
              <w:rFonts w:ascii="Times New Roman" w:eastAsia="Times New Roman" w:hAnsi="Times New Roman" w:cs="Times New Roman"/>
              <w:sz w:val="20"/>
              <w:szCs w:val="20"/>
              <w:lang w:val="en-AU" w:eastAsia="tr-TR"/>
            </w:rPr>
          </w:pPr>
          <w:r w:rsidRPr="004D4999">
            <w:rPr>
              <w:rFonts w:ascii="Times New Roman" w:eastAsia="Times New Roman" w:hAnsi="Times New Roman" w:cs="Times New Roman"/>
              <w:sz w:val="20"/>
              <w:szCs w:val="20"/>
              <w:lang w:val="en-AU" w:eastAsia="tr-TR"/>
            </w:rPr>
            <w:t>Prof. Dr. Tansel HACIHASANOĞLU</w:t>
          </w:r>
        </w:p>
        <w:p w:rsidR="002227B6" w:rsidRPr="002227B6" w:rsidRDefault="004D4999" w:rsidP="004D4999">
          <w:pPr>
            <w:widowControl w:val="0"/>
            <w:tabs>
              <w:tab w:val="center" w:pos="4536"/>
              <w:tab w:val="right" w:pos="9072"/>
            </w:tabs>
            <w:spacing w:after="0" w:line="240" w:lineRule="auto"/>
            <w:jc w:val="center"/>
            <w:rPr>
              <w:rFonts w:ascii="Times New Roman" w:eastAsia="Times New Roman" w:hAnsi="Times New Roman" w:cs="Times New Roman"/>
              <w:sz w:val="24"/>
              <w:szCs w:val="24"/>
              <w:lang w:val="en-AU" w:eastAsia="tr-TR"/>
            </w:rPr>
          </w:pPr>
          <w:r w:rsidRPr="004D4999">
            <w:rPr>
              <w:rFonts w:ascii="Times New Roman" w:eastAsia="Times New Roman" w:hAnsi="Times New Roman" w:cs="Times New Roman"/>
              <w:sz w:val="20"/>
              <w:szCs w:val="20"/>
              <w:lang w:val="en-AU" w:eastAsia="tr-TR"/>
            </w:rPr>
            <w:t>Quality Management Representative</w:t>
          </w:r>
        </w:p>
      </w:tc>
      <w:tc>
        <w:tcPr>
          <w:tcW w:w="3897" w:type="dxa"/>
        </w:tcPr>
        <w:p w:rsidR="004D4999" w:rsidRPr="004D4999" w:rsidRDefault="004D4999" w:rsidP="004D4999">
          <w:pPr>
            <w:widowControl w:val="0"/>
            <w:tabs>
              <w:tab w:val="center" w:pos="4536"/>
              <w:tab w:val="right" w:pos="9072"/>
            </w:tabs>
            <w:spacing w:after="0" w:line="240" w:lineRule="auto"/>
            <w:jc w:val="center"/>
            <w:rPr>
              <w:rFonts w:ascii="Times New Roman" w:eastAsia="Times New Roman" w:hAnsi="Times New Roman" w:cs="Times New Roman"/>
              <w:sz w:val="20"/>
              <w:szCs w:val="20"/>
              <w:lang w:val="en-AU" w:eastAsia="tr-TR"/>
            </w:rPr>
          </w:pPr>
          <w:r w:rsidRPr="004D4999">
            <w:rPr>
              <w:rFonts w:ascii="Times New Roman" w:eastAsia="Times New Roman" w:hAnsi="Times New Roman" w:cs="Times New Roman"/>
              <w:sz w:val="20"/>
              <w:szCs w:val="20"/>
              <w:lang w:val="en-AU" w:eastAsia="tr-TR"/>
            </w:rPr>
            <w:t>Approved by ../../….</w:t>
          </w:r>
        </w:p>
        <w:p w:rsidR="004D4999" w:rsidRPr="004D4999" w:rsidRDefault="004D4999" w:rsidP="004D4999">
          <w:pPr>
            <w:widowControl w:val="0"/>
            <w:tabs>
              <w:tab w:val="center" w:pos="4536"/>
              <w:tab w:val="right" w:pos="9072"/>
            </w:tabs>
            <w:spacing w:after="0" w:line="240" w:lineRule="auto"/>
            <w:jc w:val="center"/>
            <w:rPr>
              <w:rFonts w:ascii="Times New Roman" w:eastAsia="Times New Roman" w:hAnsi="Times New Roman" w:cs="Times New Roman"/>
              <w:sz w:val="20"/>
              <w:szCs w:val="20"/>
              <w:lang w:val="en-AU" w:eastAsia="tr-TR"/>
            </w:rPr>
          </w:pPr>
          <w:r w:rsidRPr="004D4999">
            <w:rPr>
              <w:rFonts w:ascii="Times New Roman" w:eastAsia="Times New Roman" w:hAnsi="Times New Roman" w:cs="Times New Roman"/>
              <w:sz w:val="20"/>
              <w:szCs w:val="20"/>
              <w:lang w:val="en-AU" w:eastAsia="tr-TR"/>
            </w:rPr>
            <w:t>Prof. Dr. Evren YAŞAR</w:t>
          </w:r>
        </w:p>
        <w:p w:rsidR="002227B6" w:rsidRPr="002227B6" w:rsidRDefault="004D4999" w:rsidP="004D4999">
          <w:pPr>
            <w:widowControl w:val="0"/>
            <w:tabs>
              <w:tab w:val="center" w:pos="4536"/>
              <w:tab w:val="right" w:pos="9072"/>
            </w:tabs>
            <w:spacing w:after="0" w:line="240" w:lineRule="auto"/>
            <w:jc w:val="center"/>
            <w:rPr>
              <w:rFonts w:ascii="Times New Roman" w:eastAsia="Times New Roman" w:hAnsi="Times New Roman" w:cs="Times New Roman"/>
              <w:sz w:val="24"/>
              <w:szCs w:val="24"/>
              <w:lang w:val="en-AU" w:eastAsia="tr-TR"/>
            </w:rPr>
          </w:pPr>
          <w:r w:rsidRPr="004D4999">
            <w:rPr>
              <w:rFonts w:ascii="Times New Roman" w:eastAsia="Times New Roman" w:hAnsi="Times New Roman" w:cs="Times New Roman"/>
              <w:sz w:val="20"/>
              <w:szCs w:val="20"/>
              <w:lang w:val="en-AU" w:eastAsia="tr-TR"/>
            </w:rPr>
            <w:t>RECTOR</w:t>
          </w:r>
        </w:p>
      </w:tc>
      <w:tc>
        <w:tcPr>
          <w:tcW w:w="1356" w:type="dxa"/>
          <w:vMerge w:val="restart"/>
          <w:vAlign w:val="center"/>
        </w:tcPr>
        <w:p w:rsidR="002227B6" w:rsidRPr="002227B6" w:rsidRDefault="004D4999" w:rsidP="002227B6">
          <w:pPr>
            <w:widowControl w:val="0"/>
            <w:tabs>
              <w:tab w:val="center" w:pos="4536"/>
              <w:tab w:val="right" w:pos="9072"/>
            </w:tabs>
            <w:spacing w:after="0" w:line="240" w:lineRule="auto"/>
            <w:jc w:val="center"/>
            <w:rPr>
              <w:rFonts w:ascii="Arial" w:eastAsia="Times New Roman" w:hAnsi="Arial" w:cs="Times New Roman"/>
              <w:b/>
              <w:sz w:val="20"/>
              <w:szCs w:val="20"/>
              <w:lang w:val="en-AU" w:eastAsia="tr-TR"/>
            </w:rPr>
          </w:pPr>
          <w:r>
            <w:rPr>
              <w:rFonts w:ascii="Arial" w:eastAsia="Times New Roman" w:hAnsi="Arial" w:cs="Times New Roman"/>
              <w:b/>
              <w:sz w:val="20"/>
              <w:szCs w:val="20"/>
              <w:lang w:val="en-AU" w:eastAsia="tr-TR"/>
            </w:rPr>
            <w:t>Page</w:t>
          </w:r>
          <w:r w:rsidR="002227B6" w:rsidRPr="002227B6">
            <w:rPr>
              <w:rFonts w:ascii="Arial" w:eastAsia="Times New Roman" w:hAnsi="Arial" w:cs="Times New Roman"/>
              <w:b/>
              <w:sz w:val="20"/>
              <w:szCs w:val="20"/>
              <w:lang w:val="en-AU" w:eastAsia="tr-TR"/>
            </w:rPr>
            <w:t xml:space="preserve"> No.</w:t>
          </w:r>
        </w:p>
        <w:p w:rsidR="002227B6" w:rsidRPr="002227B6" w:rsidRDefault="002227B6" w:rsidP="002227B6">
          <w:pPr>
            <w:widowControl w:val="0"/>
            <w:tabs>
              <w:tab w:val="center" w:pos="4536"/>
              <w:tab w:val="right" w:pos="9072"/>
            </w:tabs>
            <w:spacing w:after="0" w:line="240" w:lineRule="auto"/>
            <w:jc w:val="center"/>
            <w:rPr>
              <w:rFonts w:ascii="Arial" w:eastAsia="Times New Roman" w:hAnsi="Arial" w:cs="Times New Roman"/>
              <w:sz w:val="20"/>
              <w:szCs w:val="20"/>
              <w:lang w:val="en-AU" w:eastAsia="tr-TR"/>
            </w:rPr>
          </w:pPr>
          <w:r w:rsidRPr="002227B6">
            <w:rPr>
              <w:rFonts w:ascii="Tahoma" w:eastAsia="Times New Roman" w:hAnsi="Tahoma" w:cs="Tahoma"/>
              <w:b/>
              <w:sz w:val="18"/>
              <w:szCs w:val="18"/>
              <w:lang w:val="en-AU" w:eastAsia="tr-TR"/>
            </w:rPr>
            <w:fldChar w:fldCharType="begin"/>
          </w:r>
          <w:r w:rsidRPr="002227B6">
            <w:rPr>
              <w:rFonts w:ascii="Tahoma" w:eastAsia="Times New Roman" w:hAnsi="Tahoma" w:cs="Tahoma"/>
              <w:b/>
              <w:sz w:val="18"/>
              <w:szCs w:val="18"/>
              <w:lang w:val="en-AU" w:eastAsia="tr-TR"/>
            </w:rPr>
            <w:instrText xml:space="preserve"> PAGE </w:instrText>
          </w:r>
          <w:r w:rsidRPr="002227B6">
            <w:rPr>
              <w:rFonts w:ascii="Tahoma" w:eastAsia="Times New Roman" w:hAnsi="Tahoma" w:cs="Tahoma"/>
              <w:b/>
              <w:sz w:val="18"/>
              <w:szCs w:val="18"/>
              <w:lang w:val="en-AU" w:eastAsia="tr-TR"/>
            </w:rPr>
            <w:fldChar w:fldCharType="separate"/>
          </w:r>
          <w:r w:rsidR="004D4999">
            <w:rPr>
              <w:rFonts w:ascii="Tahoma" w:eastAsia="Times New Roman" w:hAnsi="Tahoma" w:cs="Tahoma"/>
              <w:b/>
              <w:noProof/>
              <w:sz w:val="18"/>
              <w:szCs w:val="18"/>
              <w:lang w:val="en-AU" w:eastAsia="tr-TR"/>
            </w:rPr>
            <w:t>1</w:t>
          </w:r>
          <w:r w:rsidRPr="002227B6">
            <w:rPr>
              <w:rFonts w:ascii="Tahoma" w:eastAsia="Times New Roman" w:hAnsi="Tahoma" w:cs="Tahoma"/>
              <w:b/>
              <w:sz w:val="18"/>
              <w:szCs w:val="18"/>
              <w:lang w:val="en-AU" w:eastAsia="tr-TR"/>
            </w:rPr>
            <w:fldChar w:fldCharType="end"/>
          </w:r>
          <w:r w:rsidRPr="002227B6">
            <w:rPr>
              <w:rFonts w:ascii="Tahoma" w:eastAsia="Times New Roman" w:hAnsi="Tahoma" w:cs="Tahoma"/>
              <w:b/>
              <w:sz w:val="18"/>
              <w:szCs w:val="18"/>
              <w:lang w:val="en-AU" w:eastAsia="tr-TR"/>
            </w:rPr>
            <w:t>/</w:t>
          </w:r>
          <w:r w:rsidRPr="002227B6">
            <w:rPr>
              <w:rFonts w:ascii="Tahoma" w:eastAsia="Times New Roman" w:hAnsi="Tahoma" w:cs="Tahoma"/>
              <w:b/>
              <w:sz w:val="18"/>
              <w:szCs w:val="18"/>
              <w:lang w:val="en-AU" w:eastAsia="tr-TR"/>
            </w:rPr>
            <w:fldChar w:fldCharType="begin"/>
          </w:r>
          <w:r w:rsidRPr="002227B6">
            <w:rPr>
              <w:rFonts w:ascii="Tahoma" w:eastAsia="Times New Roman" w:hAnsi="Tahoma" w:cs="Tahoma"/>
              <w:b/>
              <w:sz w:val="18"/>
              <w:szCs w:val="18"/>
              <w:lang w:val="en-AU" w:eastAsia="tr-TR"/>
            </w:rPr>
            <w:instrText xml:space="preserve"> NUMPAGES </w:instrText>
          </w:r>
          <w:r w:rsidRPr="002227B6">
            <w:rPr>
              <w:rFonts w:ascii="Tahoma" w:eastAsia="Times New Roman" w:hAnsi="Tahoma" w:cs="Tahoma"/>
              <w:b/>
              <w:sz w:val="18"/>
              <w:szCs w:val="18"/>
              <w:lang w:val="en-AU" w:eastAsia="tr-TR"/>
            </w:rPr>
            <w:fldChar w:fldCharType="separate"/>
          </w:r>
          <w:r w:rsidR="004D4999">
            <w:rPr>
              <w:rFonts w:ascii="Tahoma" w:eastAsia="Times New Roman" w:hAnsi="Tahoma" w:cs="Tahoma"/>
              <w:b/>
              <w:noProof/>
              <w:sz w:val="18"/>
              <w:szCs w:val="18"/>
              <w:lang w:val="en-AU" w:eastAsia="tr-TR"/>
            </w:rPr>
            <w:t>4</w:t>
          </w:r>
          <w:r w:rsidRPr="002227B6">
            <w:rPr>
              <w:rFonts w:ascii="Tahoma" w:eastAsia="Times New Roman" w:hAnsi="Tahoma" w:cs="Tahoma"/>
              <w:b/>
              <w:sz w:val="18"/>
              <w:szCs w:val="18"/>
              <w:lang w:val="en-AU" w:eastAsia="tr-TR"/>
            </w:rPr>
            <w:fldChar w:fldCharType="end"/>
          </w:r>
        </w:p>
      </w:tc>
    </w:tr>
    <w:tr w:rsidR="002227B6" w:rsidRPr="002227B6" w:rsidTr="000A0785">
      <w:trPr>
        <w:cantSplit/>
        <w:trHeight w:val="29"/>
      </w:trPr>
      <w:tc>
        <w:tcPr>
          <w:tcW w:w="4816" w:type="dxa"/>
        </w:tcPr>
        <w:p w:rsidR="002227B6" w:rsidRPr="002227B6" w:rsidRDefault="002227B6" w:rsidP="002227B6">
          <w:pPr>
            <w:widowControl w:val="0"/>
            <w:tabs>
              <w:tab w:val="center" w:pos="4536"/>
              <w:tab w:val="right" w:pos="9072"/>
            </w:tabs>
            <w:spacing w:after="0" w:line="240" w:lineRule="auto"/>
            <w:jc w:val="center"/>
            <w:rPr>
              <w:rFonts w:ascii="Times New Roman" w:eastAsia="Times New Roman" w:hAnsi="Times New Roman" w:cs="Times New Roman"/>
              <w:sz w:val="24"/>
              <w:szCs w:val="24"/>
              <w:lang w:val="en-AU" w:eastAsia="tr-TR"/>
            </w:rPr>
          </w:pPr>
        </w:p>
      </w:tc>
      <w:tc>
        <w:tcPr>
          <w:tcW w:w="3897" w:type="dxa"/>
        </w:tcPr>
        <w:p w:rsidR="002227B6" w:rsidRPr="002227B6" w:rsidRDefault="002227B6" w:rsidP="002227B6">
          <w:pPr>
            <w:widowControl w:val="0"/>
            <w:tabs>
              <w:tab w:val="center" w:pos="4536"/>
              <w:tab w:val="right" w:pos="9072"/>
            </w:tabs>
            <w:spacing w:after="0" w:line="240" w:lineRule="auto"/>
            <w:jc w:val="center"/>
            <w:rPr>
              <w:rFonts w:ascii="Times New Roman" w:eastAsia="Times New Roman" w:hAnsi="Times New Roman" w:cs="Times New Roman"/>
              <w:sz w:val="24"/>
              <w:szCs w:val="24"/>
              <w:lang w:val="en-AU" w:eastAsia="tr-TR"/>
            </w:rPr>
          </w:pPr>
        </w:p>
      </w:tc>
      <w:tc>
        <w:tcPr>
          <w:tcW w:w="1356" w:type="dxa"/>
          <w:vMerge/>
        </w:tcPr>
        <w:p w:rsidR="002227B6" w:rsidRPr="002227B6" w:rsidRDefault="002227B6" w:rsidP="002227B6">
          <w:pPr>
            <w:widowControl w:val="0"/>
            <w:tabs>
              <w:tab w:val="center" w:pos="4536"/>
              <w:tab w:val="right" w:pos="9072"/>
            </w:tabs>
            <w:spacing w:after="0" w:line="240" w:lineRule="auto"/>
            <w:jc w:val="center"/>
            <w:rPr>
              <w:rFonts w:ascii="Arial" w:eastAsia="Times New Roman" w:hAnsi="Arial" w:cs="Times New Roman"/>
              <w:sz w:val="20"/>
              <w:szCs w:val="20"/>
              <w:lang w:val="en-AU" w:eastAsia="tr-TR"/>
            </w:rPr>
          </w:pPr>
        </w:p>
      </w:tc>
    </w:tr>
  </w:tbl>
  <w:p w:rsidR="002227B6" w:rsidRPr="002227B6" w:rsidRDefault="002227B6" w:rsidP="002227B6">
    <w:pPr>
      <w:tabs>
        <w:tab w:val="center" w:pos="4536"/>
        <w:tab w:val="right" w:pos="9072"/>
      </w:tabs>
      <w:spacing w:after="0" w:line="240" w:lineRule="auto"/>
      <w:rPr>
        <w:rFonts w:ascii="Times New Roman" w:hAnsi="Times New Roman" w:cs="Times New Roman"/>
        <w:sz w:val="28"/>
      </w:rPr>
    </w:pPr>
    <w:r w:rsidRPr="002227B6">
      <w:rPr>
        <w:rFonts w:ascii="Times New Roman" w:hAnsi="Times New Roman" w:cs="Times New Roman"/>
        <w:sz w:val="28"/>
      </w:rPr>
      <w:t>KYT-FRM-2</w:t>
    </w:r>
    <w:r>
      <w:rPr>
        <w:rFonts w:ascii="Times New Roman" w:hAnsi="Times New Roman" w:cs="Times New Roman"/>
        <w:sz w:val="28"/>
      </w:rPr>
      <w:t>71</w:t>
    </w:r>
    <w:r w:rsidRPr="002227B6">
      <w:rPr>
        <w:rFonts w:ascii="Times New Roman" w:hAnsi="Times New Roman" w:cs="Times New Roman"/>
        <w:sz w:val="28"/>
      </w:rPr>
      <w:t>/00</w:t>
    </w:r>
  </w:p>
  <w:p w:rsidR="008443F9" w:rsidRDefault="008443F9">
    <w:pPr>
      <w:pStyle w:val="Altbilgi"/>
    </w:pPr>
  </w:p>
  <w:p w:rsidR="008443F9" w:rsidRDefault="008443F9">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6C19" w:rsidRDefault="000F6C19" w:rsidP="00D91354">
      <w:pPr>
        <w:spacing w:after="0" w:line="240" w:lineRule="auto"/>
      </w:pPr>
      <w:r>
        <w:separator/>
      </w:r>
    </w:p>
  </w:footnote>
  <w:footnote w:type="continuationSeparator" w:id="0">
    <w:p w:rsidR="000F6C19" w:rsidRDefault="000F6C19" w:rsidP="00D913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10774" w:type="dxa"/>
      <w:tblInd w:w="-743" w:type="dxa"/>
      <w:tblLayout w:type="fixed"/>
      <w:tblLook w:val="04A0" w:firstRow="1" w:lastRow="0" w:firstColumn="1" w:lastColumn="0" w:noHBand="0" w:noVBand="1"/>
    </w:tblPr>
    <w:tblGrid>
      <w:gridCol w:w="1702"/>
      <w:gridCol w:w="5670"/>
      <w:gridCol w:w="2126"/>
      <w:gridCol w:w="1276"/>
    </w:tblGrid>
    <w:tr w:rsidR="004D4999" w:rsidTr="004D4999">
      <w:trPr>
        <w:trHeight w:val="558"/>
      </w:trPr>
      <w:tc>
        <w:tcPr>
          <w:tcW w:w="1702" w:type="dxa"/>
          <w:vMerge w:val="restart"/>
          <w:vAlign w:val="center"/>
        </w:tcPr>
        <w:p w:rsidR="004D4999" w:rsidRDefault="004D4999" w:rsidP="004D4999">
          <w:r>
            <w:rPr>
              <w:noProof/>
              <w:lang w:eastAsia="tr-TR"/>
            </w:rPr>
            <w:drawing>
              <wp:anchor distT="0" distB="0" distL="114300" distR="114300" simplePos="0" relativeHeight="251660800" behindDoc="0" locked="0" layoutInCell="1" allowOverlap="1" wp14:anchorId="7B6616C7" wp14:editId="1684BA18">
                <wp:simplePos x="0" y="0"/>
                <wp:positionH relativeFrom="margin">
                  <wp:posOffset>48260</wp:posOffset>
                </wp:positionH>
                <wp:positionV relativeFrom="margin">
                  <wp:posOffset>135890</wp:posOffset>
                </wp:positionV>
                <wp:extent cx="899795" cy="899795"/>
                <wp:effectExtent l="0" t="0" r="0" b="0"/>
                <wp:wrapSquare wrapText="bothSides"/>
                <wp:docPr id="5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99795" cy="899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670" w:type="dxa"/>
          <w:vMerge w:val="restart"/>
          <w:vAlign w:val="center"/>
        </w:tcPr>
        <w:p w:rsidR="004D4999" w:rsidRDefault="004D4999" w:rsidP="004D4999">
          <w:pPr>
            <w:jc w:val="center"/>
            <w:rPr>
              <w:b/>
              <w:bCs/>
              <w:sz w:val="28"/>
            </w:rPr>
          </w:pPr>
          <w:r>
            <w:rPr>
              <w:b/>
              <w:bCs/>
              <w:sz w:val="28"/>
            </w:rPr>
            <w:t>YOZGAT BOZOK UNIVERSITY</w:t>
          </w:r>
        </w:p>
        <w:p w:rsidR="004D4999" w:rsidRPr="00F04294" w:rsidRDefault="004D4999" w:rsidP="004D4999">
          <w:pPr>
            <w:jc w:val="center"/>
            <w:rPr>
              <w:b/>
              <w:bCs/>
              <w:sz w:val="28"/>
            </w:rPr>
          </w:pPr>
          <w:r w:rsidRPr="004D4999">
            <w:rPr>
              <w:b/>
              <w:bCs/>
              <w:sz w:val="28"/>
            </w:rPr>
            <w:t>OCCUPATIONAL HEALTH AND SAFETY COMMITTEE MEMBER APPOINTMENT LETTER</w:t>
          </w:r>
        </w:p>
      </w:tc>
      <w:tc>
        <w:tcPr>
          <w:tcW w:w="2126" w:type="dxa"/>
          <w:vAlign w:val="center"/>
        </w:tcPr>
        <w:p w:rsidR="004D4999" w:rsidRPr="00FC1F22" w:rsidRDefault="004D4999" w:rsidP="004D4999">
          <w:r w:rsidRPr="00FC1F22">
            <w:t>PUBLICATION DATE</w:t>
          </w:r>
        </w:p>
      </w:tc>
      <w:tc>
        <w:tcPr>
          <w:tcW w:w="1276" w:type="dxa"/>
        </w:tcPr>
        <w:p w:rsidR="004D4999" w:rsidRPr="009C7CF7" w:rsidRDefault="004D4999" w:rsidP="004D4999">
          <w:pPr>
            <w:rPr>
              <w:sz w:val="18"/>
            </w:rPr>
          </w:pPr>
          <w:r w:rsidRPr="009C7CF7">
            <w:rPr>
              <w:sz w:val="18"/>
            </w:rPr>
            <w:t>KYT-FRM-27</w:t>
          </w:r>
          <w:r>
            <w:rPr>
              <w:sz w:val="18"/>
            </w:rPr>
            <w:t>1</w:t>
          </w:r>
          <w:r w:rsidRPr="009C7CF7">
            <w:rPr>
              <w:sz w:val="18"/>
            </w:rPr>
            <w:t>/00</w:t>
          </w:r>
        </w:p>
      </w:tc>
    </w:tr>
    <w:tr w:rsidR="004D4999" w:rsidTr="004D4999">
      <w:trPr>
        <w:trHeight w:val="57"/>
      </w:trPr>
      <w:tc>
        <w:tcPr>
          <w:tcW w:w="1702" w:type="dxa"/>
          <w:vMerge/>
        </w:tcPr>
        <w:p w:rsidR="004D4999" w:rsidRDefault="004D4999" w:rsidP="004D4999">
          <w:pPr>
            <w:rPr>
              <w:noProof/>
              <w:lang w:eastAsia="tr-TR"/>
            </w:rPr>
          </w:pPr>
        </w:p>
      </w:tc>
      <w:tc>
        <w:tcPr>
          <w:tcW w:w="5670" w:type="dxa"/>
          <w:vMerge/>
          <w:vAlign w:val="center"/>
        </w:tcPr>
        <w:p w:rsidR="004D4999" w:rsidRPr="004D2DDD" w:rsidRDefault="004D4999" w:rsidP="004D4999">
          <w:pPr>
            <w:jc w:val="center"/>
            <w:rPr>
              <w:b/>
              <w:bCs/>
              <w:sz w:val="28"/>
            </w:rPr>
          </w:pPr>
        </w:p>
      </w:tc>
      <w:tc>
        <w:tcPr>
          <w:tcW w:w="2126" w:type="dxa"/>
        </w:tcPr>
        <w:p w:rsidR="004D4999" w:rsidRPr="00FC1F22" w:rsidRDefault="004D4999" w:rsidP="004D4999">
          <w:r w:rsidRPr="00FC1F22">
            <w:t>REVISION NO.</w:t>
          </w:r>
        </w:p>
      </w:tc>
      <w:tc>
        <w:tcPr>
          <w:tcW w:w="1276" w:type="dxa"/>
        </w:tcPr>
        <w:p w:rsidR="004D4999" w:rsidRPr="009C7CF7" w:rsidRDefault="004D4999" w:rsidP="004D4999">
          <w:pPr>
            <w:rPr>
              <w:sz w:val="18"/>
            </w:rPr>
          </w:pPr>
          <w:r w:rsidRPr="00D14498">
            <w:rPr>
              <w:sz w:val="18"/>
            </w:rPr>
            <w:t>20.08.2024</w:t>
          </w:r>
        </w:p>
      </w:tc>
    </w:tr>
    <w:tr w:rsidR="004D4999" w:rsidTr="004D4999">
      <w:trPr>
        <w:trHeight w:val="57"/>
      </w:trPr>
      <w:tc>
        <w:tcPr>
          <w:tcW w:w="1702" w:type="dxa"/>
          <w:vMerge/>
        </w:tcPr>
        <w:p w:rsidR="004D4999" w:rsidRDefault="004D4999" w:rsidP="004D4999">
          <w:pPr>
            <w:rPr>
              <w:noProof/>
              <w:lang w:eastAsia="tr-TR"/>
            </w:rPr>
          </w:pPr>
        </w:p>
      </w:tc>
      <w:tc>
        <w:tcPr>
          <w:tcW w:w="5670" w:type="dxa"/>
          <w:vMerge/>
          <w:vAlign w:val="center"/>
        </w:tcPr>
        <w:p w:rsidR="004D4999" w:rsidRPr="004D2DDD" w:rsidRDefault="004D4999" w:rsidP="004D4999">
          <w:pPr>
            <w:jc w:val="center"/>
            <w:rPr>
              <w:b/>
              <w:bCs/>
              <w:sz w:val="28"/>
            </w:rPr>
          </w:pPr>
        </w:p>
      </w:tc>
      <w:tc>
        <w:tcPr>
          <w:tcW w:w="2126" w:type="dxa"/>
        </w:tcPr>
        <w:p w:rsidR="004D4999" w:rsidRPr="00FC1F22" w:rsidRDefault="004D4999" w:rsidP="004D4999">
          <w:r w:rsidRPr="00FC1F22">
            <w:t>REVISION DATE</w:t>
          </w:r>
        </w:p>
      </w:tc>
      <w:tc>
        <w:tcPr>
          <w:tcW w:w="1276" w:type="dxa"/>
        </w:tcPr>
        <w:p w:rsidR="004D4999" w:rsidRPr="009C7CF7" w:rsidRDefault="004D4999" w:rsidP="004D4999">
          <w:pPr>
            <w:rPr>
              <w:sz w:val="18"/>
            </w:rPr>
          </w:pPr>
          <w:r w:rsidRPr="009C7CF7">
            <w:rPr>
              <w:sz w:val="18"/>
            </w:rPr>
            <w:t>-</w:t>
          </w:r>
        </w:p>
      </w:tc>
    </w:tr>
    <w:tr w:rsidR="004D4999" w:rsidTr="004D4999">
      <w:trPr>
        <w:trHeight w:val="292"/>
      </w:trPr>
      <w:tc>
        <w:tcPr>
          <w:tcW w:w="1702" w:type="dxa"/>
          <w:vMerge/>
        </w:tcPr>
        <w:p w:rsidR="004D4999" w:rsidRDefault="004D4999" w:rsidP="004D4999">
          <w:pPr>
            <w:rPr>
              <w:noProof/>
              <w:lang w:eastAsia="tr-TR"/>
            </w:rPr>
          </w:pPr>
        </w:p>
      </w:tc>
      <w:tc>
        <w:tcPr>
          <w:tcW w:w="5670" w:type="dxa"/>
          <w:vMerge/>
          <w:vAlign w:val="center"/>
        </w:tcPr>
        <w:p w:rsidR="004D4999" w:rsidRPr="004D2DDD" w:rsidRDefault="004D4999" w:rsidP="004D4999">
          <w:pPr>
            <w:jc w:val="center"/>
            <w:rPr>
              <w:b/>
              <w:bCs/>
              <w:sz w:val="28"/>
            </w:rPr>
          </w:pPr>
        </w:p>
      </w:tc>
      <w:tc>
        <w:tcPr>
          <w:tcW w:w="2126" w:type="dxa"/>
        </w:tcPr>
        <w:p w:rsidR="004D4999" w:rsidRDefault="004D4999" w:rsidP="004D4999">
          <w:r w:rsidRPr="00FC1F22">
            <w:t>PAGE NUMBER</w:t>
          </w:r>
        </w:p>
      </w:tc>
      <w:tc>
        <w:tcPr>
          <w:tcW w:w="1276" w:type="dxa"/>
        </w:tcPr>
        <w:p w:rsidR="004D4999" w:rsidRPr="009C7CF7" w:rsidRDefault="004D4999" w:rsidP="004D4999">
          <w:pPr>
            <w:rPr>
              <w:sz w:val="18"/>
            </w:rPr>
          </w:pPr>
          <w:r w:rsidRPr="009C7CF7">
            <w:rPr>
              <w:sz w:val="18"/>
            </w:rPr>
            <w:t>-</w:t>
          </w:r>
        </w:p>
      </w:tc>
    </w:tr>
    <w:tr w:rsidR="00145FE4" w:rsidTr="004D4999">
      <w:trPr>
        <w:trHeight w:val="77"/>
      </w:trPr>
      <w:tc>
        <w:tcPr>
          <w:tcW w:w="1702" w:type="dxa"/>
          <w:vMerge/>
        </w:tcPr>
        <w:p w:rsidR="00145FE4" w:rsidRDefault="00145FE4" w:rsidP="001D32D6">
          <w:pPr>
            <w:rPr>
              <w:noProof/>
              <w:lang w:eastAsia="tr-TR"/>
            </w:rPr>
          </w:pPr>
        </w:p>
      </w:tc>
      <w:tc>
        <w:tcPr>
          <w:tcW w:w="5670" w:type="dxa"/>
          <w:vMerge/>
          <w:vAlign w:val="center"/>
        </w:tcPr>
        <w:p w:rsidR="00145FE4" w:rsidRPr="004D2DDD" w:rsidRDefault="00145FE4" w:rsidP="001D32D6">
          <w:pPr>
            <w:jc w:val="center"/>
            <w:rPr>
              <w:b/>
              <w:bCs/>
              <w:sz w:val="28"/>
            </w:rPr>
          </w:pPr>
        </w:p>
      </w:tc>
      <w:tc>
        <w:tcPr>
          <w:tcW w:w="3402" w:type="dxa"/>
          <w:gridSpan w:val="2"/>
        </w:tcPr>
        <w:p w:rsidR="00145FE4" w:rsidRPr="000C1297" w:rsidRDefault="00145FE4" w:rsidP="00F04294">
          <w:pPr>
            <w:spacing w:after="0"/>
            <w:jc w:val="right"/>
            <w:rPr>
              <w:sz w:val="18"/>
            </w:rPr>
          </w:pPr>
          <w:r w:rsidRPr="00CB7527">
            <w:rPr>
              <w:sz w:val="18"/>
            </w:rPr>
            <w:t xml:space="preserve">Sayfa </w:t>
          </w:r>
          <w:r w:rsidRPr="00CB7527">
            <w:rPr>
              <w:b/>
              <w:sz w:val="18"/>
            </w:rPr>
            <w:fldChar w:fldCharType="begin"/>
          </w:r>
          <w:r w:rsidRPr="00CB7527">
            <w:rPr>
              <w:b/>
              <w:sz w:val="18"/>
            </w:rPr>
            <w:instrText>PAGE  \* Arabic  \* MERGEFORMAT</w:instrText>
          </w:r>
          <w:r w:rsidRPr="00CB7527">
            <w:rPr>
              <w:b/>
              <w:sz w:val="18"/>
            </w:rPr>
            <w:fldChar w:fldCharType="separate"/>
          </w:r>
          <w:r w:rsidR="004D4999">
            <w:rPr>
              <w:b/>
              <w:noProof/>
              <w:sz w:val="18"/>
            </w:rPr>
            <w:t>1</w:t>
          </w:r>
          <w:r w:rsidRPr="00CB7527">
            <w:rPr>
              <w:b/>
              <w:sz w:val="18"/>
            </w:rPr>
            <w:fldChar w:fldCharType="end"/>
          </w:r>
          <w:r w:rsidRPr="00CB7527">
            <w:rPr>
              <w:sz w:val="18"/>
            </w:rPr>
            <w:t xml:space="preserve"> / </w:t>
          </w:r>
          <w:r w:rsidRPr="00CB7527">
            <w:rPr>
              <w:b/>
              <w:sz w:val="18"/>
            </w:rPr>
            <w:fldChar w:fldCharType="begin"/>
          </w:r>
          <w:r w:rsidRPr="00CB7527">
            <w:rPr>
              <w:b/>
              <w:sz w:val="18"/>
            </w:rPr>
            <w:instrText>NUMPAGES  \* Arabic  \* MERGEFORMAT</w:instrText>
          </w:r>
          <w:r w:rsidRPr="00CB7527">
            <w:rPr>
              <w:b/>
              <w:sz w:val="18"/>
            </w:rPr>
            <w:fldChar w:fldCharType="separate"/>
          </w:r>
          <w:r w:rsidR="004D4999">
            <w:rPr>
              <w:b/>
              <w:noProof/>
              <w:sz w:val="18"/>
            </w:rPr>
            <w:t>4</w:t>
          </w:r>
          <w:r w:rsidRPr="00CB7527">
            <w:rPr>
              <w:b/>
              <w:sz w:val="18"/>
            </w:rPr>
            <w:fldChar w:fldCharType="end"/>
          </w:r>
        </w:p>
      </w:tc>
    </w:tr>
  </w:tbl>
  <w:p w:rsidR="00D91354" w:rsidRDefault="00D91354">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2158A0"/>
    <w:multiLevelType w:val="hybridMultilevel"/>
    <w:tmpl w:val="5BA42C8A"/>
    <w:lvl w:ilvl="0" w:tplc="041F0001">
      <w:start w:val="1"/>
      <w:numFmt w:val="bullet"/>
      <w:lvlText w:val=""/>
      <w:lvlJc w:val="left"/>
      <w:pPr>
        <w:ind w:left="1429" w:hanging="360"/>
      </w:pPr>
      <w:rPr>
        <w:rFonts w:ascii="Symbol" w:hAnsi="Symbol" w:cs="Symbol" w:hint="default"/>
      </w:rPr>
    </w:lvl>
    <w:lvl w:ilvl="1" w:tplc="041F0003">
      <w:start w:val="1"/>
      <w:numFmt w:val="bullet"/>
      <w:lvlText w:val="o"/>
      <w:lvlJc w:val="left"/>
      <w:pPr>
        <w:ind w:left="2149" w:hanging="360"/>
      </w:pPr>
      <w:rPr>
        <w:rFonts w:ascii="Courier New" w:hAnsi="Courier New" w:cs="Courier New" w:hint="default"/>
      </w:rPr>
    </w:lvl>
    <w:lvl w:ilvl="2" w:tplc="041F0005">
      <w:start w:val="1"/>
      <w:numFmt w:val="bullet"/>
      <w:lvlText w:val=""/>
      <w:lvlJc w:val="left"/>
      <w:pPr>
        <w:ind w:left="2869" w:hanging="360"/>
      </w:pPr>
      <w:rPr>
        <w:rFonts w:ascii="Wingdings" w:hAnsi="Wingdings" w:cs="Wingdings" w:hint="default"/>
      </w:rPr>
    </w:lvl>
    <w:lvl w:ilvl="3" w:tplc="041F0001">
      <w:start w:val="1"/>
      <w:numFmt w:val="bullet"/>
      <w:lvlText w:val=""/>
      <w:lvlJc w:val="left"/>
      <w:pPr>
        <w:ind w:left="3589" w:hanging="360"/>
      </w:pPr>
      <w:rPr>
        <w:rFonts w:ascii="Symbol" w:hAnsi="Symbol" w:cs="Symbol" w:hint="default"/>
      </w:rPr>
    </w:lvl>
    <w:lvl w:ilvl="4" w:tplc="041F0003">
      <w:start w:val="1"/>
      <w:numFmt w:val="bullet"/>
      <w:lvlText w:val="o"/>
      <w:lvlJc w:val="left"/>
      <w:pPr>
        <w:ind w:left="4309" w:hanging="360"/>
      </w:pPr>
      <w:rPr>
        <w:rFonts w:ascii="Courier New" w:hAnsi="Courier New" w:cs="Courier New" w:hint="default"/>
      </w:rPr>
    </w:lvl>
    <w:lvl w:ilvl="5" w:tplc="041F0005">
      <w:start w:val="1"/>
      <w:numFmt w:val="bullet"/>
      <w:lvlText w:val=""/>
      <w:lvlJc w:val="left"/>
      <w:pPr>
        <w:ind w:left="5029" w:hanging="360"/>
      </w:pPr>
      <w:rPr>
        <w:rFonts w:ascii="Wingdings" w:hAnsi="Wingdings" w:cs="Wingdings" w:hint="default"/>
      </w:rPr>
    </w:lvl>
    <w:lvl w:ilvl="6" w:tplc="041F0001">
      <w:start w:val="1"/>
      <w:numFmt w:val="bullet"/>
      <w:lvlText w:val=""/>
      <w:lvlJc w:val="left"/>
      <w:pPr>
        <w:ind w:left="5749" w:hanging="360"/>
      </w:pPr>
      <w:rPr>
        <w:rFonts w:ascii="Symbol" w:hAnsi="Symbol" w:cs="Symbol" w:hint="default"/>
      </w:rPr>
    </w:lvl>
    <w:lvl w:ilvl="7" w:tplc="041F0003">
      <w:start w:val="1"/>
      <w:numFmt w:val="bullet"/>
      <w:lvlText w:val="o"/>
      <w:lvlJc w:val="left"/>
      <w:pPr>
        <w:ind w:left="6469" w:hanging="360"/>
      </w:pPr>
      <w:rPr>
        <w:rFonts w:ascii="Courier New" w:hAnsi="Courier New" w:cs="Courier New" w:hint="default"/>
      </w:rPr>
    </w:lvl>
    <w:lvl w:ilvl="8" w:tplc="041F0005">
      <w:start w:val="1"/>
      <w:numFmt w:val="bullet"/>
      <w:lvlText w:val=""/>
      <w:lvlJc w:val="left"/>
      <w:pPr>
        <w:ind w:left="7189" w:hanging="360"/>
      </w:pPr>
      <w:rPr>
        <w:rFonts w:ascii="Wingdings" w:hAnsi="Wingdings" w:cs="Wingdings" w:hint="default"/>
      </w:rPr>
    </w:lvl>
  </w:abstractNum>
  <w:abstractNum w:abstractNumId="1">
    <w:nsid w:val="38100469"/>
    <w:multiLevelType w:val="hybridMultilevel"/>
    <w:tmpl w:val="C33447EA"/>
    <w:lvl w:ilvl="0" w:tplc="041F0009">
      <w:start w:val="1"/>
      <w:numFmt w:val="bullet"/>
      <w:lvlText w:val=""/>
      <w:lvlJc w:val="left"/>
      <w:pPr>
        <w:ind w:left="502" w:hanging="360"/>
      </w:pPr>
      <w:rPr>
        <w:rFonts w:ascii="Wingdings" w:hAnsi="Wingdings" w:cs="Wingdings" w:hint="default"/>
      </w:rPr>
    </w:lvl>
    <w:lvl w:ilvl="1" w:tplc="041F0003">
      <w:start w:val="1"/>
      <w:numFmt w:val="bullet"/>
      <w:lvlText w:val="o"/>
      <w:lvlJc w:val="left"/>
      <w:pPr>
        <w:ind w:left="1222" w:hanging="360"/>
      </w:pPr>
      <w:rPr>
        <w:rFonts w:ascii="Courier New" w:hAnsi="Courier New" w:cs="Courier New" w:hint="default"/>
      </w:rPr>
    </w:lvl>
    <w:lvl w:ilvl="2" w:tplc="041F0005">
      <w:start w:val="1"/>
      <w:numFmt w:val="bullet"/>
      <w:lvlText w:val=""/>
      <w:lvlJc w:val="left"/>
      <w:pPr>
        <w:ind w:left="1942" w:hanging="360"/>
      </w:pPr>
      <w:rPr>
        <w:rFonts w:ascii="Wingdings" w:hAnsi="Wingdings" w:cs="Wingdings" w:hint="default"/>
      </w:rPr>
    </w:lvl>
    <w:lvl w:ilvl="3" w:tplc="041F0001">
      <w:start w:val="1"/>
      <w:numFmt w:val="bullet"/>
      <w:lvlText w:val=""/>
      <w:lvlJc w:val="left"/>
      <w:pPr>
        <w:ind w:left="2662" w:hanging="360"/>
      </w:pPr>
      <w:rPr>
        <w:rFonts w:ascii="Symbol" w:hAnsi="Symbol" w:cs="Symbol" w:hint="default"/>
      </w:rPr>
    </w:lvl>
    <w:lvl w:ilvl="4" w:tplc="041F0003">
      <w:start w:val="1"/>
      <w:numFmt w:val="bullet"/>
      <w:lvlText w:val="o"/>
      <w:lvlJc w:val="left"/>
      <w:pPr>
        <w:ind w:left="3382" w:hanging="360"/>
      </w:pPr>
      <w:rPr>
        <w:rFonts w:ascii="Courier New" w:hAnsi="Courier New" w:cs="Courier New" w:hint="default"/>
      </w:rPr>
    </w:lvl>
    <w:lvl w:ilvl="5" w:tplc="041F0005">
      <w:start w:val="1"/>
      <w:numFmt w:val="bullet"/>
      <w:lvlText w:val=""/>
      <w:lvlJc w:val="left"/>
      <w:pPr>
        <w:ind w:left="4102" w:hanging="360"/>
      </w:pPr>
      <w:rPr>
        <w:rFonts w:ascii="Wingdings" w:hAnsi="Wingdings" w:cs="Wingdings" w:hint="default"/>
      </w:rPr>
    </w:lvl>
    <w:lvl w:ilvl="6" w:tplc="041F0001">
      <w:start w:val="1"/>
      <w:numFmt w:val="bullet"/>
      <w:lvlText w:val=""/>
      <w:lvlJc w:val="left"/>
      <w:pPr>
        <w:ind w:left="4822" w:hanging="360"/>
      </w:pPr>
      <w:rPr>
        <w:rFonts w:ascii="Symbol" w:hAnsi="Symbol" w:cs="Symbol" w:hint="default"/>
      </w:rPr>
    </w:lvl>
    <w:lvl w:ilvl="7" w:tplc="041F0003">
      <w:start w:val="1"/>
      <w:numFmt w:val="bullet"/>
      <w:lvlText w:val="o"/>
      <w:lvlJc w:val="left"/>
      <w:pPr>
        <w:ind w:left="5542" w:hanging="360"/>
      </w:pPr>
      <w:rPr>
        <w:rFonts w:ascii="Courier New" w:hAnsi="Courier New" w:cs="Courier New" w:hint="default"/>
      </w:rPr>
    </w:lvl>
    <w:lvl w:ilvl="8" w:tplc="041F0005">
      <w:start w:val="1"/>
      <w:numFmt w:val="bullet"/>
      <w:lvlText w:val=""/>
      <w:lvlJc w:val="left"/>
      <w:pPr>
        <w:ind w:left="6262" w:hanging="360"/>
      </w:pPr>
      <w:rPr>
        <w:rFonts w:ascii="Wingdings" w:hAnsi="Wingdings" w:cs="Wingdings" w:hint="default"/>
      </w:rPr>
    </w:lvl>
  </w:abstractNum>
  <w:abstractNum w:abstractNumId="2">
    <w:nsid w:val="7DE46F83"/>
    <w:multiLevelType w:val="hybridMultilevel"/>
    <w:tmpl w:val="2D4AD466"/>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9EE"/>
    <w:rsid w:val="0001549D"/>
    <w:rsid w:val="00061D68"/>
    <w:rsid w:val="000A7951"/>
    <w:rsid w:val="000B1DCD"/>
    <w:rsid w:val="000F6C19"/>
    <w:rsid w:val="001369CB"/>
    <w:rsid w:val="00145FE4"/>
    <w:rsid w:val="001946FD"/>
    <w:rsid w:val="002227B6"/>
    <w:rsid w:val="00253025"/>
    <w:rsid w:val="00277AA5"/>
    <w:rsid w:val="002D0A9F"/>
    <w:rsid w:val="003F0FE4"/>
    <w:rsid w:val="00437A43"/>
    <w:rsid w:val="00470227"/>
    <w:rsid w:val="00473384"/>
    <w:rsid w:val="004739BC"/>
    <w:rsid w:val="004A1175"/>
    <w:rsid w:val="004A32F3"/>
    <w:rsid w:val="004B6048"/>
    <w:rsid w:val="004D02FD"/>
    <w:rsid w:val="004D4999"/>
    <w:rsid w:val="00576C61"/>
    <w:rsid w:val="005B1291"/>
    <w:rsid w:val="005C3BEC"/>
    <w:rsid w:val="005C62A4"/>
    <w:rsid w:val="005F10DA"/>
    <w:rsid w:val="006554BF"/>
    <w:rsid w:val="0067723C"/>
    <w:rsid w:val="0069797D"/>
    <w:rsid w:val="006B541A"/>
    <w:rsid w:val="006E149D"/>
    <w:rsid w:val="006E6865"/>
    <w:rsid w:val="007431E7"/>
    <w:rsid w:val="007C39EE"/>
    <w:rsid w:val="007E13EB"/>
    <w:rsid w:val="007E1E04"/>
    <w:rsid w:val="008443F9"/>
    <w:rsid w:val="00851BF5"/>
    <w:rsid w:val="00855DA4"/>
    <w:rsid w:val="00860EAE"/>
    <w:rsid w:val="00881DE6"/>
    <w:rsid w:val="0091198C"/>
    <w:rsid w:val="009521C8"/>
    <w:rsid w:val="00995AF6"/>
    <w:rsid w:val="00996FE7"/>
    <w:rsid w:val="009C7CF7"/>
    <w:rsid w:val="00A45743"/>
    <w:rsid w:val="00A65B87"/>
    <w:rsid w:val="00A93F7C"/>
    <w:rsid w:val="00AB4DAB"/>
    <w:rsid w:val="00AE54AF"/>
    <w:rsid w:val="00AF07FA"/>
    <w:rsid w:val="00B50D8D"/>
    <w:rsid w:val="00B9644C"/>
    <w:rsid w:val="00BC5CEE"/>
    <w:rsid w:val="00BF0AD8"/>
    <w:rsid w:val="00C118AB"/>
    <w:rsid w:val="00CB529B"/>
    <w:rsid w:val="00CB59CA"/>
    <w:rsid w:val="00CF736C"/>
    <w:rsid w:val="00D14498"/>
    <w:rsid w:val="00D408F9"/>
    <w:rsid w:val="00D522EA"/>
    <w:rsid w:val="00D72287"/>
    <w:rsid w:val="00D91354"/>
    <w:rsid w:val="00DE78C7"/>
    <w:rsid w:val="00EA4A3E"/>
    <w:rsid w:val="00EB3EF3"/>
    <w:rsid w:val="00EC0B2C"/>
    <w:rsid w:val="00EC1A4D"/>
    <w:rsid w:val="00EE5239"/>
    <w:rsid w:val="00F04294"/>
    <w:rsid w:val="00F20494"/>
    <w:rsid w:val="00F375E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09BBC1B-F85A-42E6-8494-20B475A8A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69CB"/>
    <w:pPr>
      <w:spacing w:after="200" w:line="276" w:lineRule="auto"/>
    </w:pPr>
    <w:rPr>
      <w:rFonts w:cs="Calibri"/>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91354"/>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1354"/>
  </w:style>
  <w:style w:type="paragraph" w:styleId="Altbilgi">
    <w:name w:val="footer"/>
    <w:basedOn w:val="Normal"/>
    <w:link w:val="AltbilgiChar"/>
    <w:uiPriority w:val="99"/>
    <w:unhideWhenUsed/>
    <w:rsid w:val="00D91354"/>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1354"/>
  </w:style>
  <w:style w:type="table" w:styleId="TabloKlavuzu">
    <w:name w:val="Table Grid"/>
    <w:basedOn w:val="NormalTablo"/>
    <w:uiPriority w:val="59"/>
    <w:rsid w:val="00D913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D91354"/>
    <w:pPr>
      <w:spacing w:after="0" w:line="240" w:lineRule="auto"/>
    </w:pPr>
    <w:rPr>
      <w:rFonts w:ascii="Tahoma" w:hAnsi="Tahoma" w:cs="Tahoma"/>
      <w:sz w:val="16"/>
      <w:szCs w:val="16"/>
    </w:rPr>
  </w:style>
  <w:style w:type="character" w:customStyle="1" w:styleId="BalonMetniChar">
    <w:name w:val="Balon Metni Char"/>
    <w:link w:val="BalonMetni"/>
    <w:uiPriority w:val="99"/>
    <w:semiHidden/>
    <w:rsid w:val="00D91354"/>
    <w:rPr>
      <w:rFonts w:ascii="Tahoma" w:hAnsi="Tahoma" w:cs="Tahoma"/>
      <w:sz w:val="16"/>
      <w:szCs w:val="16"/>
    </w:rPr>
  </w:style>
  <w:style w:type="paragraph" w:styleId="ListeParagraf">
    <w:name w:val="List Paragraph"/>
    <w:basedOn w:val="Normal"/>
    <w:uiPriority w:val="99"/>
    <w:qFormat/>
    <w:rsid w:val="001369CB"/>
    <w:pPr>
      <w:ind w:left="720"/>
    </w:pPr>
  </w:style>
  <w:style w:type="paragraph" w:styleId="NormalWeb">
    <w:name w:val="Normal (Web)"/>
    <w:basedOn w:val="Normal"/>
    <w:uiPriority w:val="99"/>
    <w:rsid w:val="001369CB"/>
    <w:pPr>
      <w:spacing w:before="100" w:beforeAutospacing="1" w:after="100" w:afterAutospacing="1" w:line="240" w:lineRule="auto"/>
    </w:pPr>
    <w:rPr>
      <w:rFonts w:ascii="Arial Unicode MS" w:hAnsi="Arial Unicode MS" w:cs="Arial Unicode MS"/>
      <w:color w:val="000000"/>
      <w:sz w:val="24"/>
      <w:szCs w:val="24"/>
      <w:lang w:eastAsia="tr-TR"/>
    </w:rPr>
  </w:style>
  <w:style w:type="paragraph" w:styleId="AralkYok">
    <w:name w:val="No Spacing"/>
    <w:uiPriority w:val="1"/>
    <w:qFormat/>
    <w:rsid w:val="00CB529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577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299BA0-92B1-44E9-A812-CF8972E21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1125</Words>
  <Characters>6414</Characters>
  <Application>Microsoft Office Word</Application>
  <DocSecurity>0</DocSecurity>
  <Lines>53</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burak kılıç</dc:creator>
  <cp:lastModifiedBy>Acer</cp:lastModifiedBy>
  <cp:revision>21</cp:revision>
  <cp:lastPrinted>2024-07-18T06:59:00Z</cp:lastPrinted>
  <dcterms:created xsi:type="dcterms:W3CDTF">2022-11-02T13:11:00Z</dcterms:created>
  <dcterms:modified xsi:type="dcterms:W3CDTF">2026-08-11T13:28:00Z</dcterms:modified>
</cp:coreProperties>
</file>