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90BB5" w14:textId="77777777" w:rsidR="006D021B" w:rsidRPr="00B26613" w:rsidRDefault="006D021B" w:rsidP="00E11700">
      <w:pPr>
        <w:spacing w:after="0" w:line="360" w:lineRule="auto"/>
        <w:ind w:left="1790" w:right="1790"/>
        <w:jc w:val="center"/>
        <w:rPr>
          <w:b/>
        </w:rPr>
      </w:pPr>
    </w:p>
    <w:p w14:paraId="4FF2FFB6" w14:textId="77777777" w:rsidR="006D021B" w:rsidRPr="00B26613" w:rsidRDefault="006D021B" w:rsidP="00E11700">
      <w:pPr>
        <w:spacing w:after="0" w:line="360" w:lineRule="auto"/>
        <w:ind w:left="1790" w:right="1790"/>
        <w:jc w:val="center"/>
        <w:rPr>
          <w:b/>
        </w:rPr>
      </w:pPr>
    </w:p>
    <w:p w14:paraId="3848C49B" w14:textId="77777777" w:rsidR="006D021B" w:rsidRPr="00B26613" w:rsidRDefault="006D021B" w:rsidP="00E11700">
      <w:pPr>
        <w:spacing w:after="0" w:line="360" w:lineRule="auto"/>
        <w:ind w:left="1790" w:right="1790"/>
        <w:jc w:val="center"/>
        <w:rPr>
          <w:b/>
        </w:rPr>
      </w:pPr>
    </w:p>
    <w:p w14:paraId="5AAB3FD4" w14:textId="77777777" w:rsidR="00A5040B" w:rsidRPr="00B26613" w:rsidRDefault="009D742E" w:rsidP="00E11700">
      <w:pPr>
        <w:spacing w:after="0" w:line="360" w:lineRule="auto"/>
        <w:ind w:left="1790" w:right="1790"/>
        <w:jc w:val="center"/>
        <w:rPr>
          <w:b/>
        </w:rPr>
      </w:pPr>
      <w:r w:rsidRPr="00B26613">
        <w:rPr>
          <w:b/>
        </w:rPr>
        <w:t>YOZGAT BOZOK ÜNİVERSİTESİ SAĞLIK BİLİMLERİ FAKÜLTESİ</w:t>
      </w:r>
    </w:p>
    <w:p w14:paraId="76BC99D4" w14:textId="77777777" w:rsidR="00A5040B" w:rsidRPr="00B26613" w:rsidRDefault="009D742E" w:rsidP="00E11700">
      <w:pPr>
        <w:spacing w:after="0" w:line="360" w:lineRule="auto"/>
        <w:ind w:left="1790" w:right="1791"/>
        <w:jc w:val="center"/>
        <w:rPr>
          <w:b/>
        </w:rPr>
      </w:pPr>
      <w:r w:rsidRPr="00B26613">
        <w:rPr>
          <w:b/>
        </w:rPr>
        <w:t>HEMŞİRELİK</w:t>
      </w:r>
      <w:r w:rsidRPr="00B26613">
        <w:rPr>
          <w:b/>
          <w:spacing w:val="-8"/>
        </w:rPr>
        <w:t xml:space="preserve"> </w:t>
      </w:r>
      <w:r w:rsidRPr="00B26613">
        <w:rPr>
          <w:b/>
          <w:spacing w:val="-2"/>
        </w:rPr>
        <w:t>BÖLÜMÜ</w:t>
      </w:r>
    </w:p>
    <w:p w14:paraId="3C6656D9" w14:textId="77777777" w:rsidR="00A5040B" w:rsidRPr="00B26613" w:rsidRDefault="00161A55" w:rsidP="00E11700">
      <w:pPr>
        <w:spacing w:after="0" w:line="360" w:lineRule="auto"/>
        <w:ind w:left="1790" w:right="1792"/>
        <w:jc w:val="center"/>
        <w:rPr>
          <w:b/>
        </w:rPr>
      </w:pPr>
      <w:r w:rsidRPr="00B26613">
        <w:rPr>
          <w:b/>
        </w:rPr>
        <w:t>2025-2026</w:t>
      </w:r>
      <w:r w:rsidR="009D742E" w:rsidRPr="00B26613">
        <w:rPr>
          <w:b/>
          <w:spacing w:val="-6"/>
        </w:rPr>
        <w:t xml:space="preserve"> </w:t>
      </w:r>
      <w:r w:rsidR="009D742E" w:rsidRPr="00B26613">
        <w:rPr>
          <w:b/>
        </w:rPr>
        <w:t>EĞİTİM</w:t>
      </w:r>
      <w:r w:rsidR="009D742E" w:rsidRPr="00B26613">
        <w:rPr>
          <w:b/>
          <w:spacing w:val="-11"/>
        </w:rPr>
        <w:t xml:space="preserve"> </w:t>
      </w:r>
      <w:r w:rsidR="009D742E" w:rsidRPr="00B26613">
        <w:rPr>
          <w:b/>
        </w:rPr>
        <w:t>ÖĞRETİM</w:t>
      </w:r>
      <w:r w:rsidR="009D742E" w:rsidRPr="00B26613">
        <w:rPr>
          <w:b/>
          <w:spacing w:val="-7"/>
        </w:rPr>
        <w:t xml:space="preserve"> </w:t>
      </w:r>
      <w:r w:rsidR="009D742E" w:rsidRPr="00B26613">
        <w:rPr>
          <w:b/>
          <w:spacing w:val="-4"/>
        </w:rPr>
        <w:t>YILI</w:t>
      </w:r>
    </w:p>
    <w:p w14:paraId="3D1E8DFC" w14:textId="77777777" w:rsidR="00A5040B" w:rsidRPr="00B26613" w:rsidRDefault="00A5040B" w:rsidP="00E11700">
      <w:pPr>
        <w:pStyle w:val="GvdeMetni"/>
        <w:spacing w:after="0" w:line="360" w:lineRule="auto"/>
        <w:rPr>
          <w:b/>
        </w:rPr>
      </w:pPr>
    </w:p>
    <w:p w14:paraId="5839DD81" w14:textId="1C2F7830" w:rsidR="00A5040B" w:rsidRPr="00B26613" w:rsidRDefault="00F2799F" w:rsidP="00E11700">
      <w:pPr>
        <w:pStyle w:val="KonuBal"/>
        <w:spacing w:after="0" w:line="360" w:lineRule="auto"/>
        <w:jc w:val="center"/>
        <w:rPr>
          <w:rFonts w:ascii="Times New Roman" w:hAnsi="Times New Roman" w:cs="Times New Roman"/>
          <w:b/>
          <w:color w:val="auto"/>
          <w:sz w:val="24"/>
          <w:szCs w:val="24"/>
        </w:rPr>
      </w:pPr>
      <w:r w:rsidRPr="00B26613">
        <w:rPr>
          <w:rFonts w:ascii="Times New Roman" w:hAnsi="Times New Roman" w:cs="Times New Roman"/>
          <w:b/>
          <w:color w:val="auto"/>
          <w:sz w:val="24"/>
          <w:szCs w:val="24"/>
        </w:rPr>
        <w:t>YOĞUN BAKIM HEMŞİRELİĞİ</w:t>
      </w:r>
      <w:r w:rsidR="002D71FD" w:rsidRPr="00B26613">
        <w:rPr>
          <w:rFonts w:ascii="Times New Roman" w:hAnsi="Times New Roman" w:cs="Times New Roman"/>
          <w:b/>
          <w:color w:val="auto"/>
          <w:sz w:val="24"/>
          <w:szCs w:val="24"/>
        </w:rPr>
        <w:t xml:space="preserve"> </w:t>
      </w:r>
      <w:proofErr w:type="spellStart"/>
      <w:r w:rsidR="009D742E" w:rsidRPr="00B26613">
        <w:rPr>
          <w:rFonts w:ascii="Times New Roman" w:hAnsi="Times New Roman" w:cs="Times New Roman"/>
          <w:b/>
          <w:color w:val="auto"/>
          <w:sz w:val="24"/>
          <w:szCs w:val="24"/>
        </w:rPr>
        <w:t>DERS</w:t>
      </w:r>
      <w:r w:rsidR="001E13F4">
        <w:rPr>
          <w:rFonts w:ascii="Times New Roman" w:hAnsi="Times New Roman" w:cs="Times New Roman"/>
          <w:b/>
          <w:color w:val="auto"/>
          <w:sz w:val="24"/>
          <w:szCs w:val="24"/>
        </w:rPr>
        <w:t>i</w:t>
      </w:r>
      <w:proofErr w:type="spellEnd"/>
      <w:r w:rsidR="009D742E" w:rsidRPr="00B26613">
        <w:rPr>
          <w:rFonts w:ascii="Times New Roman" w:hAnsi="Times New Roman" w:cs="Times New Roman"/>
          <w:b/>
          <w:color w:val="auto"/>
          <w:sz w:val="24"/>
          <w:szCs w:val="24"/>
        </w:rPr>
        <w:t xml:space="preserve"> </w:t>
      </w:r>
      <w:r w:rsidR="00744461" w:rsidRPr="00B26613">
        <w:rPr>
          <w:rFonts w:ascii="Times New Roman" w:hAnsi="Times New Roman" w:cs="Times New Roman"/>
          <w:b/>
          <w:color w:val="auto"/>
          <w:sz w:val="24"/>
          <w:szCs w:val="24"/>
        </w:rPr>
        <w:t xml:space="preserve">BİLGİ </w:t>
      </w:r>
      <w:r w:rsidR="009D742E" w:rsidRPr="00B26613">
        <w:rPr>
          <w:rFonts w:ascii="Times New Roman" w:hAnsi="Times New Roman" w:cs="Times New Roman"/>
          <w:b/>
          <w:color w:val="auto"/>
          <w:spacing w:val="-2"/>
          <w:sz w:val="24"/>
          <w:szCs w:val="24"/>
        </w:rPr>
        <w:t>KİTAPÇIĞI</w:t>
      </w:r>
    </w:p>
    <w:p w14:paraId="3EF3795A" w14:textId="77777777" w:rsidR="00A5040B" w:rsidRPr="00B26613" w:rsidRDefault="00A5040B" w:rsidP="00E11700">
      <w:pPr>
        <w:pStyle w:val="GvdeMetni"/>
        <w:spacing w:after="0" w:line="360" w:lineRule="auto"/>
        <w:rPr>
          <w:b/>
        </w:rPr>
      </w:pPr>
    </w:p>
    <w:p w14:paraId="1D834338" w14:textId="77777777" w:rsidR="00A5040B" w:rsidRPr="00B26613" w:rsidRDefault="009D742E" w:rsidP="00E11700">
      <w:pPr>
        <w:pStyle w:val="GvdeMetni"/>
        <w:spacing w:after="0" w:line="360" w:lineRule="auto"/>
        <w:rPr>
          <w:b/>
        </w:rPr>
      </w:pPr>
      <w:r w:rsidRPr="00B26613">
        <w:rPr>
          <w:b/>
        </w:rPr>
        <w:t xml:space="preserve">                                                                    </w:t>
      </w:r>
      <w:r w:rsidRPr="00B26613">
        <w:rPr>
          <w:noProof/>
        </w:rPr>
        <w:drawing>
          <wp:inline distT="0" distB="0" distL="0" distR="0" wp14:anchorId="169246F4" wp14:editId="04B8C4D8">
            <wp:extent cx="1571625" cy="1571625"/>
            <wp:effectExtent l="0" t="0" r="9525" b="9525"/>
            <wp:docPr id="2" name="Resim 2" descr="Dosya:Yozgatbozokuni logo.jp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ya:Yozgatbozokuni logo.jp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4FB686CC" w14:textId="7EDE3931" w:rsidR="00A5040B" w:rsidRPr="00B26613" w:rsidRDefault="009D742E" w:rsidP="00E11700">
      <w:pPr>
        <w:spacing w:after="0" w:line="360" w:lineRule="auto"/>
        <w:ind w:left="72" w:right="73"/>
        <w:jc w:val="center"/>
        <w:rPr>
          <w:b/>
        </w:rPr>
      </w:pPr>
      <w:r w:rsidRPr="00B26613">
        <w:rPr>
          <w:b/>
        </w:rPr>
        <w:t>DERSTEN</w:t>
      </w:r>
      <w:r w:rsidRPr="00B26613">
        <w:rPr>
          <w:b/>
          <w:spacing w:val="-7"/>
        </w:rPr>
        <w:t xml:space="preserve"> </w:t>
      </w:r>
      <w:r w:rsidRPr="00B26613">
        <w:rPr>
          <w:b/>
        </w:rPr>
        <w:t>SORUMLU</w:t>
      </w:r>
      <w:r w:rsidRPr="00B26613">
        <w:rPr>
          <w:b/>
          <w:spacing w:val="-6"/>
        </w:rPr>
        <w:t xml:space="preserve"> </w:t>
      </w:r>
      <w:r w:rsidRPr="00B26613">
        <w:rPr>
          <w:b/>
        </w:rPr>
        <w:t>ÖĞRETİM</w:t>
      </w:r>
      <w:r w:rsidRPr="00B26613">
        <w:rPr>
          <w:b/>
          <w:spacing w:val="-5"/>
        </w:rPr>
        <w:t xml:space="preserve"> </w:t>
      </w:r>
      <w:r w:rsidR="001E13F4">
        <w:rPr>
          <w:b/>
          <w:spacing w:val="-2"/>
        </w:rPr>
        <w:t>ELEMANI</w:t>
      </w:r>
    </w:p>
    <w:p w14:paraId="3C94F6C5" w14:textId="77777777" w:rsidR="00D731EA" w:rsidRPr="00B26613" w:rsidRDefault="00D731EA" w:rsidP="00E11700">
      <w:pPr>
        <w:spacing w:after="0" w:line="360" w:lineRule="auto"/>
        <w:ind w:left="1790" w:right="1793"/>
        <w:jc w:val="center"/>
      </w:pPr>
      <w:proofErr w:type="spellStart"/>
      <w:r w:rsidRPr="00B26613">
        <w:t>Dr.Öğr</w:t>
      </w:r>
      <w:proofErr w:type="spellEnd"/>
      <w:r w:rsidRPr="00B26613">
        <w:t xml:space="preserve">. Üyesi </w:t>
      </w:r>
      <w:r w:rsidR="00161A55" w:rsidRPr="00B26613">
        <w:t>Özlem ŞAHİN AKBOĞA</w:t>
      </w:r>
    </w:p>
    <w:p w14:paraId="57287C38" w14:textId="77777777" w:rsidR="00A5040B" w:rsidRPr="00B26613" w:rsidRDefault="00A5040B" w:rsidP="00E11700">
      <w:pPr>
        <w:pStyle w:val="GvdeMetni"/>
        <w:spacing w:after="0" w:line="360" w:lineRule="auto"/>
      </w:pPr>
    </w:p>
    <w:p w14:paraId="4732677B" w14:textId="77777777" w:rsidR="00A5040B" w:rsidRPr="00B26613" w:rsidRDefault="00A5040B" w:rsidP="00E11700">
      <w:pPr>
        <w:pStyle w:val="GvdeMetni"/>
        <w:spacing w:after="0" w:line="360" w:lineRule="auto"/>
      </w:pPr>
    </w:p>
    <w:p w14:paraId="73B8AC2D" w14:textId="77777777" w:rsidR="00A5040B" w:rsidRPr="00B26613" w:rsidRDefault="00A5040B" w:rsidP="00E11700">
      <w:pPr>
        <w:pStyle w:val="GvdeMetni"/>
        <w:spacing w:after="0" w:line="360" w:lineRule="auto"/>
      </w:pPr>
    </w:p>
    <w:p w14:paraId="0EB23A07" w14:textId="77777777" w:rsidR="009D742E" w:rsidRPr="00B26613" w:rsidRDefault="009D742E" w:rsidP="00E11700">
      <w:pPr>
        <w:spacing w:after="0" w:line="360" w:lineRule="auto"/>
        <w:ind w:left="3685" w:right="3687"/>
        <w:jc w:val="center"/>
        <w:rPr>
          <w:b/>
          <w:spacing w:val="-2"/>
        </w:rPr>
      </w:pPr>
      <w:r w:rsidRPr="00B26613">
        <w:rPr>
          <w:b/>
          <w:spacing w:val="-2"/>
        </w:rPr>
        <w:t>YOZGAT</w:t>
      </w:r>
    </w:p>
    <w:p w14:paraId="6668E5CC" w14:textId="77777777" w:rsidR="00A5040B" w:rsidRPr="00B26613" w:rsidRDefault="00161A55" w:rsidP="00E11700">
      <w:pPr>
        <w:spacing w:after="0" w:line="360" w:lineRule="auto"/>
        <w:ind w:left="3685" w:right="3687"/>
        <w:jc w:val="center"/>
        <w:rPr>
          <w:b/>
        </w:rPr>
        <w:sectPr w:rsidR="00A5040B" w:rsidRPr="00B26613" w:rsidSect="00B26613">
          <w:footerReference w:type="even" r:id="rId9"/>
          <w:footerReference w:type="default" r:id="rId10"/>
          <w:footerReference w:type="first" r:id="rId11"/>
          <w:type w:val="continuous"/>
          <w:pgSz w:w="11910" w:h="16840"/>
          <w:pgMar w:top="1320" w:right="1300" w:bottom="1200" w:left="1418" w:header="0" w:footer="1000" w:gutter="0"/>
          <w:pgNumType w:start="1"/>
          <w:cols w:space="708"/>
          <w:titlePg/>
          <w:docGrid w:linePitch="326"/>
        </w:sectPr>
      </w:pPr>
      <w:r w:rsidRPr="00B26613">
        <w:rPr>
          <w:b/>
          <w:spacing w:val="-4"/>
        </w:rPr>
        <w:t>2025-2026</w:t>
      </w:r>
    </w:p>
    <w:p w14:paraId="6144B958" w14:textId="77777777" w:rsidR="0094617F" w:rsidRPr="00B26613" w:rsidRDefault="0094617F" w:rsidP="00F93647">
      <w:pPr>
        <w:spacing w:line="276" w:lineRule="auto"/>
        <w:jc w:val="both"/>
        <w:rPr>
          <w:b/>
        </w:rPr>
      </w:pPr>
      <w:r w:rsidRPr="00B26613">
        <w:rPr>
          <w:b/>
        </w:rPr>
        <w:lastRenderedPageBreak/>
        <w:t>İçindekiler Tablosu</w:t>
      </w:r>
    </w:p>
    <w:p w14:paraId="248756F0" w14:textId="77777777" w:rsidR="0094617F" w:rsidRPr="00B26613" w:rsidRDefault="0094617F" w:rsidP="004E606F">
      <w:pPr>
        <w:spacing w:line="276" w:lineRule="auto"/>
        <w:ind w:right="-329"/>
        <w:rPr>
          <w:b/>
        </w:rPr>
      </w:pPr>
      <w:r w:rsidRPr="00B26613">
        <w:rPr>
          <w:b/>
        </w:rPr>
        <w:t>1. YOZGAT BOZOK ÜNİVERSİTESİ SAĞLIK BİLİMLERİ FAKÜLTESİ HEMŞİRELİK BÖLÜMÜ MİSYON, VİZYON VE DEĞERLERİ</w:t>
      </w:r>
      <w:proofErr w:type="gramStart"/>
      <w:r w:rsidR="005234E8" w:rsidRPr="00B26613">
        <w:rPr>
          <w:b/>
        </w:rPr>
        <w:t>……………………………………….............</w:t>
      </w:r>
      <w:proofErr w:type="gramEnd"/>
      <w:r w:rsidR="005234E8" w:rsidRPr="00B26613">
        <w:t>4</w:t>
      </w:r>
    </w:p>
    <w:p w14:paraId="771EF33A" w14:textId="4F517193" w:rsidR="0094617F" w:rsidRPr="00B26613" w:rsidRDefault="005234E8" w:rsidP="004E606F">
      <w:pPr>
        <w:spacing w:line="276" w:lineRule="auto"/>
        <w:ind w:right="-329"/>
      </w:pPr>
      <w:r w:rsidRPr="00B26613">
        <w:rPr>
          <w:b/>
        </w:rPr>
        <w:t xml:space="preserve">2. </w:t>
      </w:r>
      <w:r w:rsidR="00F2799F" w:rsidRPr="00B26613">
        <w:rPr>
          <w:b/>
        </w:rPr>
        <w:t>YOĞUN BAKIM HEMŞİRELİĞİ</w:t>
      </w:r>
      <w:r w:rsidR="004E606F">
        <w:rPr>
          <w:b/>
        </w:rPr>
        <w:t xml:space="preserve"> </w:t>
      </w:r>
      <w:proofErr w:type="gramStart"/>
      <w:r w:rsidR="002D71FD" w:rsidRPr="00B26613">
        <w:t>………………………………………………….</w:t>
      </w:r>
      <w:r w:rsidRPr="00B26613">
        <w:t>…........</w:t>
      </w:r>
      <w:proofErr w:type="gramEnd"/>
      <w:r w:rsidR="00F2799F" w:rsidRPr="00B26613">
        <w:t>4</w:t>
      </w:r>
    </w:p>
    <w:p w14:paraId="7965E131" w14:textId="56E9ECC5" w:rsidR="0094617F" w:rsidRPr="00B26613" w:rsidRDefault="005234E8" w:rsidP="004E606F">
      <w:pPr>
        <w:spacing w:line="276" w:lineRule="auto"/>
        <w:ind w:left="284" w:right="-329"/>
      </w:pPr>
      <w:r w:rsidRPr="00B26613">
        <w:t xml:space="preserve">2.1. </w:t>
      </w:r>
      <w:r w:rsidR="0094617F" w:rsidRPr="00B26613">
        <w:t>Dersin Tanımı ve Amacı</w:t>
      </w:r>
      <w:proofErr w:type="gramStart"/>
      <w:r w:rsidRPr="00B26613">
        <w:t>………………………………………………………………………</w:t>
      </w:r>
      <w:proofErr w:type="gramEnd"/>
      <w:r w:rsidR="00F2799F" w:rsidRPr="00B26613">
        <w:t>4</w:t>
      </w:r>
    </w:p>
    <w:p w14:paraId="547D0F02" w14:textId="36D8FE38" w:rsidR="005234E8" w:rsidRPr="00B26613" w:rsidRDefault="005234E8" w:rsidP="004E606F">
      <w:pPr>
        <w:spacing w:line="276" w:lineRule="auto"/>
        <w:ind w:left="284" w:right="-329"/>
      </w:pPr>
      <w:r w:rsidRPr="00B26613">
        <w:t xml:space="preserve">2.2. </w:t>
      </w:r>
      <w:r w:rsidR="0094617F" w:rsidRPr="00B26613">
        <w:t>Dersin İçeriği</w:t>
      </w:r>
      <w:proofErr w:type="gramStart"/>
      <w:r w:rsidRPr="00B26613">
        <w:t>………………………………………………………………………………….</w:t>
      </w:r>
      <w:proofErr w:type="gramEnd"/>
      <w:r w:rsidR="00F2799F" w:rsidRPr="00B26613">
        <w:t>4</w:t>
      </w:r>
    </w:p>
    <w:p w14:paraId="5CB5A374" w14:textId="5C60EDB7" w:rsidR="005234E8" w:rsidRPr="00B26613" w:rsidRDefault="005234E8" w:rsidP="004E606F">
      <w:pPr>
        <w:spacing w:line="276" w:lineRule="auto"/>
        <w:ind w:left="284" w:right="-329"/>
      </w:pPr>
      <w:r w:rsidRPr="00B26613">
        <w:t>2.3. Dersin Genel Hedefleri</w:t>
      </w:r>
      <w:proofErr w:type="gramStart"/>
      <w:r w:rsidRPr="00B26613">
        <w:t>..………………………………………………………………………</w:t>
      </w:r>
      <w:proofErr w:type="gramEnd"/>
      <w:r w:rsidR="00F2799F" w:rsidRPr="00B26613">
        <w:t>4</w:t>
      </w:r>
    </w:p>
    <w:p w14:paraId="3F4C9047" w14:textId="5D7C5B19" w:rsidR="0094617F" w:rsidRPr="00B26613" w:rsidRDefault="005234E8" w:rsidP="004E606F">
      <w:pPr>
        <w:spacing w:line="276" w:lineRule="auto"/>
        <w:ind w:left="284" w:right="-329"/>
      </w:pPr>
      <w:r w:rsidRPr="00B26613">
        <w:t xml:space="preserve">2.4. </w:t>
      </w:r>
      <w:r w:rsidR="0094617F" w:rsidRPr="00B26613">
        <w:t>Dersin Becerileri</w:t>
      </w:r>
      <w:proofErr w:type="gramStart"/>
      <w:r w:rsidRPr="00B26613">
        <w:t>……………………………………………………………………………...</w:t>
      </w:r>
      <w:proofErr w:type="gramEnd"/>
      <w:r w:rsidR="00F2799F" w:rsidRPr="00B26613">
        <w:t>5</w:t>
      </w:r>
      <w:r w:rsidR="0094617F" w:rsidRPr="00B26613">
        <w:t xml:space="preserve"> </w:t>
      </w:r>
    </w:p>
    <w:p w14:paraId="7747C649" w14:textId="027F0699" w:rsidR="005234E8" w:rsidRPr="00B26613" w:rsidRDefault="005234E8" w:rsidP="004E606F">
      <w:pPr>
        <w:spacing w:line="276" w:lineRule="auto"/>
        <w:ind w:left="284" w:right="-329"/>
      </w:pPr>
      <w:r w:rsidRPr="00B26613">
        <w:t xml:space="preserve">2.5. </w:t>
      </w:r>
      <w:r w:rsidR="0094617F" w:rsidRPr="00B26613">
        <w:t>Ders</w:t>
      </w:r>
      <w:r w:rsidRPr="00B26613">
        <w:t xml:space="preserve">in Öğretim Yöntem ve Teknikleri </w:t>
      </w:r>
      <w:proofErr w:type="gramStart"/>
      <w:r w:rsidRPr="00B26613">
        <w:t>……………………………………………………</w:t>
      </w:r>
      <w:proofErr w:type="gramEnd"/>
      <w:r w:rsidR="00F2799F" w:rsidRPr="00B26613">
        <w:t>5</w:t>
      </w:r>
    </w:p>
    <w:p w14:paraId="178EDE33" w14:textId="5E2CC82A" w:rsidR="0094617F" w:rsidRPr="00B26613" w:rsidRDefault="005234E8" w:rsidP="004E606F">
      <w:pPr>
        <w:spacing w:line="276" w:lineRule="auto"/>
        <w:ind w:left="284" w:right="-329"/>
      </w:pPr>
      <w:r w:rsidRPr="00B26613">
        <w:t xml:space="preserve">2.6. </w:t>
      </w:r>
      <w:r w:rsidR="002D71FD" w:rsidRPr="00B26613">
        <w:t xml:space="preserve">Dersin Değerlendirmesi </w:t>
      </w:r>
      <w:proofErr w:type="gramStart"/>
      <w:r w:rsidRPr="00B26613">
        <w:t>…………</w:t>
      </w:r>
      <w:r w:rsidR="002D71FD" w:rsidRPr="00B26613">
        <w:t>……………………….</w:t>
      </w:r>
      <w:r w:rsidRPr="00B26613">
        <w:t>………</w:t>
      </w:r>
      <w:r w:rsidR="002D71FD" w:rsidRPr="00B26613">
        <w:t>...</w:t>
      </w:r>
      <w:r w:rsidRPr="00B26613">
        <w:t>……………………</w:t>
      </w:r>
      <w:proofErr w:type="gramEnd"/>
      <w:r w:rsidR="00F2799F" w:rsidRPr="00B26613">
        <w:t>6</w:t>
      </w:r>
    </w:p>
    <w:p w14:paraId="5EEF11C8" w14:textId="7707D005" w:rsidR="0094617F" w:rsidRPr="00B26613" w:rsidRDefault="005234E8" w:rsidP="004E606F">
      <w:pPr>
        <w:spacing w:line="276" w:lineRule="auto"/>
        <w:ind w:left="284" w:right="-329"/>
      </w:pPr>
      <w:r w:rsidRPr="00B26613">
        <w:t xml:space="preserve">2.7. </w:t>
      </w:r>
      <w:r w:rsidR="002D71FD" w:rsidRPr="00B26613">
        <w:t xml:space="preserve">Eğitimde Öğrenciden Beklentiler </w:t>
      </w:r>
      <w:proofErr w:type="gramStart"/>
      <w:r w:rsidRPr="00B26613">
        <w:t>…</w:t>
      </w:r>
      <w:r w:rsidR="002D71FD" w:rsidRPr="00B26613">
        <w:t>……………</w:t>
      </w:r>
      <w:r w:rsidRPr="00B26613">
        <w:t>………………………………………</w:t>
      </w:r>
      <w:proofErr w:type="gramEnd"/>
      <w:r w:rsidR="00F2799F" w:rsidRPr="00B26613">
        <w:t>6</w:t>
      </w:r>
    </w:p>
    <w:p w14:paraId="115CEBCC" w14:textId="5B4B3D77" w:rsidR="0094617F" w:rsidRPr="00B26613" w:rsidRDefault="0094617F" w:rsidP="004E606F">
      <w:pPr>
        <w:spacing w:line="276" w:lineRule="auto"/>
        <w:ind w:right="-329"/>
        <w:rPr>
          <w:b/>
        </w:rPr>
      </w:pPr>
      <w:r w:rsidRPr="00B26613">
        <w:rPr>
          <w:b/>
        </w:rPr>
        <w:t xml:space="preserve">3. </w:t>
      </w:r>
      <w:r w:rsidR="00F2799F" w:rsidRPr="00B26613">
        <w:rPr>
          <w:b/>
        </w:rPr>
        <w:t>YOĞUN BAKIM HEMŞİRELİĞİ</w:t>
      </w:r>
      <w:r w:rsidR="002D71FD" w:rsidRPr="00B26613">
        <w:rPr>
          <w:b/>
        </w:rPr>
        <w:t xml:space="preserve"> </w:t>
      </w:r>
      <w:r w:rsidRPr="00B26613">
        <w:rPr>
          <w:b/>
        </w:rPr>
        <w:t>DERSİ HAFTALIK DERS PROGRAMI, ÖĞRENME, PROGRAM ÇIKTILARI, HASTA GÜVENLİĞİ, SAĞLIĞIN SOSYAL BELİRLEYİCİLERİ VE SÜRÜDÜLEBİLİR KA</w:t>
      </w:r>
      <w:r w:rsidR="00DE7269" w:rsidRPr="00B26613">
        <w:rPr>
          <w:b/>
        </w:rPr>
        <w:t>LKINMA HEDEFLERİ İLE İLİŞKİSİ</w:t>
      </w:r>
      <w:proofErr w:type="gramStart"/>
      <w:r w:rsidR="00DE7269" w:rsidRPr="00B26613">
        <w:rPr>
          <w:b/>
        </w:rPr>
        <w:t>…..</w:t>
      </w:r>
      <w:proofErr w:type="gramEnd"/>
      <w:r w:rsidR="00F2799F" w:rsidRPr="00B26613">
        <w:t>8</w:t>
      </w:r>
    </w:p>
    <w:p w14:paraId="34CEAF27" w14:textId="06BC6620" w:rsidR="0094617F" w:rsidRPr="00B26613" w:rsidRDefault="007F7AF1" w:rsidP="004E606F">
      <w:pPr>
        <w:spacing w:line="276" w:lineRule="auto"/>
        <w:ind w:right="-329"/>
        <w:rPr>
          <w:b/>
        </w:rPr>
      </w:pPr>
      <w:r w:rsidRPr="00B26613">
        <w:rPr>
          <w:b/>
        </w:rPr>
        <w:t xml:space="preserve">4. </w:t>
      </w:r>
      <w:r w:rsidR="0094617F" w:rsidRPr="00B26613">
        <w:rPr>
          <w:b/>
        </w:rPr>
        <w:t>HASTA GÜVENLİĞİ, SÜRDÜR</w:t>
      </w:r>
      <w:bookmarkStart w:id="0" w:name="_GoBack"/>
      <w:bookmarkEnd w:id="0"/>
      <w:r w:rsidR="0094617F" w:rsidRPr="00B26613">
        <w:rPr>
          <w:b/>
        </w:rPr>
        <w:t>ÜLEBİLİR KALKINMA HEDEFLERİ, SAĞLIĞIN SOSYAL BELİRLEYİCİLERİ İLE İLİŞKİSİ</w:t>
      </w:r>
      <w:proofErr w:type="gramStart"/>
      <w:r w:rsidRPr="00B26613">
        <w:rPr>
          <w:b/>
        </w:rPr>
        <w:t>…………………………………………………</w:t>
      </w:r>
      <w:proofErr w:type="gramEnd"/>
      <w:r w:rsidR="00F2799F" w:rsidRPr="00B26613">
        <w:rPr>
          <w:b/>
        </w:rPr>
        <w:t>13</w:t>
      </w:r>
      <w:r w:rsidR="0094617F" w:rsidRPr="00B26613">
        <w:rPr>
          <w:b/>
        </w:rPr>
        <w:t xml:space="preserve"> </w:t>
      </w:r>
    </w:p>
    <w:p w14:paraId="3D92C0FB" w14:textId="04561C1D" w:rsidR="0094617F" w:rsidRPr="00B26613" w:rsidRDefault="007F7AF1" w:rsidP="004E606F">
      <w:pPr>
        <w:spacing w:line="276" w:lineRule="auto"/>
        <w:ind w:right="-329"/>
      </w:pPr>
      <w:r w:rsidRPr="00B26613">
        <w:rPr>
          <w:b/>
        </w:rPr>
        <w:t xml:space="preserve">5. </w:t>
      </w:r>
      <w:r w:rsidR="00F2799F" w:rsidRPr="00B26613">
        <w:rPr>
          <w:b/>
        </w:rPr>
        <w:t>YOĞUN BAKIM HEMŞİRELİĞİ</w:t>
      </w:r>
      <w:r w:rsidR="002D71FD" w:rsidRPr="00B26613">
        <w:rPr>
          <w:b/>
        </w:rPr>
        <w:t xml:space="preserve"> </w:t>
      </w:r>
      <w:r w:rsidR="0094617F" w:rsidRPr="00B26613">
        <w:rPr>
          <w:b/>
        </w:rPr>
        <w:t>DERSİ</w:t>
      </w:r>
      <w:r w:rsidR="00F93647" w:rsidRPr="00B26613">
        <w:rPr>
          <w:b/>
        </w:rPr>
        <w:t xml:space="preserve"> KAYNAK LİSTESİ</w:t>
      </w:r>
      <w:proofErr w:type="gramStart"/>
      <w:r w:rsidR="00F93647" w:rsidRPr="00B26613">
        <w:t>………………………………………………………………………………</w:t>
      </w:r>
      <w:proofErr w:type="gramEnd"/>
      <w:r w:rsidR="00F2799F" w:rsidRPr="00B26613">
        <w:t>16</w:t>
      </w:r>
    </w:p>
    <w:p w14:paraId="75E367A0" w14:textId="77777777" w:rsidR="00F93647" w:rsidRPr="00B26613" w:rsidRDefault="00F93647" w:rsidP="00E11700">
      <w:pPr>
        <w:spacing w:after="0" w:line="360" w:lineRule="auto"/>
        <w:sectPr w:rsidR="00F93647" w:rsidRPr="00B26613" w:rsidSect="00B26613">
          <w:pgSz w:w="11910" w:h="16840"/>
          <w:pgMar w:top="1135" w:right="1300" w:bottom="1407" w:left="1418" w:header="0" w:footer="1000" w:gutter="0"/>
          <w:cols w:space="708"/>
        </w:sectPr>
      </w:pPr>
    </w:p>
    <w:p w14:paraId="300B5A3D" w14:textId="77777777" w:rsidR="00A5040B" w:rsidRPr="00B26613" w:rsidRDefault="009D742E" w:rsidP="00BD67E0">
      <w:pPr>
        <w:pStyle w:val="Balk1"/>
        <w:keepNext w:val="0"/>
        <w:keepLines w:val="0"/>
        <w:numPr>
          <w:ilvl w:val="0"/>
          <w:numId w:val="1"/>
        </w:numPr>
        <w:tabs>
          <w:tab w:val="left" w:pos="517"/>
          <w:tab w:val="left" w:pos="1975"/>
          <w:tab w:val="left" w:pos="3160"/>
          <w:tab w:val="left" w:pos="5104"/>
          <w:tab w:val="left" w:pos="6258"/>
          <w:tab w:val="left" w:pos="7802"/>
        </w:tabs>
        <w:spacing w:before="0" w:after="0" w:line="360" w:lineRule="auto"/>
        <w:ind w:right="115" w:firstLine="0"/>
        <w:jc w:val="both"/>
        <w:rPr>
          <w:rFonts w:ascii="Times New Roman" w:hAnsi="Times New Roman" w:cs="Times New Roman"/>
          <w:b/>
          <w:color w:val="auto"/>
          <w:sz w:val="24"/>
          <w:szCs w:val="24"/>
        </w:rPr>
      </w:pPr>
      <w:r w:rsidRPr="00B26613">
        <w:rPr>
          <w:rFonts w:ascii="Times New Roman" w:hAnsi="Times New Roman" w:cs="Times New Roman"/>
          <w:b/>
          <w:color w:val="auto"/>
          <w:spacing w:val="-2"/>
          <w:sz w:val="24"/>
          <w:szCs w:val="24"/>
        </w:rPr>
        <w:lastRenderedPageBreak/>
        <w:t>YOZGAT BOZOK</w:t>
      </w:r>
      <w:r w:rsidRPr="00B26613">
        <w:rPr>
          <w:rFonts w:ascii="Times New Roman" w:hAnsi="Times New Roman" w:cs="Times New Roman"/>
          <w:b/>
          <w:color w:val="auto"/>
          <w:sz w:val="24"/>
          <w:szCs w:val="24"/>
        </w:rPr>
        <w:t xml:space="preserve"> </w:t>
      </w:r>
      <w:r w:rsidRPr="00B26613">
        <w:rPr>
          <w:rFonts w:ascii="Times New Roman" w:hAnsi="Times New Roman" w:cs="Times New Roman"/>
          <w:b/>
          <w:color w:val="auto"/>
          <w:spacing w:val="-2"/>
          <w:sz w:val="24"/>
          <w:szCs w:val="24"/>
        </w:rPr>
        <w:t>ÜNİVERSİTESİ</w:t>
      </w:r>
      <w:r w:rsidRPr="00B26613">
        <w:rPr>
          <w:rFonts w:ascii="Times New Roman" w:hAnsi="Times New Roman" w:cs="Times New Roman"/>
          <w:b/>
          <w:color w:val="auto"/>
          <w:sz w:val="24"/>
          <w:szCs w:val="24"/>
        </w:rPr>
        <w:t xml:space="preserve"> </w:t>
      </w:r>
      <w:r w:rsidRPr="00B26613">
        <w:rPr>
          <w:rFonts w:ascii="Times New Roman" w:hAnsi="Times New Roman" w:cs="Times New Roman"/>
          <w:b/>
          <w:color w:val="auto"/>
          <w:spacing w:val="-2"/>
          <w:sz w:val="24"/>
          <w:szCs w:val="24"/>
        </w:rPr>
        <w:t>SAĞLIK</w:t>
      </w:r>
      <w:r w:rsidRPr="00B26613">
        <w:rPr>
          <w:rFonts w:ascii="Times New Roman" w:hAnsi="Times New Roman" w:cs="Times New Roman"/>
          <w:b/>
          <w:color w:val="auto"/>
          <w:sz w:val="24"/>
          <w:szCs w:val="24"/>
        </w:rPr>
        <w:t xml:space="preserve"> </w:t>
      </w:r>
      <w:r w:rsidRPr="00B26613">
        <w:rPr>
          <w:rFonts w:ascii="Times New Roman" w:hAnsi="Times New Roman" w:cs="Times New Roman"/>
          <w:b/>
          <w:color w:val="auto"/>
          <w:spacing w:val="-2"/>
          <w:sz w:val="24"/>
          <w:szCs w:val="24"/>
        </w:rPr>
        <w:t>BİLİMLERİ</w:t>
      </w:r>
      <w:r w:rsidRPr="00B26613">
        <w:rPr>
          <w:rFonts w:ascii="Times New Roman" w:hAnsi="Times New Roman" w:cs="Times New Roman"/>
          <w:b/>
          <w:color w:val="auto"/>
          <w:sz w:val="24"/>
          <w:szCs w:val="24"/>
        </w:rPr>
        <w:t xml:space="preserve"> </w:t>
      </w:r>
      <w:r w:rsidRPr="00B26613">
        <w:rPr>
          <w:rFonts w:ascii="Times New Roman" w:hAnsi="Times New Roman" w:cs="Times New Roman"/>
          <w:b/>
          <w:color w:val="auto"/>
          <w:spacing w:val="-2"/>
          <w:sz w:val="24"/>
          <w:szCs w:val="24"/>
        </w:rPr>
        <w:t xml:space="preserve">FAKÜLTESİ </w:t>
      </w:r>
      <w:r w:rsidRPr="00B26613">
        <w:rPr>
          <w:rFonts w:ascii="Times New Roman" w:hAnsi="Times New Roman" w:cs="Times New Roman"/>
          <w:b/>
          <w:color w:val="auto"/>
          <w:sz w:val="24"/>
          <w:szCs w:val="24"/>
        </w:rPr>
        <w:t>HEMŞİRELİK BÖLÜMÜ MİSYON, VİZYON VE DEĞERLERİ</w:t>
      </w:r>
    </w:p>
    <w:p w14:paraId="3E91AC67" w14:textId="005FA623" w:rsidR="00A5040B" w:rsidRPr="00B26613" w:rsidRDefault="009D742E" w:rsidP="002D71FD">
      <w:pPr>
        <w:pStyle w:val="GvdeMetni"/>
        <w:spacing w:after="0" w:line="360" w:lineRule="auto"/>
        <w:ind w:left="116" w:right="-329"/>
        <w:jc w:val="both"/>
      </w:pPr>
      <w:r w:rsidRPr="00B26613">
        <w:rPr>
          <w:b/>
        </w:rPr>
        <w:t>Misyon:</w:t>
      </w:r>
      <w:r w:rsidRPr="00B26613">
        <w:rPr>
          <w:b/>
          <w:spacing w:val="-2"/>
        </w:rPr>
        <w:t xml:space="preserve"> </w:t>
      </w:r>
      <w:r w:rsidRPr="00B26613">
        <w:t>Sağlık bilimleri alanında toplumun sağlığı</w:t>
      </w:r>
      <w:r w:rsidR="00D731EA" w:rsidRPr="00B26613">
        <w:t xml:space="preserve">nın korunması ve geliştirilmesi </w:t>
      </w:r>
      <w:r w:rsidR="002D71FD" w:rsidRPr="00B26613">
        <w:t xml:space="preserve">amacıyla ekip </w:t>
      </w:r>
      <w:r w:rsidRPr="00B26613">
        <w:t>çalışmasını benimseyen, etik bir anlayı</w:t>
      </w:r>
      <w:r w:rsidR="00D731EA" w:rsidRPr="00B26613">
        <w:t xml:space="preserve">şla kendini sürekli geliştiren, </w:t>
      </w:r>
      <w:r w:rsidRPr="00B26613">
        <w:t>evrensel gereksinimleri karşılayan, ülkemizin temel değerlerine uygun mesleki bilgi ve becerilerle donatılmış çağdaş bireyler yetiştirmek.</w:t>
      </w:r>
    </w:p>
    <w:p w14:paraId="758FC7E0" w14:textId="77777777" w:rsidR="00A5040B" w:rsidRPr="00B26613" w:rsidRDefault="009D742E" w:rsidP="002D71FD">
      <w:pPr>
        <w:pStyle w:val="GvdeMetni"/>
        <w:spacing w:after="0" w:line="360" w:lineRule="auto"/>
        <w:ind w:left="116" w:right="-329"/>
        <w:jc w:val="both"/>
      </w:pPr>
      <w:r w:rsidRPr="00B26613">
        <w:rPr>
          <w:b/>
        </w:rPr>
        <w:t>Vizyon:</w:t>
      </w:r>
      <w:r w:rsidRPr="00B26613">
        <w:rPr>
          <w:b/>
          <w:spacing w:val="-5"/>
        </w:rPr>
        <w:t xml:space="preserve"> </w:t>
      </w:r>
      <w:r w:rsidRPr="00B26613">
        <w:t xml:space="preserve">Bilimsel bakış açısıyla bilgi üretimine katkıda bulunan, çağdaş, mesleki ilke ve değerlere bağlı, bu ilkeler doğrultusunda hızlı, kaliteli ve etkili çözümler üreten mezunları ulusal ve uluslararası düzeyde tercih edilen, değişim ve gelişime açık bir yükseköğretim kurumu olmaktır. </w:t>
      </w:r>
    </w:p>
    <w:p w14:paraId="27F3E220" w14:textId="77777777" w:rsidR="009D742E" w:rsidRPr="00B26613" w:rsidRDefault="009D742E" w:rsidP="002D71FD">
      <w:pPr>
        <w:pStyle w:val="GvdeMetni"/>
        <w:spacing w:after="0" w:line="360" w:lineRule="auto"/>
        <w:ind w:left="116" w:right="-329"/>
        <w:jc w:val="both"/>
      </w:pPr>
      <w:r w:rsidRPr="00B26613">
        <w:rPr>
          <w:b/>
        </w:rPr>
        <w:t>Değerler:</w:t>
      </w:r>
      <w:r w:rsidRPr="00B26613">
        <w:t xml:space="preserve"> Adalet, özgürlük, hoşgörü, üretkenlik, girişimcilik, katılımcılık, kalite odaklılık, çevreye duyarlılık, hesap verilebilirlik. </w:t>
      </w:r>
    </w:p>
    <w:p w14:paraId="5236A1F1" w14:textId="77777777" w:rsidR="00810838" w:rsidRPr="00B26613" w:rsidRDefault="00810838" w:rsidP="00E11700">
      <w:pPr>
        <w:pStyle w:val="GvdeMetni"/>
        <w:spacing w:after="0" w:line="360" w:lineRule="auto"/>
        <w:ind w:left="116" w:right="97"/>
        <w:jc w:val="both"/>
        <w:rPr>
          <w:b/>
        </w:rPr>
      </w:pPr>
      <w:r w:rsidRPr="00B26613">
        <w:rPr>
          <w:b/>
        </w:rPr>
        <w:t>Hemşirelik bölümü program amaçları;</w:t>
      </w:r>
    </w:p>
    <w:p w14:paraId="14EF7CDC" w14:textId="77777777" w:rsidR="0061445B" w:rsidRPr="00B26613" w:rsidRDefault="00870655" w:rsidP="00BD67E0">
      <w:pPr>
        <w:pStyle w:val="GvdeMetni"/>
        <w:numPr>
          <w:ilvl w:val="2"/>
          <w:numId w:val="1"/>
        </w:numPr>
        <w:spacing w:after="0" w:line="360" w:lineRule="auto"/>
        <w:ind w:right="97"/>
        <w:jc w:val="both"/>
      </w:pPr>
      <w:r w:rsidRPr="00B26613">
        <w:t>Eğitim programının, mezunlarının yakın bir gelecekte erişmeleri istenen kariyer hedeflerini, çalışma alanlarını ve bu alanlarda üstlenecekleri rolleri belirten ve mesleki beklentileri tanımlayan amaçları olmalıdır.</w:t>
      </w:r>
    </w:p>
    <w:p w14:paraId="4295C363" w14:textId="53B5AF56" w:rsidR="0061445B" w:rsidRPr="00B26613" w:rsidRDefault="00870655" w:rsidP="00BD67E0">
      <w:pPr>
        <w:pStyle w:val="GvdeMetni"/>
        <w:numPr>
          <w:ilvl w:val="2"/>
          <w:numId w:val="1"/>
        </w:numPr>
        <w:spacing w:after="0" w:line="360" w:lineRule="auto"/>
        <w:ind w:right="97"/>
        <w:jc w:val="both"/>
      </w:pPr>
      <w:r w:rsidRPr="00B26613">
        <w:t>Görev, yetki ve sorumluluklarını mesleki değerler ile etik ilkeler doğrultusunda etkili iletişim tekniklerini kullanarak,</w:t>
      </w:r>
      <w:r w:rsidR="002D71FD" w:rsidRPr="00B26613">
        <w:t xml:space="preserve"> </w:t>
      </w:r>
      <w:r w:rsidRPr="00B26613">
        <w:t>eğitim, yönetim, araştırma ve liderlik rollerine uygun faaliyetlerinde bulunur.</w:t>
      </w:r>
    </w:p>
    <w:p w14:paraId="0675810A" w14:textId="77777777" w:rsidR="0061445B" w:rsidRPr="00B26613" w:rsidRDefault="0061445B" w:rsidP="00BD67E0">
      <w:pPr>
        <w:pStyle w:val="GvdeMetni"/>
        <w:numPr>
          <w:ilvl w:val="2"/>
          <w:numId w:val="1"/>
        </w:numPr>
        <w:spacing w:after="0" w:line="360" w:lineRule="auto"/>
        <w:ind w:right="97"/>
        <w:jc w:val="both"/>
      </w:pPr>
      <w:r w:rsidRPr="00B26613">
        <w:rPr>
          <w:bCs/>
        </w:rPr>
        <w:t>Hemşirelik mesleğinin rol ve işlevlerini yerine getirebilmek için yaşam boyu öğrenmeyi benimseyerek değişim ve gelişimleri izleyebilecek, gerekli kuramsal ve güncel bilgi, beceri ve tutuma sahip olacak.</w:t>
      </w:r>
    </w:p>
    <w:p w14:paraId="64E40877" w14:textId="77777777" w:rsidR="00A5040B" w:rsidRPr="00B26613" w:rsidRDefault="009D742E" w:rsidP="00E11700">
      <w:pPr>
        <w:spacing w:after="0" w:line="360" w:lineRule="auto"/>
        <w:ind w:left="116"/>
        <w:rPr>
          <w:b/>
        </w:rPr>
      </w:pPr>
      <w:r w:rsidRPr="00B26613">
        <w:rPr>
          <w:b/>
          <w:u w:val="single"/>
        </w:rPr>
        <w:t>Hemşirelik</w:t>
      </w:r>
      <w:r w:rsidRPr="00B26613">
        <w:rPr>
          <w:b/>
          <w:spacing w:val="-3"/>
          <w:u w:val="single"/>
        </w:rPr>
        <w:t xml:space="preserve"> </w:t>
      </w:r>
      <w:r w:rsidRPr="00B26613">
        <w:rPr>
          <w:b/>
          <w:u w:val="single"/>
        </w:rPr>
        <w:t>Bölümü</w:t>
      </w:r>
      <w:r w:rsidRPr="00B26613">
        <w:rPr>
          <w:b/>
          <w:spacing w:val="-3"/>
          <w:u w:val="single"/>
        </w:rPr>
        <w:t xml:space="preserve"> </w:t>
      </w:r>
      <w:r w:rsidRPr="00B26613">
        <w:rPr>
          <w:b/>
          <w:u w:val="single"/>
        </w:rPr>
        <w:t>Program</w:t>
      </w:r>
      <w:r w:rsidRPr="00B26613">
        <w:rPr>
          <w:b/>
          <w:spacing w:val="-6"/>
          <w:u w:val="single"/>
        </w:rPr>
        <w:t xml:space="preserve"> </w:t>
      </w:r>
      <w:r w:rsidRPr="00B26613">
        <w:rPr>
          <w:b/>
          <w:spacing w:val="-2"/>
          <w:u w:val="single"/>
        </w:rPr>
        <w:t>Çıktıları;</w:t>
      </w:r>
    </w:p>
    <w:tbl>
      <w:tblPr>
        <w:tblStyle w:val="TabloKlavuzu"/>
        <w:tblW w:w="0" w:type="auto"/>
        <w:tblLook w:val="04A0" w:firstRow="1" w:lastRow="0" w:firstColumn="1" w:lastColumn="0" w:noHBand="0" w:noVBand="1"/>
      </w:tblPr>
      <w:tblGrid>
        <w:gridCol w:w="560"/>
        <w:gridCol w:w="8622"/>
      </w:tblGrid>
      <w:tr w:rsidR="00744461" w:rsidRPr="00B26613" w14:paraId="41E37777" w14:textId="77777777" w:rsidTr="00744461">
        <w:tc>
          <w:tcPr>
            <w:tcW w:w="562" w:type="dxa"/>
          </w:tcPr>
          <w:p w14:paraId="1B25A10A" w14:textId="77777777" w:rsidR="00744461" w:rsidRPr="00B26613" w:rsidRDefault="00744461" w:rsidP="00E11700">
            <w:pPr>
              <w:spacing w:line="360" w:lineRule="auto"/>
            </w:pPr>
            <w:r w:rsidRPr="00B26613">
              <w:t>1</w:t>
            </w:r>
          </w:p>
        </w:tc>
        <w:tc>
          <w:tcPr>
            <w:tcW w:w="8738" w:type="dxa"/>
          </w:tcPr>
          <w:p w14:paraId="0D9FAE04" w14:textId="77777777" w:rsidR="00744461" w:rsidRPr="00B26613" w:rsidRDefault="00744461" w:rsidP="00E11700">
            <w:pPr>
              <w:spacing w:line="360" w:lineRule="auto"/>
            </w:pPr>
            <w:r w:rsidRPr="00B26613">
              <w:t>Mesleki rol ve işlevleriyle ilgili temel bilgi, tutum ve beceriye sahiptir.</w:t>
            </w:r>
          </w:p>
        </w:tc>
      </w:tr>
      <w:tr w:rsidR="00744461" w:rsidRPr="00B26613" w14:paraId="7776CB39" w14:textId="77777777" w:rsidTr="00744461">
        <w:tc>
          <w:tcPr>
            <w:tcW w:w="562" w:type="dxa"/>
          </w:tcPr>
          <w:p w14:paraId="4E6AE9EB" w14:textId="77777777" w:rsidR="00744461" w:rsidRPr="00B26613" w:rsidRDefault="00744461" w:rsidP="00E11700">
            <w:pPr>
              <w:spacing w:line="360" w:lineRule="auto"/>
            </w:pPr>
            <w:r w:rsidRPr="00B26613">
              <w:t>2</w:t>
            </w:r>
          </w:p>
        </w:tc>
        <w:tc>
          <w:tcPr>
            <w:tcW w:w="8738" w:type="dxa"/>
          </w:tcPr>
          <w:p w14:paraId="769CC677" w14:textId="77777777" w:rsidR="00744461" w:rsidRPr="00B26613" w:rsidRDefault="00744461" w:rsidP="00E11700">
            <w:pPr>
              <w:spacing w:line="360" w:lineRule="auto"/>
            </w:pPr>
            <w:r w:rsidRPr="00B26613">
              <w:t>Hemşirelikle ilgili bilimsel ve güncel bilgiye ulaşır ve kullanır.</w:t>
            </w:r>
          </w:p>
        </w:tc>
      </w:tr>
      <w:tr w:rsidR="00744461" w:rsidRPr="00B26613" w14:paraId="01F4A39F" w14:textId="77777777" w:rsidTr="00744461">
        <w:tc>
          <w:tcPr>
            <w:tcW w:w="562" w:type="dxa"/>
          </w:tcPr>
          <w:p w14:paraId="235F3DA0" w14:textId="77777777" w:rsidR="00744461" w:rsidRPr="00B26613" w:rsidRDefault="00744461" w:rsidP="00E11700">
            <w:pPr>
              <w:spacing w:line="360" w:lineRule="auto"/>
            </w:pPr>
            <w:r w:rsidRPr="00B26613">
              <w:t>3</w:t>
            </w:r>
          </w:p>
        </w:tc>
        <w:tc>
          <w:tcPr>
            <w:tcW w:w="8738" w:type="dxa"/>
          </w:tcPr>
          <w:p w14:paraId="17CBD69B" w14:textId="77777777" w:rsidR="00744461" w:rsidRPr="00B26613" w:rsidRDefault="00744461" w:rsidP="00E11700">
            <w:pPr>
              <w:spacing w:line="360" w:lineRule="auto"/>
            </w:pPr>
            <w:r w:rsidRPr="00B26613">
              <w:t>Hemşirelik bakımını, kanıta dayalı olarak hemşirelik süreci doğrultusunda uygular.</w:t>
            </w:r>
          </w:p>
        </w:tc>
      </w:tr>
      <w:tr w:rsidR="00744461" w:rsidRPr="00B26613" w14:paraId="21568F6E" w14:textId="77777777" w:rsidTr="00744461">
        <w:tc>
          <w:tcPr>
            <w:tcW w:w="562" w:type="dxa"/>
          </w:tcPr>
          <w:p w14:paraId="2135BDCA" w14:textId="77777777" w:rsidR="00744461" w:rsidRPr="00B26613" w:rsidRDefault="00744461" w:rsidP="00E11700">
            <w:pPr>
              <w:spacing w:line="360" w:lineRule="auto"/>
            </w:pPr>
            <w:r w:rsidRPr="00B26613">
              <w:t>4</w:t>
            </w:r>
          </w:p>
        </w:tc>
        <w:tc>
          <w:tcPr>
            <w:tcW w:w="8738" w:type="dxa"/>
          </w:tcPr>
          <w:p w14:paraId="25BEBC9D" w14:textId="77777777" w:rsidR="00744461" w:rsidRPr="00B26613" w:rsidRDefault="00744461" w:rsidP="00E11700">
            <w:pPr>
              <w:spacing w:line="360" w:lineRule="auto"/>
            </w:pPr>
            <w:r w:rsidRPr="00B26613">
              <w:t>Hemşirelik uygulamalarını etik ilkeler ve yasal düzenlemeler doğrultusunda gerçekleştirir.</w:t>
            </w:r>
          </w:p>
        </w:tc>
      </w:tr>
      <w:tr w:rsidR="00744461" w:rsidRPr="00B26613" w14:paraId="20667C4A" w14:textId="77777777" w:rsidTr="00744461">
        <w:tc>
          <w:tcPr>
            <w:tcW w:w="562" w:type="dxa"/>
          </w:tcPr>
          <w:p w14:paraId="10C931E0" w14:textId="77777777" w:rsidR="00744461" w:rsidRPr="00B26613" w:rsidRDefault="00744461" w:rsidP="00E11700">
            <w:pPr>
              <w:spacing w:line="360" w:lineRule="auto"/>
            </w:pPr>
            <w:r w:rsidRPr="00B26613">
              <w:t>5</w:t>
            </w:r>
          </w:p>
        </w:tc>
        <w:tc>
          <w:tcPr>
            <w:tcW w:w="8738" w:type="dxa"/>
          </w:tcPr>
          <w:p w14:paraId="118B19B9" w14:textId="77777777" w:rsidR="00744461" w:rsidRPr="00B26613" w:rsidRDefault="00744461" w:rsidP="00E11700">
            <w:pPr>
              <w:spacing w:line="360" w:lineRule="auto"/>
            </w:pPr>
            <w:r w:rsidRPr="00B26613">
              <w:t>Bilişim ve bakım teknolojilerini hemşirelik uygulamalarında kullanır.</w:t>
            </w:r>
          </w:p>
        </w:tc>
      </w:tr>
      <w:tr w:rsidR="00744461" w:rsidRPr="00B26613" w14:paraId="3744ED6B" w14:textId="77777777" w:rsidTr="00744461">
        <w:tc>
          <w:tcPr>
            <w:tcW w:w="562" w:type="dxa"/>
          </w:tcPr>
          <w:p w14:paraId="16BAF18F" w14:textId="77777777" w:rsidR="00744461" w:rsidRPr="00B26613" w:rsidRDefault="00744461" w:rsidP="00E11700">
            <w:pPr>
              <w:spacing w:line="360" w:lineRule="auto"/>
            </w:pPr>
            <w:r w:rsidRPr="00B26613">
              <w:t>6</w:t>
            </w:r>
          </w:p>
        </w:tc>
        <w:tc>
          <w:tcPr>
            <w:tcW w:w="8738" w:type="dxa"/>
          </w:tcPr>
          <w:p w14:paraId="1CD1CA27" w14:textId="77777777" w:rsidR="00744461" w:rsidRPr="00B26613" w:rsidRDefault="00744461" w:rsidP="00E11700">
            <w:pPr>
              <w:spacing w:line="360" w:lineRule="auto"/>
            </w:pPr>
            <w:r w:rsidRPr="00B26613">
              <w:t>Birey/aile/toplum ve sağlık bakım ekibi üyeleriyle etkili iletişim kurar ve işbirliği içinde çalışır.</w:t>
            </w:r>
          </w:p>
        </w:tc>
      </w:tr>
      <w:tr w:rsidR="00744461" w:rsidRPr="00B26613" w14:paraId="5548D737" w14:textId="77777777" w:rsidTr="00744461">
        <w:tc>
          <w:tcPr>
            <w:tcW w:w="562" w:type="dxa"/>
          </w:tcPr>
          <w:p w14:paraId="6A550500" w14:textId="77777777" w:rsidR="00744461" w:rsidRPr="00B26613" w:rsidRDefault="00744461" w:rsidP="00E11700">
            <w:pPr>
              <w:spacing w:line="360" w:lineRule="auto"/>
            </w:pPr>
            <w:r w:rsidRPr="00B26613">
              <w:t>7</w:t>
            </w:r>
          </w:p>
        </w:tc>
        <w:tc>
          <w:tcPr>
            <w:tcW w:w="8738" w:type="dxa"/>
          </w:tcPr>
          <w:p w14:paraId="5AADB6C0" w14:textId="77777777" w:rsidR="00744461" w:rsidRPr="00B26613" w:rsidRDefault="00744461" w:rsidP="00E11700">
            <w:pPr>
              <w:spacing w:line="360" w:lineRule="auto"/>
            </w:pPr>
            <w:r w:rsidRPr="00B26613">
              <w:t>Hemşirelik alanına ilişkin bilimsel araştırma, proje ve etkinliklerde sorumluluk alır.</w:t>
            </w:r>
          </w:p>
        </w:tc>
      </w:tr>
      <w:tr w:rsidR="00744461" w:rsidRPr="00B26613" w14:paraId="141F0CE6" w14:textId="77777777" w:rsidTr="00744461">
        <w:tc>
          <w:tcPr>
            <w:tcW w:w="562" w:type="dxa"/>
          </w:tcPr>
          <w:p w14:paraId="66752F4C" w14:textId="77777777" w:rsidR="00744461" w:rsidRPr="00B26613" w:rsidRDefault="00744461" w:rsidP="00E11700">
            <w:pPr>
              <w:spacing w:line="360" w:lineRule="auto"/>
            </w:pPr>
            <w:r w:rsidRPr="00B26613">
              <w:t>8</w:t>
            </w:r>
          </w:p>
        </w:tc>
        <w:tc>
          <w:tcPr>
            <w:tcW w:w="8738" w:type="dxa"/>
          </w:tcPr>
          <w:p w14:paraId="38A45A0A" w14:textId="77777777" w:rsidR="00744461" w:rsidRPr="00B26613" w:rsidRDefault="00744461" w:rsidP="00E11700">
            <w:pPr>
              <w:spacing w:line="360" w:lineRule="auto"/>
            </w:pPr>
            <w:r w:rsidRPr="00B26613">
              <w:t>Hemşirelik uygulamalarında sorun çözme ve eleştirel düşünme becerilerini kullanır.</w:t>
            </w:r>
          </w:p>
        </w:tc>
      </w:tr>
      <w:tr w:rsidR="00744461" w:rsidRPr="00B26613" w14:paraId="5B23F0D1" w14:textId="77777777" w:rsidTr="00744461">
        <w:tc>
          <w:tcPr>
            <w:tcW w:w="562" w:type="dxa"/>
          </w:tcPr>
          <w:p w14:paraId="063E902D" w14:textId="77777777" w:rsidR="00744461" w:rsidRPr="00B26613" w:rsidRDefault="00744461" w:rsidP="00E11700">
            <w:pPr>
              <w:spacing w:line="360" w:lineRule="auto"/>
            </w:pPr>
            <w:r w:rsidRPr="00B26613">
              <w:lastRenderedPageBreak/>
              <w:t>9</w:t>
            </w:r>
          </w:p>
        </w:tc>
        <w:tc>
          <w:tcPr>
            <w:tcW w:w="8738" w:type="dxa"/>
          </w:tcPr>
          <w:p w14:paraId="292DBFCD" w14:textId="77777777" w:rsidR="00744461" w:rsidRPr="00B26613" w:rsidRDefault="00744461" w:rsidP="00E11700">
            <w:pPr>
              <w:spacing w:line="360" w:lineRule="auto"/>
            </w:pPr>
            <w:r w:rsidRPr="00B26613">
              <w:t>En az bir yabancı dili kullanarak alanındaki gelişmeleri izler ve meslektaşlarıyla paylaşır.</w:t>
            </w:r>
          </w:p>
        </w:tc>
      </w:tr>
      <w:tr w:rsidR="00744461" w:rsidRPr="00B26613" w14:paraId="6094B9FF" w14:textId="77777777" w:rsidTr="00744461">
        <w:tc>
          <w:tcPr>
            <w:tcW w:w="562" w:type="dxa"/>
          </w:tcPr>
          <w:p w14:paraId="0CDA577F" w14:textId="77777777" w:rsidR="00744461" w:rsidRPr="00B26613" w:rsidRDefault="00744461" w:rsidP="00E11700">
            <w:pPr>
              <w:spacing w:line="360" w:lineRule="auto"/>
            </w:pPr>
            <w:r w:rsidRPr="00B26613">
              <w:t>10</w:t>
            </w:r>
          </w:p>
        </w:tc>
        <w:tc>
          <w:tcPr>
            <w:tcW w:w="8738" w:type="dxa"/>
          </w:tcPr>
          <w:p w14:paraId="2F5B673F" w14:textId="77777777" w:rsidR="00744461" w:rsidRPr="00B26613" w:rsidRDefault="00744461" w:rsidP="00E11700">
            <w:pPr>
              <w:spacing w:line="360" w:lineRule="auto"/>
            </w:pPr>
            <w:r w:rsidRPr="00B26613">
              <w:t>Yaşam boyu öğrenmeyi benimseyerek sürekli mesleki ve bireysel gelişimini sürdürür.</w:t>
            </w:r>
          </w:p>
        </w:tc>
      </w:tr>
    </w:tbl>
    <w:p w14:paraId="44B04ADF" w14:textId="77777777" w:rsidR="00A5040B" w:rsidRPr="00B26613" w:rsidRDefault="00A5040B" w:rsidP="00E11700">
      <w:pPr>
        <w:spacing w:after="0" w:line="360" w:lineRule="auto"/>
        <w:sectPr w:rsidR="00A5040B" w:rsidRPr="00B26613" w:rsidSect="00B26613">
          <w:pgSz w:w="11910" w:h="16840"/>
          <w:pgMar w:top="1600" w:right="1300" w:bottom="1200" w:left="1418" w:header="0" w:footer="1000" w:gutter="0"/>
          <w:cols w:space="708"/>
        </w:sectPr>
      </w:pPr>
    </w:p>
    <w:p w14:paraId="3A3521AE" w14:textId="1FF7AD8D" w:rsidR="00A5040B" w:rsidRPr="00B26613" w:rsidRDefault="00F2799F" w:rsidP="00BD67E0">
      <w:pPr>
        <w:pStyle w:val="Balk1"/>
        <w:keepNext w:val="0"/>
        <w:keepLines w:val="0"/>
        <w:numPr>
          <w:ilvl w:val="0"/>
          <w:numId w:val="1"/>
        </w:numPr>
        <w:tabs>
          <w:tab w:val="left" w:pos="356"/>
        </w:tabs>
        <w:spacing w:before="0" w:after="0" w:line="360" w:lineRule="auto"/>
        <w:jc w:val="left"/>
        <w:rPr>
          <w:rFonts w:ascii="Times New Roman" w:hAnsi="Times New Roman" w:cs="Times New Roman"/>
          <w:b/>
          <w:color w:val="auto"/>
          <w:sz w:val="24"/>
          <w:szCs w:val="24"/>
        </w:rPr>
      </w:pPr>
      <w:r w:rsidRPr="00B26613">
        <w:rPr>
          <w:rFonts w:ascii="Times New Roman" w:hAnsi="Times New Roman" w:cs="Times New Roman"/>
          <w:b/>
          <w:color w:val="auto"/>
          <w:sz w:val="24"/>
          <w:szCs w:val="24"/>
        </w:rPr>
        <w:lastRenderedPageBreak/>
        <w:t>YOĞUN BAKIM HEMŞİRELİĞİ</w:t>
      </w:r>
      <w:r w:rsidR="002D71FD" w:rsidRPr="00B26613">
        <w:rPr>
          <w:rFonts w:ascii="Times New Roman" w:hAnsi="Times New Roman" w:cs="Times New Roman"/>
          <w:b/>
          <w:color w:val="auto"/>
          <w:sz w:val="24"/>
          <w:szCs w:val="24"/>
        </w:rPr>
        <w:t xml:space="preserve"> </w:t>
      </w:r>
      <w:r w:rsidR="009D742E" w:rsidRPr="00B26613">
        <w:rPr>
          <w:rFonts w:ascii="Times New Roman" w:hAnsi="Times New Roman" w:cs="Times New Roman"/>
          <w:b/>
          <w:color w:val="auto"/>
          <w:spacing w:val="-2"/>
          <w:sz w:val="24"/>
          <w:szCs w:val="24"/>
        </w:rPr>
        <w:t>DERSİ</w:t>
      </w:r>
    </w:p>
    <w:p w14:paraId="0C078A31" w14:textId="50ECB89D" w:rsidR="001272B1" w:rsidRPr="00B26613"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pacing w:val="-4"/>
          <w:sz w:val="24"/>
          <w:szCs w:val="24"/>
        </w:rPr>
      </w:pPr>
      <w:r w:rsidRPr="00B26613">
        <w:rPr>
          <w:rFonts w:ascii="Times New Roman" w:hAnsi="Times New Roman" w:cs="Times New Roman"/>
          <w:b/>
          <w:color w:val="auto"/>
          <w:sz w:val="24"/>
          <w:szCs w:val="24"/>
        </w:rPr>
        <w:t>Dersin</w:t>
      </w:r>
      <w:r w:rsidRPr="00B26613">
        <w:rPr>
          <w:rFonts w:ascii="Times New Roman" w:hAnsi="Times New Roman" w:cs="Times New Roman"/>
          <w:b/>
          <w:color w:val="auto"/>
          <w:spacing w:val="-5"/>
          <w:sz w:val="24"/>
          <w:szCs w:val="24"/>
        </w:rPr>
        <w:t xml:space="preserve"> </w:t>
      </w:r>
      <w:r w:rsidRPr="00B26613">
        <w:rPr>
          <w:rFonts w:ascii="Times New Roman" w:hAnsi="Times New Roman" w:cs="Times New Roman"/>
          <w:b/>
          <w:color w:val="auto"/>
          <w:sz w:val="24"/>
          <w:szCs w:val="24"/>
        </w:rPr>
        <w:t>Tanımı</w:t>
      </w:r>
      <w:r w:rsidRPr="00B26613">
        <w:rPr>
          <w:rFonts w:ascii="Times New Roman" w:hAnsi="Times New Roman" w:cs="Times New Roman"/>
          <w:b/>
          <w:color w:val="auto"/>
          <w:spacing w:val="-3"/>
          <w:sz w:val="24"/>
          <w:szCs w:val="24"/>
        </w:rPr>
        <w:t xml:space="preserve"> </w:t>
      </w:r>
      <w:r w:rsidRPr="00B26613">
        <w:rPr>
          <w:rFonts w:ascii="Times New Roman" w:hAnsi="Times New Roman" w:cs="Times New Roman"/>
          <w:b/>
          <w:color w:val="auto"/>
          <w:sz w:val="24"/>
          <w:szCs w:val="24"/>
        </w:rPr>
        <w:t>ve</w:t>
      </w:r>
      <w:r w:rsidRPr="00B26613">
        <w:rPr>
          <w:rFonts w:ascii="Times New Roman" w:hAnsi="Times New Roman" w:cs="Times New Roman"/>
          <w:b/>
          <w:color w:val="auto"/>
          <w:spacing w:val="-2"/>
          <w:sz w:val="24"/>
          <w:szCs w:val="24"/>
        </w:rPr>
        <w:t xml:space="preserve"> </w:t>
      </w:r>
      <w:r w:rsidRPr="00B26613">
        <w:rPr>
          <w:rFonts w:ascii="Times New Roman" w:hAnsi="Times New Roman" w:cs="Times New Roman"/>
          <w:b/>
          <w:color w:val="auto"/>
          <w:spacing w:val="-4"/>
          <w:sz w:val="24"/>
          <w:szCs w:val="24"/>
        </w:rPr>
        <w:t>Amacı</w:t>
      </w:r>
    </w:p>
    <w:p w14:paraId="4C293170" w14:textId="77777777" w:rsidR="00FC6072" w:rsidRPr="00B26613" w:rsidRDefault="00FC6072" w:rsidP="00FC6072">
      <w:pPr>
        <w:pStyle w:val="ListeParagraf"/>
        <w:spacing w:after="0" w:line="240" w:lineRule="auto"/>
        <w:ind w:left="116"/>
        <w:jc w:val="both"/>
      </w:pPr>
      <w:r w:rsidRPr="00B26613">
        <w:t xml:space="preserve">Yoğun Bakım Hemşireliği dersi; yaşamı tehdit eden akut ve kritik hastalıkları bulunan bireylerin değerlendirilmesi, izlenmesi, tedavisi ve bakımına ilişkin temel bilgi, beceri ve tutumların kazandırılmasını amaçlayan mesleki bir derstir. Ders kapsamında yoğun bakım ünitelerinin yapısı, hasta güvenliği, ileri teknolojik cihazların kullanımı, yaşam bulgularının izlenmesi, </w:t>
      </w:r>
      <w:proofErr w:type="spellStart"/>
      <w:r w:rsidRPr="00B26613">
        <w:t>hemodinamik</w:t>
      </w:r>
      <w:proofErr w:type="spellEnd"/>
      <w:r w:rsidRPr="00B26613">
        <w:t xml:space="preserve"> </w:t>
      </w:r>
      <w:proofErr w:type="spellStart"/>
      <w:r w:rsidRPr="00B26613">
        <w:t>monitörizasyon</w:t>
      </w:r>
      <w:proofErr w:type="spellEnd"/>
      <w:r w:rsidRPr="00B26613">
        <w:t xml:space="preserve">, mekanik </w:t>
      </w:r>
      <w:proofErr w:type="spellStart"/>
      <w:r w:rsidRPr="00B26613">
        <w:t>ventilasyon</w:t>
      </w:r>
      <w:proofErr w:type="spellEnd"/>
      <w:r w:rsidRPr="00B26613">
        <w:t xml:space="preserve">, </w:t>
      </w:r>
      <w:proofErr w:type="gramStart"/>
      <w:r w:rsidRPr="00B26613">
        <w:t>enfeksiyon</w:t>
      </w:r>
      <w:proofErr w:type="gramEnd"/>
      <w:r w:rsidRPr="00B26613">
        <w:t xml:space="preserve"> kontrolü, etik ve </w:t>
      </w:r>
      <w:proofErr w:type="spellStart"/>
      <w:r w:rsidRPr="00B26613">
        <w:t>multidisipliner</w:t>
      </w:r>
      <w:proofErr w:type="spellEnd"/>
      <w:r w:rsidRPr="00B26613">
        <w:t xml:space="preserve"> ekip yaklaşımı ele alınmaktadır.</w:t>
      </w:r>
    </w:p>
    <w:p w14:paraId="0FDE7DE5" w14:textId="635A652F" w:rsidR="00FC6072" w:rsidRPr="00B26613" w:rsidRDefault="00FC6072" w:rsidP="00FC6072">
      <w:pPr>
        <w:pStyle w:val="ListeParagraf"/>
        <w:spacing w:after="0" w:line="240" w:lineRule="auto"/>
        <w:ind w:left="116"/>
        <w:jc w:val="both"/>
      </w:pPr>
      <w:r w:rsidRPr="00B26613">
        <w:t xml:space="preserve">Dersin amacı; öğrencilerin kritik hastayı bütüncül olarak değerlendirebilen, kanıta dayalı hemşirelik bakımını planlayıp uygulayabilen, hasta güvenliğini sağlayan, teknolojik </w:t>
      </w:r>
      <w:proofErr w:type="gramStart"/>
      <w:r w:rsidRPr="00B26613">
        <w:t>ekipmanları</w:t>
      </w:r>
      <w:proofErr w:type="gramEnd"/>
      <w:r w:rsidRPr="00B26613">
        <w:t xml:space="preserve"> etkin kullanan, etik ilkelere uygun karar verebilen ve </w:t>
      </w:r>
      <w:proofErr w:type="spellStart"/>
      <w:r w:rsidRPr="00B26613">
        <w:t>multidisipliner</w:t>
      </w:r>
      <w:proofErr w:type="spellEnd"/>
      <w:r w:rsidRPr="00B26613">
        <w:t xml:space="preserve"> ekip içerisinde etkin rol üstlenebilen hemşireler olarak yetişmelerine katkı sağlamaktır.</w:t>
      </w:r>
    </w:p>
    <w:p w14:paraId="5B0FF085" w14:textId="77777777" w:rsidR="00A5040B" w:rsidRPr="00B26613"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pacing w:val="-2"/>
          <w:sz w:val="24"/>
          <w:szCs w:val="24"/>
        </w:rPr>
      </w:pPr>
      <w:r w:rsidRPr="00B26613">
        <w:rPr>
          <w:rFonts w:ascii="Times New Roman" w:hAnsi="Times New Roman" w:cs="Times New Roman"/>
          <w:b/>
          <w:color w:val="auto"/>
          <w:sz w:val="24"/>
          <w:szCs w:val="24"/>
        </w:rPr>
        <w:t>Dersin</w:t>
      </w:r>
      <w:r w:rsidRPr="00B26613">
        <w:rPr>
          <w:rFonts w:ascii="Times New Roman" w:hAnsi="Times New Roman" w:cs="Times New Roman"/>
          <w:b/>
          <w:color w:val="auto"/>
          <w:spacing w:val="-4"/>
          <w:sz w:val="24"/>
          <w:szCs w:val="24"/>
        </w:rPr>
        <w:t xml:space="preserve"> </w:t>
      </w:r>
      <w:r w:rsidRPr="00B26613">
        <w:rPr>
          <w:rFonts w:ascii="Times New Roman" w:hAnsi="Times New Roman" w:cs="Times New Roman"/>
          <w:b/>
          <w:color w:val="auto"/>
          <w:spacing w:val="-2"/>
          <w:sz w:val="24"/>
          <w:szCs w:val="24"/>
        </w:rPr>
        <w:t>İçeriği</w:t>
      </w:r>
    </w:p>
    <w:p w14:paraId="08C8DC55" w14:textId="77777777" w:rsidR="00FC6072" w:rsidRPr="00B26613" w:rsidRDefault="00FC6072" w:rsidP="00FC6072">
      <w:pPr>
        <w:spacing w:before="100" w:beforeAutospacing="1" w:after="100" w:afterAutospacing="1" w:line="240" w:lineRule="auto"/>
      </w:pPr>
      <w:r w:rsidRPr="00B26613">
        <w:t>Bu ders kapsamında;</w:t>
      </w:r>
    </w:p>
    <w:p w14:paraId="1CB96340" w14:textId="77777777" w:rsidR="00FC6072" w:rsidRPr="00B26613" w:rsidRDefault="00FC6072" w:rsidP="00FC6072">
      <w:pPr>
        <w:numPr>
          <w:ilvl w:val="0"/>
          <w:numId w:val="13"/>
        </w:numPr>
        <w:spacing w:before="100" w:beforeAutospacing="1" w:after="100" w:afterAutospacing="1" w:line="240" w:lineRule="auto"/>
      </w:pPr>
      <w:r w:rsidRPr="00B26613">
        <w:t xml:space="preserve">Yoğun bakım hemşireliğine giriş </w:t>
      </w:r>
    </w:p>
    <w:p w14:paraId="0F2154D6" w14:textId="77777777" w:rsidR="00FC6072" w:rsidRPr="00B26613" w:rsidRDefault="00FC6072" w:rsidP="00FC6072">
      <w:pPr>
        <w:numPr>
          <w:ilvl w:val="0"/>
          <w:numId w:val="13"/>
        </w:numPr>
        <w:spacing w:before="100" w:beforeAutospacing="1" w:after="100" w:afterAutospacing="1" w:line="240" w:lineRule="auto"/>
      </w:pPr>
      <w:r w:rsidRPr="00B26613">
        <w:t xml:space="preserve">Yoğun bakım ünitelerinin organizasyonu </w:t>
      </w:r>
    </w:p>
    <w:p w14:paraId="0CC04D44" w14:textId="77777777" w:rsidR="00FC6072" w:rsidRPr="00B26613" w:rsidRDefault="00FC6072" w:rsidP="00FC6072">
      <w:pPr>
        <w:numPr>
          <w:ilvl w:val="0"/>
          <w:numId w:val="13"/>
        </w:numPr>
        <w:spacing w:before="100" w:beforeAutospacing="1" w:after="100" w:afterAutospacing="1" w:line="240" w:lineRule="auto"/>
      </w:pPr>
      <w:r w:rsidRPr="00B26613">
        <w:t xml:space="preserve">Kritik hastanın </w:t>
      </w:r>
      <w:proofErr w:type="spellStart"/>
      <w:r w:rsidRPr="00B26613">
        <w:t>fizyopatolojisi</w:t>
      </w:r>
      <w:proofErr w:type="spellEnd"/>
      <w:r w:rsidRPr="00B26613">
        <w:t xml:space="preserve"> </w:t>
      </w:r>
    </w:p>
    <w:p w14:paraId="4860F408" w14:textId="77777777" w:rsidR="00FC6072" w:rsidRPr="00B26613" w:rsidRDefault="00FC6072" w:rsidP="00FC6072">
      <w:pPr>
        <w:numPr>
          <w:ilvl w:val="0"/>
          <w:numId w:val="13"/>
        </w:numPr>
        <w:spacing w:before="100" w:beforeAutospacing="1" w:after="100" w:afterAutospacing="1" w:line="240" w:lineRule="auto"/>
      </w:pPr>
      <w:r w:rsidRPr="00B26613">
        <w:t xml:space="preserve">Hasta değerlendirme ve </w:t>
      </w:r>
      <w:proofErr w:type="spellStart"/>
      <w:r w:rsidRPr="00B26613">
        <w:t>monitörizasyon</w:t>
      </w:r>
      <w:proofErr w:type="spellEnd"/>
      <w:r w:rsidRPr="00B26613">
        <w:t xml:space="preserve"> </w:t>
      </w:r>
    </w:p>
    <w:p w14:paraId="4A7EB7F0" w14:textId="77777777" w:rsidR="00FC6072" w:rsidRPr="00B26613" w:rsidRDefault="00FC6072" w:rsidP="00FC6072">
      <w:pPr>
        <w:numPr>
          <w:ilvl w:val="0"/>
          <w:numId w:val="13"/>
        </w:numPr>
        <w:spacing w:before="100" w:beforeAutospacing="1" w:after="100" w:afterAutospacing="1" w:line="240" w:lineRule="auto"/>
      </w:pPr>
      <w:proofErr w:type="spellStart"/>
      <w:r w:rsidRPr="00B26613">
        <w:t>Hemodinamik</w:t>
      </w:r>
      <w:proofErr w:type="spellEnd"/>
      <w:r w:rsidRPr="00B26613">
        <w:t xml:space="preserve"> </w:t>
      </w:r>
      <w:proofErr w:type="spellStart"/>
      <w:r w:rsidRPr="00B26613">
        <w:t>monitörizasyon</w:t>
      </w:r>
      <w:proofErr w:type="spellEnd"/>
      <w:r w:rsidRPr="00B26613">
        <w:t xml:space="preserve"> </w:t>
      </w:r>
    </w:p>
    <w:p w14:paraId="7A6354A4" w14:textId="77777777" w:rsidR="00FC6072" w:rsidRPr="00B26613" w:rsidRDefault="00FC6072" w:rsidP="00FC6072">
      <w:pPr>
        <w:numPr>
          <w:ilvl w:val="0"/>
          <w:numId w:val="13"/>
        </w:numPr>
        <w:spacing w:before="100" w:beforeAutospacing="1" w:after="100" w:afterAutospacing="1" w:line="240" w:lineRule="auto"/>
      </w:pPr>
      <w:r w:rsidRPr="00B26613">
        <w:t xml:space="preserve">Solunum sistemi değerlendirmesi </w:t>
      </w:r>
    </w:p>
    <w:p w14:paraId="4FB30B57" w14:textId="77777777" w:rsidR="00FC6072" w:rsidRPr="00B26613" w:rsidRDefault="00FC6072" w:rsidP="00FC6072">
      <w:pPr>
        <w:numPr>
          <w:ilvl w:val="0"/>
          <w:numId w:val="13"/>
        </w:numPr>
        <w:spacing w:before="100" w:beforeAutospacing="1" w:after="100" w:afterAutospacing="1" w:line="240" w:lineRule="auto"/>
      </w:pPr>
      <w:r w:rsidRPr="00B26613">
        <w:t xml:space="preserve">Mekanik </w:t>
      </w:r>
      <w:proofErr w:type="spellStart"/>
      <w:r w:rsidRPr="00B26613">
        <w:t>ventilasyon</w:t>
      </w:r>
      <w:proofErr w:type="spellEnd"/>
      <w:r w:rsidRPr="00B26613">
        <w:t xml:space="preserve"> </w:t>
      </w:r>
    </w:p>
    <w:p w14:paraId="22C6FAE0" w14:textId="77777777" w:rsidR="00FC6072" w:rsidRPr="00B26613" w:rsidRDefault="00FC6072" w:rsidP="00FC6072">
      <w:pPr>
        <w:numPr>
          <w:ilvl w:val="0"/>
          <w:numId w:val="13"/>
        </w:numPr>
        <w:spacing w:before="100" w:beforeAutospacing="1" w:after="100" w:afterAutospacing="1" w:line="240" w:lineRule="auto"/>
      </w:pPr>
      <w:r w:rsidRPr="00B26613">
        <w:t xml:space="preserve">Havayolu yönetimi </w:t>
      </w:r>
    </w:p>
    <w:p w14:paraId="469316ED" w14:textId="77777777" w:rsidR="00FC6072" w:rsidRPr="00B26613" w:rsidRDefault="00FC6072" w:rsidP="00FC6072">
      <w:pPr>
        <w:numPr>
          <w:ilvl w:val="0"/>
          <w:numId w:val="13"/>
        </w:numPr>
        <w:spacing w:before="100" w:beforeAutospacing="1" w:after="100" w:afterAutospacing="1" w:line="240" w:lineRule="auto"/>
      </w:pPr>
      <w:proofErr w:type="spellStart"/>
      <w:r w:rsidRPr="00B26613">
        <w:t>Kardiyovasküler</w:t>
      </w:r>
      <w:proofErr w:type="spellEnd"/>
      <w:r w:rsidRPr="00B26613">
        <w:t xml:space="preserve"> sistem desteği </w:t>
      </w:r>
    </w:p>
    <w:p w14:paraId="13E35ABE" w14:textId="77777777" w:rsidR="00FC6072" w:rsidRPr="00B26613" w:rsidRDefault="00FC6072" w:rsidP="00FC6072">
      <w:pPr>
        <w:numPr>
          <w:ilvl w:val="0"/>
          <w:numId w:val="13"/>
        </w:numPr>
        <w:spacing w:before="100" w:beforeAutospacing="1" w:after="100" w:afterAutospacing="1" w:line="240" w:lineRule="auto"/>
      </w:pPr>
      <w:r w:rsidRPr="00B26613">
        <w:t>Sıvı-elektrolit ve asit-</w:t>
      </w:r>
      <w:proofErr w:type="gramStart"/>
      <w:r w:rsidRPr="00B26613">
        <w:t>baz</w:t>
      </w:r>
      <w:proofErr w:type="gramEnd"/>
      <w:r w:rsidRPr="00B26613">
        <w:t xml:space="preserve"> dengesi </w:t>
      </w:r>
    </w:p>
    <w:p w14:paraId="141CD9EE" w14:textId="77777777" w:rsidR="00FC6072" w:rsidRPr="00B26613" w:rsidRDefault="00FC6072" w:rsidP="00FC6072">
      <w:pPr>
        <w:numPr>
          <w:ilvl w:val="0"/>
          <w:numId w:val="13"/>
        </w:numPr>
        <w:spacing w:before="100" w:beforeAutospacing="1" w:after="100" w:afterAutospacing="1" w:line="240" w:lineRule="auto"/>
      </w:pPr>
      <w:proofErr w:type="spellStart"/>
      <w:r w:rsidRPr="00B26613">
        <w:t>Renal</w:t>
      </w:r>
      <w:proofErr w:type="spellEnd"/>
      <w:r w:rsidRPr="00B26613">
        <w:t xml:space="preserve"> destek tedavileri </w:t>
      </w:r>
    </w:p>
    <w:p w14:paraId="31E14E10" w14:textId="77777777" w:rsidR="00FC6072" w:rsidRPr="00B26613" w:rsidRDefault="00FC6072" w:rsidP="00FC6072">
      <w:pPr>
        <w:numPr>
          <w:ilvl w:val="0"/>
          <w:numId w:val="13"/>
        </w:numPr>
        <w:spacing w:before="100" w:beforeAutospacing="1" w:after="100" w:afterAutospacing="1" w:line="240" w:lineRule="auto"/>
      </w:pPr>
      <w:r w:rsidRPr="00B26613">
        <w:t xml:space="preserve">Nörolojik değerlendirme </w:t>
      </w:r>
    </w:p>
    <w:p w14:paraId="2B7C840C" w14:textId="77777777" w:rsidR="00FC6072" w:rsidRPr="00B26613" w:rsidRDefault="00FC6072" w:rsidP="00FC6072">
      <w:pPr>
        <w:numPr>
          <w:ilvl w:val="0"/>
          <w:numId w:val="13"/>
        </w:numPr>
        <w:spacing w:before="100" w:beforeAutospacing="1" w:after="100" w:afterAutospacing="1" w:line="240" w:lineRule="auto"/>
      </w:pPr>
      <w:r w:rsidRPr="00B26613">
        <w:t xml:space="preserve">Beslenme desteği </w:t>
      </w:r>
    </w:p>
    <w:p w14:paraId="62E277BB" w14:textId="77777777" w:rsidR="00FC6072" w:rsidRPr="00B26613" w:rsidRDefault="00FC6072" w:rsidP="00FC6072">
      <w:pPr>
        <w:numPr>
          <w:ilvl w:val="0"/>
          <w:numId w:val="13"/>
        </w:numPr>
        <w:spacing w:before="100" w:beforeAutospacing="1" w:after="100" w:afterAutospacing="1" w:line="240" w:lineRule="auto"/>
      </w:pPr>
      <w:proofErr w:type="spellStart"/>
      <w:r w:rsidRPr="00B26613">
        <w:t>Sedasyon</w:t>
      </w:r>
      <w:proofErr w:type="spellEnd"/>
      <w:r w:rsidRPr="00B26613">
        <w:t xml:space="preserve">, analjezi ve </w:t>
      </w:r>
      <w:proofErr w:type="spellStart"/>
      <w:r w:rsidRPr="00B26613">
        <w:t>deliryum</w:t>
      </w:r>
      <w:proofErr w:type="spellEnd"/>
      <w:r w:rsidRPr="00B26613">
        <w:t xml:space="preserve"> yönetimi </w:t>
      </w:r>
    </w:p>
    <w:p w14:paraId="251823B1" w14:textId="77777777" w:rsidR="00FC6072" w:rsidRPr="00B26613" w:rsidRDefault="00FC6072" w:rsidP="00FC6072">
      <w:pPr>
        <w:numPr>
          <w:ilvl w:val="0"/>
          <w:numId w:val="13"/>
        </w:numPr>
        <w:spacing w:before="100" w:beforeAutospacing="1" w:after="100" w:afterAutospacing="1" w:line="240" w:lineRule="auto"/>
      </w:pPr>
      <w:r w:rsidRPr="00B26613">
        <w:t xml:space="preserve">Ağrı yönetimi </w:t>
      </w:r>
    </w:p>
    <w:p w14:paraId="2A1E0037" w14:textId="77777777" w:rsidR="00FC6072" w:rsidRPr="00B26613" w:rsidRDefault="00FC6072" w:rsidP="00FC6072">
      <w:pPr>
        <w:numPr>
          <w:ilvl w:val="0"/>
          <w:numId w:val="13"/>
        </w:numPr>
        <w:spacing w:before="100" w:beforeAutospacing="1" w:after="100" w:afterAutospacing="1" w:line="240" w:lineRule="auto"/>
      </w:pPr>
      <w:r w:rsidRPr="00B26613">
        <w:t xml:space="preserve">Enfeksiyonların önlenmesi </w:t>
      </w:r>
    </w:p>
    <w:p w14:paraId="5BFAF953" w14:textId="77777777" w:rsidR="00FC6072" w:rsidRPr="00B26613" w:rsidRDefault="00FC6072" w:rsidP="00FC6072">
      <w:pPr>
        <w:numPr>
          <w:ilvl w:val="0"/>
          <w:numId w:val="13"/>
        </w:numPr>
        <w:spacing w:before="100" w:beforeAutospacing="1" w:after="100" w:afterAutospacing="1" w:line="240" w:lineRule="auto"/>
      </w:pPr>
      <w:r w:rsidRPr="00B26613">
        <w:t xml:space="preserve">Basınç yaralarının önlenmesi </w:t>
      </w:r>
    </w:p>
    <w:p w14:paraId="463BB999" w14:textId="77777777" w:rsidR="00FC6072" w:rsidRPr="00B26613" w:rsidRDefault="00FC6072" w:rsidP="00FC6072">
      <w:pPr>
        <w:numPr>
          <w:ilvl w:val="0"/>
          <w:numId w:val="13"/>
        </w:numPr>
        <w:spacing w:before="100" w:beforeAutospacing="1" w:after="100" w:afterAutospacing="1" w:line="240" w:lineRule="auto"/>
      </w:pPr>
      <w:r w:rsidRPr="00B26613">
        <w:t xml:space="preserve">Erken </w:t>
      </w:r>
      <w:proofErr w:type="spellStart"/>
      <w:r w:rsidRPr="00B26613">
        <w:t>mobilizasyon</w:t>
      </w:r>
      <w:proofErr w:type="spellEnd"/>
      <w:r w:rsidRPr="00B26613">
        <w:t xml:space="preserve"> </w:t>
      </w:r>
    </w:p>
    <w:p w14:paraId="7C4BF141" w14:textId="77777777" w:rsidR="00FC6072" w:rsidRPr="00B26613" w:rsidRDefault="00FC6072" w:rsidP="00FC6072">
      <w:pPr>
        <w:numPr>
          <w:ilvl w:val="0"/>
          <w:numId w:val="13"/>
        </w:numPr>
        <w:spacing w:before="100" w:beforeAutospacing="1" w:after="100" w:afterAutospacing="1" w:line="240" w:lineRule="auto"/>
      </w:pPr>
      <w:r w:rsidRPr="00B26613">
        <w:t xml:space="preserve">Hasta güvenliği uygulamaları </w:t>
      </w:r>
    </w:p>
    <w:p w14:paraId="0873402E" w14:textId="77777777" w:rsidR="00FC6072" w:rsidRPr="00B26613" w:rsidRDefault="00FC6072" w:rsidP="00FC6072">
      <w:pPr>
        <w:numPr>
          <w:ilvl w:val="0"/>
          <w:numId w:val="13"/>
        </w:numPr>
        <w:spacing w:before="100" w:beforeAutospacing="1" w:after="100" w:afterAutospacing="1" w:line="240" w:lineRule="auto"/>
      </w:pPr>
      <w:r w:rsidRPr="00B26613">
        <w:t xml:space="preserve">Organ bağışı ve beyin ölümü </w:t>
      </w:r>
    </w:p>
    <w:p w14:paraId="4871D809" w14:textId="77777777" w:rsidR="00FC6072" w:rsidRPr="00B26613" w:rsidRDefault="00FC6072" w:rsidP="00FC6072">
      <w:pPr>
        <w:numPr>
          <w:ilvl w:val="0"/>
          <w:numId w:val="13"/>
        </w:numPr>
        <w:spacing w:before="100" w:beforeAutospacing="1" w:after="100" w:afterAutospacing="1" w:line="240" w:lineRule="auto"/>
      </w:pPr>
      <w:r w:rsidRPr="00B26613">
        <w:t xml:space="preserve">Etik sorunlar </w:t>
      </w:r>
    </w:p>
    <w:p w14:paraId="5279BB5E" w14:textId="77777777" w:rsidR="00FC6072" w:rsidRPr="00B26613" w:rsidRDefault="00FC6072" w:rsidP="00FC6072">
      <w:pPr>
        <w:numPr>
          <w:ilvl w:val="0"/>
          <w:numId w:val="13"/>
        </w:numPr>
        <w:spacing w:before="100" w:beforeAutospacing="1" w:after="100" w:afterAutospacing="1" w:line="240" w:lineRule="auto"/>
      </w:pPr>
      <w:r w:rsidRPr="00B26613">
        <w:t xml:space="preserve">Yoğun bakımda aile merkezli bakım </w:t>
      </w:r>
    </w:p>
    <w:p w14:paraId="2315E6C8" w14:textId="77777777" w:rsidR="00FC6072" w:rsidRPr="00B26613" w:rsidRDefault="00FC6072" w:rsidP="00FC6072">
      <w:pPr>
        <w:numPr>
          <w:ilvl w:val="0"/>
          <w:numId w:val="13"/>
        </w:numPr>
        <w:spacing w:before="100" w:beforeAutospacing="1" w:after="100" w:afterAutospacing="1" w:line="240" w:lineRule="auto"/>
      </w:pPr>
      <w:r w:rsidRPr="00B26613">
        <w:t xml:space="preserve">Taburculuk planlaması </w:t>
      </w:r>
    </w:p>
    <w:p w14:paraId="1A435422" w14:textId="77777777" w:rsidR="00FC6072" w:rsidRPr="00B26613" w:rsidRDefault="00FC6072" w:rsidP="00FC6072">
      <w:pPr>
        <w:spacing w:before="100" w:beforeAutospacing="1" w:after="100" w:afterAutospacing="1" w:line="240" w:lineRule="auto"/>
      </w:pPr>
      <w:proofErr w:type="gramStart"/>
      <w:r w:rsidRPr="00B26613">
        <w:t>konuları</w:t>
      </w:r>
      <w:proofErr w:type="gramEnd"/>
      <w:r w:rsidRPr="00B26613">
        <w:t xml:space="preserve"> teorik ve uygulamalı olarak ele alınmaktadır.</w:t>
      </w:r>
    </w:p>
    <w:p w14:paraId="28E016E0" w14:textId="23FF6F26" w:rsidR="00A5040B" w:rsidRPr="00B26613" w:rsidRDefault="009D742E" w:rsidP="001272B1">
      <w:pPr>
        <w:spacing w:after="0" w:line="360" w:lineRule="auto"/>
        <w:jc w:val="both"/>
        <w:rPr>
          <w:b/>
        </w:rPr>
      </w:pPr>
      <w:r w:rsidRPr="00B26613">
        <w:rPr>
          <w:b/>
        </w:rPr>
        <w:t>Dersin</w:t>
      </w:r>
      <w:r w:rsidRPr="00B26613">
        <w:rPr>
          <w:b/>
          <w:spacing w:val="-1"/>
        </w:rPr>
        <w:t xml:space="preserve"> </w:t>
      </w:r>
      <w:r w:rsidRPr="00B26613">
        <w:rPr>
          <w:b/>
        </w:rPr>
        <w:t>Genel</w:t>
      </w:r>
      <w:r w:rsidRPr="00B26613">
        <w:rPr>
          <w:b/>
          <w:spacing w:val="-1"/>
        </w:rPr>
        <w:t xml:space="preserve"> </w:t>
      </w:r>
      <w:r w:rsidRPr="00B26613">
        <w:rPr>
          <w:b/>
          <w:spacing w:val="-2"/>
        </w:rPr>
        <w:t>Hedefleri</w:t>
      </w:r>
    </w:p>
    <w:p w14:paraId="72EFE2B6" w14:textId="4E847D14" w:rsidR="00FC6072" w:rsidRPr="00B26613" w:rsidRDefault="00FC6072" w:rsidP="00FC6072">
      <w:pPr>
        <w:pStyle w:val="Balk2"/>
        <w:tabs>
          <w:tab w:val="left" w:pos="636"/>
        </w:tabs>
        <w:autoSpaceDE w:val="0"/>
        <w:autoSpaceDN w:val="0"/>
        <w:spacing w:after="0" w:line="360" w:lineRule="auto"/>
        <w:rPr>
          <w:rFonts w:ascii="Times New Roman" w:eastAsia="Times New Roman" w:hAnsi="Times New Roman" w:cs="Times New Roman"/>
          <w:color w:val="auto"/>
          <w:sz w:val="24"/>
          <w:szCs w:val="24"/>
        </w:rPr>
      </w:pPr>
      <w:bookmarkStart w:id="1" w:name="_TOC_250010"/>
      <w:r w:rsidRPr="00B26613">
        <w:rPr>
          <w:rFonts w:ascii="Times New Roman" w:eastAsia="Times New Roman" w:hAnsi="Times New Roman" w:cs="Times New Roman"/>
          <w:color w:val="auto"/>
          <w:sz w:val="24"/>
          <w:szCs w:val="24"/>
        </w:rPr>
        <w:lastRenderedPageBreak/>
        <w:t>Bu dersi başarıyla tamamlayan öğrenci;</w:t>
      </w:r>
    </w:p>
    <w:p w14:paraId="77D96809"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Yoğun bakım hastasını sistematik olarak değerlendirir.</w:t>
      </w:r>
    </w:p>
    <w:p w14:paraId="6A790E4A"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Kritik hastada yaşamı tehdit eden durumları erken tanımlar.</w:t>
      </w:r>
    </w:p>
    <w:p w14:paraId="412611D0"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proofErr w:type="spellStart"/>
      <w:r w:rsidRPr="00B26613">
        <w:rPr>
          <w:rFonts w:ascii="Times New Roman" w:eastAsia="Times New Roman" w:hAnsi="Times New Roman" w:cs="Times New Roman"/>
          <w:color w:val="auto"/>
          <w:sz w:val="24"/>
          <w:szCs w:val="24"/>
        </w:rPr>
        <w:t>Hemodinamik</w:t>
      </w:r>
      <w:proofErr w:type="spellEnd"/>
      <w:r w:rsidRPr="00B26613">
        <w:rPr>
          <w:rFonts w:ascii="Times New Roman" w:eastAsia="Times New Roman" w:hAnsi="Times New Roman" w:cs="Times New Roman"/>
          <w:color w:val="auto"/>
          <w:sz w:val="24"/>
          <w:szCs w:val="24"/>
        </w:rPr>
        <w:t xml:space="preserve"> ve solunumsal </w:t>
      </w:r>
      <w:proofErr w:type="spellStart"/>
      <w:r w:rsidRPr="00B26613">
        <w:rPr>
          <w:rFonts w:ascii="Times New Roman" w:eastAsia="Times New Roman" w:hAnsi="Times New Roman" w:cs="Times New Roman"/>
          <w:color w:val="auto"/>
          <w:sz w:val="24"/>
          <w:szCs w:val="24"/>
        </w:rPr>
        <w:t>monitörizasyon</w:t>
      </w:r>
      <w:proofErr w:type="spellEnd"/>
      <w:r w:rsidRPr="00B26613">
        <w:rPr>
          <w:rFonts w:ascii="Times New Roman" w:eastAsia="Times New Roman" w:hAnsi="Times New Roman" w:cs="Times New Roman"/>
          <w:color w:val="auto"/>
          <w:sz w:val="24"/>
          <w:szCs w:val="24"/>
        </w:rPr>
        <w:t xml:space="preserve"> bulgularını yorumlar.</w:t>
      </w:r>
    </w:p>
    <w:p w14:paraId="6C8625BC"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 xml:space="preserve">Mekanik </w:t>
      </w:r>
      <w:proofErr w:type="spellStart"/>
      <w:r w:rsidRPr="00B26613">
        <w:rPr>
          <w:rFonts w:ascii="Times New Roman" w:eastAsia="Times New Roman" w:hAnsi="Times New Roman" w:cs="Times New Roman"/>
          <w:color w:val="auto"/>
          <w:sz w:val="24"/>
          <w:szCs w:val="24"/>
        </w:rPr>
        <w:t>ventilasyonun</w:t>
      </w:r>
      <w:proofErr w:type="spellEnd"/>
      <w:r w:rsidRPr="00B26613">
        <w:rPr>
          <w:rFonts w:ascii="Times New Roman" w:eastAsia="Times New Roman" w:hAnsi="Times New Roman" w:cs="Times New Roman"/>
          <w:color w:val="auto"/>
          <w:sz w:val="24"/>
          <w:szCs w:val="24"/>
        </w:rPr>
        <w:t xml:space="preserve"> temel prensiplerini açıklar.</w:t>
      </w:r>
    </w:p>
    <w:p w14:paraId="7162A0F1"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Hasta güvenliği ilkelerini uygular.</w:t>
      </w:r>
    </w:p>
    <w:p w14:paraId="6FC5434C"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Enfeksiyon kontrol önlemlerini uygular.</w:t>
      </w:r>
    </w:p>
    <w:p w14:paraId="7DB39D49"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Basınç yaralarının önlenmesine yönelik girişimleri planlar.</w:t>
      </w:r>
    </w:p>
    <w:p w14:paraId="6EA60243"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 xml:space="preserve">Ağrı, </w:t>
      </w:r>
      <w:proofErr w:type="spellStart"/>
      <w:r w:rsidRPr="00B26613">
        <w:rPr>
          <w:rFonts w:ascii="Times New Roman" w:eastAsia="Times New Roman" w:hAnsi="Times New Roman" w:cs="Times New Roman"/>
          <w:color w:val="auto"/>
          <w:sz w:val="24"/>
          <w:szCs w:val="24"/>
        </w:rPr>
        <w:t>sedasyon</w:t>
      </w:r>
      <w:proofErr w:type="spellEnd"/>
      <w:r w:rsidRPr="00B26613">
        <w:rPr>
          <w:rFonts w:ascii="Times New Roman" w:eastAsia="Times New Roman" w:hAnsi="Times New Roman" w:cs="Times New Roman"/>
          <w:color w:val="auto"/>
          <w:sz w:val="24"/>
          <w:szCs w:val="24"/>
        </w:rPr>
        <w:t xml:space="preserve"> ve </w:t>
      </w:r>
      <w:proofErr w:type="spellStart"/>
      <w:r w:rsidRPr="00B26613">
        <w:rPr>
          <w:rFonts w:ascii="Times New Roman" w:eastAsia="Times New Roman" w:hAnsi="Times New Roman" w:cs="Times New Roman"/>
          <w:color w:val="auto"/>
          <w:sz w:val="24"/>
          <w:szCs w:val="24"/>
        </w:rPr>
        <w:t>deliryum</w:t>
      </w:r>
      <w:proofErr w:type="spellEnd"/>
      <w:r w:rsidRPr="00B26613">
        <w:rPr>
          <w:rFonts w:ascii="Times New Roman" w:eastAsia="Times New Roman" w:hAnsi="Times New Roman" w:cs="Times New Roman"/>
          <w:color w:val="auto"/>
          <w:sz w:val="24"/>
          <w:szCs w:val="24"/>
        </w:rPr>
        <w:t xml:space="preserve"> yönetimini açıklar.</w:t>
      </w:r>
    </w:p>
    <w:p w14:paraId="71B1B135"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Kanıta dayalı hemşirelik bakımını planlar.</w:t>
      </w:r>
    </w:p>
    <w:p w14:paraId="48E83B9C"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Yoğun bakım ekibi içerisinde etkili iletişim kurar.</w:t>
      </w:r>
    </w:p>
    <w:p w14:paraId="7ECDECD2"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Etik karar verme sürecini değerlendirir.</w:t>
      </w:r>
    </w:p>
    <w:p w14:paraId="3DD648F5" w14:textId="77777777" w:rsidR="00FC6072" w:rsidRPr="00B26613" w:rsidRDefault="00FC6072" w:rsidP="00FC6072">
      <w:pPr>
        <w:pStyle w:val="Balk2"/>
        <w:numPr>
          <w:ilvl w:val="0"/>
          <w:numId w:val="14"/>
        </w:numPr>
        <w:tabs>
          <w:tab w:val="left" w:pos="636"/>
        </w:tabs>
        <w:autoSpaceDE w:val="0"/>
        <w:autoSpaceDN w:val="0"/>
        <w:spacing w:after="0" w:line="360" w:lineRule="auto"/>
        <w:rPr>
          <w:rFonts w:ascii="Times New Roman" w:eastAsia="Times New Roman" w:hAnsi="Times New Roman" w:cs="Times New Roman"/>
          <w:color w:val="auto"/>
          <w:sz w:val="24"/>
          <w:szCs w:val="24"/>
        </w:rPr>
      </w:pPr>
      <w:r w:rsidRPr="00B26613">
        <w:rPr>
          <w:rFonts w:ascii="Times New Roman" w:eastAsia="Times New Roman" w:hAnsi="Times New Roman" w:cs="Times New Roman"/>
          <w:color w:val="auto"/>
          <w:sz w:val="24"/>
          <w:szCs w:val="24"/>
        </w:rPr>
        <w:t>Hasta ve aile merkezli bakım sunar.</w:t>
      </w:r>
    </w:p>
    <w:p w14:paraId="125ADE7E" w14:textId="60B9C3DB" w:rsidR="00DC48B7" w:rsidRPr="00B26613" w:rsidRDefault="00DC48B7" w:rsidP="00FC6072">
      <w:pPr>
        <w:pStyle w:val="Balk2"/>
        <w:tabs>
          <w:tab w:val="left" w:pos="636"/>
        </w:tabs>
        <w:autoSpaceDE w:val="0"/>
        <w:autoSpaceDN w:val="0"/>
        <w:spacing w:after="0" w:line="360" w:lineRule="auto"/>
        <w:ind w:left="360"/>
        <w:rPr>
          <w:rFonts w:ascii="Times New Roman" w:eastAsia="Times New Roman" w:hAnsi="Times New Roman" w:cs="Times New Roman"/>
          <w:color w:val="auto"/>
          <w:sz w:val="24"/>
          <w:szCs w:val="24"/>
        </w:rPr>
      </w:pPr>
      <w:r w:rsidRPr="00B26613">
        <w:rPr>
          <w:rFonts w:ascii="Times New Roman" w:hAnsi="Times New Roman" w:cs="Times New Roman"/>
          <w:b/>
          <w:color w:val="auto"/>
          <w:sz w:val="24"/>
          <w:szCs w:val="24"/>
        </w:rPr>
        <w:t>Dersin</w:t>
      </w:r>
      <w:r w:rsidRPr="00B26613">
        <w:rPr>
          <w:rFonts w:ascii="Times New Roman" w:hAnsi="Times New Roman" w:cs="Times New Roman"/>
          <w:b/>
          <w:color w:val="auto"/>
          <w:spacing w:val="-4"/>
          <w:sz w:val="24"/>
          <w:szCs w:val="24"/>
        </w:rPr>
        <w:t xml:space="preserve"> </w:t>
      </w:r>
      <w:bookmarkEnd w:id="1"/>
      <w:r w:rsidRPr="00B26613">
        <w:rPr>
          <w:rFonts w:ascii="Times New Roman" w:hAnsi="Times New Roman" w:cs="Times New Roman"/>
          <w:b/>
          <w:color w:val="auto"/>
          <w:spacing w:val="-2"/>
          <w:sz w:val="24"/>
          <w:szCs w:val="24"/>
        </w:rPr>
        <w:t>Becerileri</w:t>
      </w:r>
    </w:p>
    <w:tbl>
      <w:tblPr>
        <w:tblStyle w:val="TabloKlavuzu"/>
        <w:tblW w:w="0" w:type="auto"/>
        <w:jc w:val="center"/>
        <w:tblLook w:val="04A0" w:firstRow="1" w:lastRow="0" w:firstColumn="1" w:lastColumn="0" w:noHBand="0" w:noVBand="1"/>
      </w:tblPr>
      <w:tblGrid>
        <w:gridCol w:w="4320"/>
        <w:gridCol w:w="4320"/>
      </w:tblGrid>
      <w:tr w:rsidR="000358C2" w:rsidRPr="00B26613" w14:paraId="2D4339A6"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431647EA" w14:textId="77777777" w:rsidR="000358C2" w:rsidRPr="00B26613" w:rsidRDefault="000358C2" w:rsidP="00E11700">
            <w:pPr>
              <w:spacing w:line="360" w:lineRule="auto"/>
              <w:jc w:val="center"/>
            </w:pPr>
            <w:r w:rsidRPr="00B26613">
              <w:rPr>
                <w:b/>
              </w:rPr>
              <w:t>Beceri</w:t>
            </w:r>
          </w:p>
        </w:tc>
        <w:tc>
          <w:tcPr>
            <w:tcW w:w="4320" w:type="dxa"/>
            <w:tcBorders>
              <w:top w:val="single" w:sz="4" w:space="0" w:color="auto"/>
              <w:left w:val="single" w:sz="4" w:space="0" w:color="auto"/>
              <w:bottom w:val="single" w:sz="4" w:space="0" w:color="auto"/>
              <w:right w:val="single" w:sz="4" w:space="0" w:color="auto"/>
            </w:tcBorders>
            <w:hideMark/>
          </w:tcPr>
          <w:p w14:paraId="48D1A211" w14:textId="77777777" w:rsidR="000358C2" w:rsidRPr="00B26613" w:rsidRDefault="000358C2" w:rsidP="00E11700">
            <w:pPr>
              <w:spacing w:line="360" w:lineRule="auto"/>
              <w:jc w:val="center"/>
            </w:pPr>
            <w:proofErr w:type="spellStart"/>
            <w:r w:rsidRPr="00B26613">
              <w:rPr>
                <w:b/>
              </w:rPr>
              <w:t>Bloom</w:t>
            </w:r>
            <w:proofErr w:type="spellEnd"/>
            <w:r w:rsidRPr="00B26613">
              <w:rPr>
                <w:b/>
              </w:rPr>
              <w:t xml:space="preserve"> </w:t>
            </w:r>
            <w:proofErr w:type="spellStart"/>
            <w:r w:rsidRPr="00B26613">
              <w:rPr>
                <w:b/>
              </w:rPr>
              <w:t>Alani</w:t>
            </w:r>
            <w:proofErr w:type="spellEnd"/>
          </w:p>
        </w:tc>
      </w:tr>
      <w:tr w:rsidR="000358C2" w:rsidRPr="00B26613" w14:paraId="1D75FA72"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1CC7C77D" w14:textId="77777777" w:rsidR="00FC6072" w:rsidRPr="00B26613" w:rsidRDefault="00FC6072" w:rsidP="00FC6072">
            <w:r w:rsidRPr="00B26613">
              <w:t xml:space="preserve">  Kritik düşünme </w:t>
            </w:r>
          </w:p>
          <w:p w14:paraId="373CBEE8" w14:textId="77777777" w:rsidR="00FC6072" w:rsidRPr="00B26613" w:rsidRDefault="00FC6072" w:rsidP="00FC6072">
            <w:r w:rsidRPr="00B26613">
              <w:t xml:space="preserve">  Klinik karar verme </w:t>
            </w:r>
          </w:p>
          <w:p w14:paraId="3074A279" w14:textId="77777777" w:rsidR="00FC6072" w:rsidRPr="00B26613" w:rsidRDefault="00FC6072" w:rsidP="00FC6072">
            <w:r w:rsidRPr="00B26613">
              <w:t xml:space="preserve">  Klinik </w:t>
            </w:r>
            <w:proofErr w:type="spellStart"/>
            <w:r w:rsidRPr="00B26613">
              <w:t>önceliklendirme</w:t>
            </w:r>
            <w:proofErr w:type="spellEnd"/>
            <w:r w:rsidRPr="00B26613">
              <w:t xml:space="preserve"> </w:t>
            </w:r>
          </w:p>
          <w:p w14:paraId="0589CDC8" w14:textId="77777777" w:rsidR="00FC6072" w:rsidRPr="00B26613" w:rsidRDefault="00FC6072" w:rsidP="00FC6072">
            <w:r w:rsidRPr="00B26613">
              <w:t xml:space="preserve">  Kanıta dayalı bakım planlama </w:t>
            </w:r>
          </w:p>
          <w:p w14:paraId="12A8329F" w14:textId="77777777" w:rsidR="00FC6072" w:rsidRPr="00B26613" w:rsidRDefault="00FC6072" w:rsidP="00FC6072">
            <w:r w:rsidRPr="00B26613">
              <w:t xml:space="preserve">  Problem çözme </w:t>
            </w:r>
          </w:p>
          <w:p w14:paraId="0707561F" w14:textId="59AAC3BE" w:rsidR="000358C2" w:rsidRPr="00B26613" w:rsidRDefault="00FC6072" w:rsidP="00FC6072">
            <w:pPr>
              <w:spacing w:line="360" w:lineRule="auto"/>
            </w:pPr>
            <w:r w:rsidRPr="00B26613">
              <w:t>  Klinik değerlendirme</w:t>
            </w:r>
          </w:p>
        </w:tc>
        <w:tc>
          <w:tcPr>
            <w:tcW w:w="4320" w:type="dxa"/>
            <w:tcBorders>
              <w:top w:val="single" w:sz="4" w:space="0" w:color="auto"/>
              <w:left w:val="single" w:sz="4" w:space="0" w:color="auto"/>
              <w:bottom w:val="single" w:sz="4" w:space="0" w:color="auto"/>
              <w:right w:val="single" w:sz="4" w:space="0" w:color="auto"/>
            </w:tcBorders>
            <w:hideMark/>
          </w:tcPr>
          <w:p w14:paraId="3F7F9B4F" w14:textId="12C53F3C" w:rsidR="000358C2" w:rsidRPr="00B26613" w:rsidRDefault="001272B1" w:rsidP="00E11700">
            <w:pPr>
              <w:spacing w:line="360" w:lineRule="auto"/>
            </w:pPr>
            <w:r w:rsidRPr="00B26613">
              <w:t>Bilişsel Beceriler</w:t>
            </w:r>
          </w:p>
        </w:tc>
      </w:tr>
      <w:tr w:rsidR="000358C2" w:rsidRPr="00B26613" w14:paraId="4F97BB82"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44AB0ADF" w14:textId="77777777" w:rsidR="00FC6072" w:rsidRPr="00B26613" w:rsidRDefault="00FC6072" w:rsidP="00FC6072">
            <w:r w:rsidRPr="00B26613">
              <w:t xml:space="preserve">  Yaşam bulgularını değerlendirme </w:t>
            </w:r>
          </w:p>
          <w:p w14:paraId="70CCF589" w14:textId="77777777" w:rsidR="00FC6072" w:rsidRPr="00B26613" w:rsidRDefault="00FC6072" w:rsidP="00FC6072">
            <w:r w:rsidRPr="00B26613">
              <w:t xml:space="preserve">  Kardiyak </w:t>
            </w:r>
            <w:proofErr w:type="spellStart"/>
            <w:r w:rsidRPr="00B26613">
              <w:t>monitörizasyon</w:t>
            </w:r>
            <w:proofErr w:type="spellEnd"/>
            <w:r w:rsidRPr="00B26613">
              <w:t xml:space="preserve"> </w:t>
            </w:r>
          </w:p>
          <w:p w14:paraId="01F47186" w14:textId="77777777" w:rsidR="00FC6072" w:rsidRPr="00B26613" w:rsidRDefault="00FC6072" w:rsidP="00FC6072">
            <w:r w:rsidRPr="00B26613">
              <w:t xml:space="preserve">  Mekanik </w:t>
            </w:r>
            <w:proofErr w:type="spellStart"/>
            <w:r w:rsidRPr="00B26613">
              <w:t>ventilatör</w:t>
            </w:r>
            <w:proofErr w:type="spellEnd"/>
            <w:r w:rsidRPr="00B26613">
              <w:t xml:space="preserve"> parametrelerini izleme </w:t>
            </w:r>
          </w:p>
          <w:p w14:paraId="19B3D2C3" w14:textId="77777777" w:rsidR="00FC6072" w:rsidRPr="00B26613" w:rsidRDefault="00FC6072" w:rsidP="00FC6072">
            <w:r w:rsidRPr="00B26613">
              <w:t xml:space="preserve">  </w:t>
            </w:r>
            <w:proofErr w:type="spellStart"/>
            <w:r w:rsidRPr="00B26613">
              <w:t>Hemodinamik</w:t>
            </w:r>
            <w:proofErr w:type="spellEnd"/>
            <w:r w:rsidRPr="00B26613">
              <w:t xml:space="preserve"> </w:t>
            </w:r>
            <w:proofErr w:type="spellStart"/>
            <w:r w:rsidRPr="00B26613">
              <w:t>monitörizasyon</w:t>
            </w:r>
            <w:proofErr w:type="spellEnd"/>
            <w:r w:rsidRPr="00B26613">
              <w:t xml:space="preserve"> verilerini değerlendirme </w:t>
            </w:r>
          </w:p>
          <w:p w14:paraId="22A93559" w14:textId="77777777" w:rsidR="00FC6072" w:rsidRPr="00B26613" w:rsidRDefault="00FC6072" w:rsidP="00FC6072">
            <w:r w:rsidRPr="00B26613">
              <w:t xml:space="preserve">  </w:t>
            </w:r>
            <w:proofErr w:type="spellStart"/>
            <w:r w:rsidRPr="00B26613">
              <w:t>Aspirasyon</w:t>
            </w:r>
            <w:proofErr w:type="spellEnd"/>
            <w:r w:rsidRPr="00B26613">
              <w:t xml:space="preserve"> uygulaması </w:t>
            </w:r>
          </w:p>
          <w:p w14:paraId="50704BC8" w14:textId="77777777" w:rsidR="00FC6072" w:rsidRPr="00B26613" w:rsidRDefault="00FC6072" w:rsidP="00FC6072">
            <w:r w:rsidRPr="00B26613">
              <w:t xml:space="preserve">  </w:t>
            </w:r>
            <w:proofErr w:type="spellStart"/>
            <w:r w:rsidRPr="00B26613">
              <w:t>Enteral</w:t>
            </w:r>
            <w:proofErr w:type="spellEnd"/>
            <w:r w:rsidRPr="00B26613">
              <w:t xml:space="preserve"> beslenme uygulamalarını değerlendirme </w:t>
            </w:r>
          </w:p>
          <w:p w14:paraId="7F181730" w14:textId="77777777" w:rsidR="00FC6072" w:rsidRPr="00B26613" w:rsidRDefault="00FC6072" w:rsidP="00FC6072">
            <w:r w:rsidRPr="00B26613">
              <w:t xml:space="preserve">  Basınç yarası risk değerlendirmesi </w:t>
            </w:r>
          </w:p>
          <w:p w14:paraId="5A3E7CFB" w14:textId="77777777" w:rsidR="00FC6072" w:rsidRPr="00B26613" w:rsidRDefault="00FC6072" w:rsidP="00FC6072">
            <w:r w:rsidRPr="00B26613">
              <w:t xml:space="preserve">  Enfeksiyon kontrol uygulamaları </w:t>
            </w:r>
          </w:p>
          <w:p w14:paraId="2A4D7C6E" w14:textId="77777777" w:rsidR="00FC6072" w:rsidRPr="00B26613" w:rsidRDefault="00FC6072" w:rsidP="00FC6072">
            <w:r w:rsidRPr="00B26613">
              <w:t xml:space="preserve">  Güvenli hasta transferi </w:t>
            </w:r>
          </w:p>
          <w:p w14:paraId="5215AB99" w14:textId="79AB5A3B" w:rsidR="000358C2" w:rsidRPr="00B26613" w:rsidRDefault="00FC6072" w:rsidP="00FC6072">
            <w:pPr>
              <w:spacing w:line="360" w:lineRule="auto"/>
            </w:pPr>
            <w:r w:rsidRPr="00B26613">
              <w:t>  Acil durum yönetimi</w:t>
            </w:r>
          </w:p>
        </w:tc>
        <w:tc>
          <w:tcPr>
            <w:tcW w:w="4320" w:type="dxa"/>
            <w:tcBorders>
              <w:top w:val="single" w:sz="4" w:space="0" w:color="auto"/>
              <w:left w:val="single" w:sz="4" w:space="0" w:color="auto"/>
              <w:bottom w:val="single" w:sz="4" w:space="0" w:color="auto"/>
              <w:right w:val="single" w:sz="4" w:space="0" w:color="auto"/>
            </w:tcBorders>
            <w:hideMark/>
          </w:tcPr>
          <w:p w14:paraId="2464F1AA" w14:textId="730E7CF4" w:rsidR="000358C2" w:rsidRPr="00B26613" w:rsidRDefault="001272B1" w:rsidP="00E11700">
            <w:pPr>
              <w:spacing w:line="360" w:lineRule="auto"/>
            </w:pPr>
            <w:proofErr w:type="spellStart"/>
            <w:r w:rsidRPr="00B26613">
              <w:t>Psikomotor</w:t>
            </w:r>
            <w:proofErr w:type="spellEnd"/>
            <w:r w:rsidRPr="00B26613">
              <w:t xml:space="preserve"> Beceriler</w:t>
            </w:r>
          </w:p>
        </w:tc>
      </w:tr>
      <w:tr w:rsidR="000358C2" w:rsidRPr="00B26613" w14:paraId="75281237"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28F1353D" w14:textId="77777777" w:rsidR="00FC6072" w:rsidRPr="00B26613" w:rsidRDefault="00FC6072" w:rsidP="00FC6072">
            <w:r w:rsidRPr="00B26613">
              <w:t xml:space="preserve">  Hasta güvenliği kültürü geliştirme </w:t>
            </w:r>
          </w:p>
          <w:p w14:paraId="489430FD" w14:textId="77777777" w:rsidR="00FC6072" w:rsidRPr="00B26613" w:rsidRDefault="00FC6072" w:rsidP="00FC6072">
            <w:r w:rsidRPr="00B26613">
              <w:t xml:space="preserve">  Etik duyarlılık </w:t>
            </w:r>
          </w:p>
          <w:p w14:paraId="78282CDA" w14:textId="77777777" w:rsidR="00FC6072" w:rsidRPr="00B26613" w:rsidRDefault="00FC6072" w:rsidP="00FC6072">
            <w:r w:rsidRPr="00B26613">
              <w:lastRenderedPageBreak/>
              <w:t xml:space="preserve">  Ekip çalışması </w:t>
            </w:r>
          </w:p>
          <w:p w14:paraId="384DAA52" w14:textId="77777777" w:rsidR="00FC6072" w:rsidRPr="00B26613" w:rsidRDefault="00FC6072" w:rsidP="00FC6072">
            <w:r w:rsidRPr="00B26613">
              <w:t xml:space="preserve">  Liderlik </w:t>
            </w:r>
          </w:p>
          <w:p w14:paraId="168BE0D6" w14:textId="77777777" w:rsidR="00FC6072" w:rsidRPr="00B26613" w:rsidRDefault="00FC6072" w:rsidP="00FC6072">
            <w:r w:rsidRPr="00B26613">
              <w:t xml:space="preserve">  Kriz yönetimi </w:t>
            </w:r>
          </w:p>
          <w:p w14:paraId="0F3D2B71" w14:textId="77777777" w:rsidR="00FC6072" w:rsidRPr="00B26613" w:rsidRDefault="00FC6072" w:rsidP="00FC6072">
            <w:r w:rsidRPr="00B26613">
              <w:t xml:space="preserve">  </w:t>
            </w:r>
            <w:proofErr w:type="spellStart"/>
            <w:r w:rsidRPr="00B26613">
              <w:t>Empatik</w:t>
            </w:r>
            <w:proofErr w:type="spellEnd"/>
            <w:r w:rsidRPr="00B26613">
              <w:t xml:space="preserve"> iletişim </w:t>
            </w:r>
          </w:p>
          <w:p w14:paraId="0B013F46" w14:textId="38B83C48" w:rsidR="000358C2" w:rsidRPr="00B26613" w:rsidRDefault="00FC6072" w:rsidP="00FC6072">
            <w:pPr>
              <w:spacing w:line="360" w:lineRule="auto"/>
            </w:pPr>
            <w:r w:rsidRPr="00B26613">
              <w:t>  Profesyonel sorumluluk</w:t>
            </w:r>
          </w:p>
        </w:tc>
        <w:tc>
          <w:tcPr>
            <w:tcW w:w="4320" w:type="dxa"/>
            <w:tcBorders>
              <w:top w:val="single" w:sz="4" w:space="0" w:color="auto"/>
              <w:left w:val="single" w:sz="4" w:space="0" w:color="auto"/>
              <w:bottom w:val="single" w:sz="4" w:space="0" w:color="auto"/>
              <w:right w:val="single" w:sz="4" w:space="0" w:color="auto"/>
            </w:tcBorders>
            <w:hideMark/>
          </w:tcPr>
          <w:p w14:paraId="49E51A20" w14:textId="23753E63" w:rsidR="000358C2" w:rsidRPr="00B26613" w:rsidRDefault="001272B1" w:rsidP="00E11700">
            <w:pPr>
              <w:spacing w:line="360" w:lineRule="auto"/>
            </w:pPr>
            <w:proofErr w:type="spellStart"/>
            <w:r w:rsidRPr="00B26613">
              <w:lastRenderedPageBreak/>
              <w:t>Duyuşsal</w:t>
            </w:r>
            <w:proofErr w:type="spellEnd"/>
            <w:r w:rsidRPr="00B26613">
              <w:t xml:space="preserve"> Beceriler</w:t>
            </w:r>
          </w:p>
        </w:tc>
      </w:tr>
    </w:tbl>
    <w:p w14:paraId="0CA94E72" w14:textId="77777777" w:rsidR="001B35FF" w:rsidRPr="00B26613" w:rsidRDefault="001B35FF" w:rsidP="00E11700">
      <w:pPr>
        <w:pStyle w:val="GvdeMetni"/>
        <w:spacing w:after="0" w:line="360" w:lineRule="auto"/>
      </w:pPr>
    </w:p>
    <w:p w14:paraId="563328A1" w14:textId="77777777" w:rsidR="00A5040B" w:rsidRPr="00B26613"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z w:val="24"/>
          <w:szCs w:val="24"/>
        </w:rPr>
      </w:pPr>
      <w:r w:rsidRPr="00B26613">
        <w:rPr>
          <w:rFonts w:ascii="Times New Roman" w:hAnsi="Times New Roman" w:cs="Times New Roman"/>
          <w:b/>
          <w:color w:val="auto"/>
          <w:sz w:val="24"/>
          <w:szCs w:val="24"/>
        </w:rPr>
        <w:t>Dersin</w:t>
      </w:r>
      <w:r w:rsidRPr="00B26613">
        <w:rPr>
          <w:rFonts w:ascii="Times New Roman" w:hAnsi="Times New Roman" w:cs="Times New Roman"/>
          <w:b/>
          <w:color w:val="auto"/>
          <w:spacing w:val="-1"/>
          <w:sz w:val="24"/>
          <w:szCs w:val="24"/>
        </w:rPr>
        <w:t xml:space="preserve"> </w:t>
      </w:r>
      <w:r w:rsidRPr="00B26613">
        <w:rPr>
          <w:rFonts w:ascii="Times New Roman" w:hAnsi="Times New Roman" w:cs="Times New Roman"/>
          <w:b/>
          <w:color w:val="auto"/>
          <w:sz w:val="24"/>
          <w:szCs w:val="24"/>
        </w:rPr>
        <w:t>Öğretim</w:t>
      </w:r>
      <w:r w:rsidRPr="00B26613">
        <w:rPr>
          <w:rFonts w:ascii="Times New Roman" w:hAnsi="Times New Roman" w:cs="Times New Roman"/>
          <w:b/>
          <w:color w:val="auto"/>
          <w:spacing w:val="-2"/>
          <w:sz w:val="24"/>
          <w:szCs w:val="24"/>
        </w:rPr>
        <w:t xml:space="preserve"> </w:t>
      </w:r>
      <w:r w:rsidRPr="00B26613">
        <w:rPr>
          <w:rFonts w:ascii="Times New Roman" w:hAnsi="Times New Roman" w:cs="Times New Roman"/>
          <w:b/>
          <w:color w:val="auto"/>
          <w:sz w:val="24"/>
          <w:szCs w:val="24"/>
        </w:rPr>
        <w:t>Yöntem</w:t>
      </w:r>
      <w:r w:rsidRPr="00B26613">
        <w:rPr>
          <w:rFonts w:ascii="Times New Roman" w:hAnsi="Times New Roman" w:cs="Times New Roman"/>
          <w:b/>
          <w:color w:val="auto"/>
          <w:spacing w:val="-5"/>
          <w:sz w:val="24"/>
          <w:szCs w:val="24"/>
        </w:rPr>
        <w:t xml:space="preserve"> </w:t>
      </w:r>
      <w:r w:rsidRPr="00B26613">
        <w:rPr>
          <w:rFonts w:ascii="Times New Roman" w:hAnsi="Times New Roman" w:cs="Times New Roman"/>
          <w:b/>
          <w:color w:val="auto"/>
          <w:sz w:val="24"/>
          <w:szCs w:val="24"/>
        </w:rPr>
        <w:t>ve</w:t>
      </w:r>
      <w:r w:rsidRPr="00B26613">
        <w:rPr>
          <w:rFonts w:ascii="Times New Roman" w:hAnsi="Times New Roman" w:cs="Times New Roman"/>
          <w:b/>
          <w:color w:val="auto"/>
          <w:spacing w:val="-2"/>
          <w:sz w:val="24"/>
          <w:szCs w:val="24"/>
        </w:rPr>
        <w:t xml:space="preserve"> Teknikleri</w:t>
      </w:r>
    </w:p>
    <w:p w14:paraId="082C3E9F" w14:textId="77777777" w:rsidR="008E185B" w:rsidRPr="00B26613" w:rsidRDefault="008E185B" w:rsidP="008E185B">
      <w:pPr>
        <w:spacing w:before="100" w:beforeAutospacing="1" w:after="100" w:afterAutospacing="1" w:line="240" w:lineRule="auto"/>
      </w:pPr>
      <w:r w:rsidRPr="00B26613">
        <w:t>Ders aşağıdaki öğretim yöntem ve teknikleri kullanılarak yürütülmektedir.</w:t>
      </w:r>
    </w:p>
    <w:p w14:paraId="246B1050" w14:textId="77777777" w:rsidR="008E185B" w:rsidRPr="00B26613" w:rsidRDefault="008E185B" w:rsidP="00BD67E0">
      <w:pPr>
        <w:numPr>
          <w:ilvl w:val="0"/>
          <w:numId w:val="5"/>
        </w:numPr>
        <w:spacing w:before="100" w:beforeAutospacing="1" w:after="100" w:afterAutospacing="1" w:line="240" w:lineRule="auto"/>
      </w:pPr>
      <w:r w:rsidRPr="00B26613">
        <w:t xml:space="preserve">Anlatım </w:t>
      </w:r>
    </w:p>
    <w:p w14:paraId="3A5D8988" w14:textId="77777777" w:rsidR="008E185B" w:rsidRPr="00B26613" w:rsidRDefault="008E185B" w:rsidP="00BD67E0">
      <w:pPr>
        <w:numPr>
          <w:ilvl w:val="0"/>
          <w:numId w:val="5"/>
        </w:numPr>
        <w:spacing w:before="100" w:beforeAutospacing="1" w:after="100" w:afterAutospacing="1" w:line="240" w:lineRule="auto"/>
      </w:pPr>
      <w:r w:rsidRPr="00B26613">
        <w:t xml:space="preserve">Soru-cevap </w:t>
      </w:r>
    </w:p>
    <w:p w14:paraId="3171F049" w14:textId="77777777" w:rsidR="008E185B" w:rsidRPr="00B26613" w:rsidRDefault="008E185B" w:rsidP="00BD67E0">
      <w:pPr>
        <w:numPr>
          <w:ilvl w:val="0"/>
          <w:numId w:val="5"/>
        </w:numPr>
        <w:spacing w:before="100" w:beforeAutospacing="1" w:after="100" w:afterAutospacing="1" w:line="240" w:lineRule="auto"/>
      </w:pPr>
      <w:r w:rsidRPr="00B26613">
        <w:t xml:space="preserve">Tartışma </w:t>
      </w:r>
    </w:p>
    <w:p w14:paraId="7B1BFE1A" w14:textId="77777777" w:rsidR="008E185B" w:rsidRPr="00B26613" w:rsidRDefault="008E185B" w:rsidP="00BD67E0">
      <w:pPr>
        <w:numPr>
          <w:ilvl w:val="0"/>
          <w:numId w:val="5"/>
        </w:numPr>
        <w:spacing w:before="100" w:beforeAutospacing="1" w:after="100" w:afterAutospacing="1" w:line="240" w:lineRule="auto"/>
      </w:pPr>
      <w:r w:rsidRPr="00B26613">
        <w:t xml:space="preserve">Vaka analizi </w:t>
      </w:r>
    </w:p>
    <w:p w14:paraId="7BF026A0" w14:textId="77777777" w:rsidR="008E185B" w:rsidRPr="00B26613" w:rsidRDefault="008E185B" w:rsidP="00BD67E0">
      <w:pPr>
        <w:numPr>
          <w:ilvl w:val="0"/>
          <w:numId w:val="5"/>
        </w:numPr>
        <w:spacing w:before="100" w:beforeAutospacing="1" w:after="100" w:afterAutospacing="1" w:line="240" w:lineRule="auto"/>
      </w:pPr>
      <w:r w:rsidRPr="00B26613">
        <w:t xml:space="preserve">Senaryo temelli öğrenme </w:t>
      </w:r>
    </w:p>
    <w:p w14:paraId="4706B9A4" w14:textId="77777777" w:rsidR="008E185B" w:rsidRPr="00B26613" w:rsidRDefault="008E185B" w:rsidP="00BD67E0">
      <w:pPr>
        <w:numPr>
          <w:ilvl w:val="0"/>
          <w:numId w:val="5"/>
        </w:numPr>
        <w:spacing w:before="100" w:beforeAutospacing="1" w:after="100" w:afterAutospacing="1" w:line="240" w:lineRule="auto"/>
      </w:pPr>
      <w:r w:rsidRPr="00B26613">
        <w:t xml:space="preserve">Beceri laboratuvarı uygulamaları </w:t>
      </w:r>
    </w:p>
    <w:p w14:paraId="680CA99C" w14:textId="77777777" w:rsidR="008E185B" w:rsidRPr="00B26613" w:rsidRDefault="008E185B" w:rsidP="00BD67E0">
      <w:pPr>
        <w:numPr>
          <w:ilvl w:val="0"/>
          <w:numId w:val="5"/>
        </w:numPr>
        <w:spacing w:before="100" w:beforeAutospacing="1" w:after="100" w:afterAutospacing="1" w:line="240" w:lineRule="auto"/>
      </w:pPr>
      <w:r w:rsidRPr="00B26613">
        <w:t xml:space="preserve">Demonstrasyon </w:t>
      </w:r>
    </w:p>
    <w:p w14:paraId="7AE5C763" w14:textId="77777777" w:rsidR="008E185B" w:rsidRPr="00B26613" w:rsidRDefault="008E185B" w:rsidP="00BD67E0">
      <w:pPr>
        <w:numPr>
          <w:ilvl w:val="0"/>
          <w:numId w:val="5"/>
        </w:numPr>
        <w:spacing w:before="100" w:beforeAutospacing="1" w:after="100" w:afterAutospacing="1" w:line="240" w:lineRule="auto"/>
      </w:pPr>
      <w:r w:rsidRPr="00B26613">
        <w:t xml:space="preserve">Akran öğrenmesi </w:t>
      </w:r>
    </w:p>
    <w:p w14:paraId="5C1F1327" w14:textId="77777777" w:rsidR="008E185B" w:rsidRPr="00B26613" w:rsidRDefault="008E185B" w:rsidP="00BD67E0">
      <w:pPr>
        <w:numPr>
          <w:ilvl w:val="0"/>
          <w:numId w:val="5"/>
        </w:numPr>
        <w:spacing w:before="100" w:beforeAutospacing="1" w:after="100" w:afterAutospacing="1" w:line="240" w:lineRule="auto"/>
      </w:pPr>
      <w:r w:rsidRPr="00B26613">
        <w:t xml:space="preserve">Video destekli öğretim </w:t>
      </w:r>
    </w:p>
    <w:p w14:paraId="2F2EB87A" w14:textId="77777777" w:rsidR="008E185B" w:rsidRPr="00B26613" w:rsidRDefault="008E185B" w:rsidP="00BD67E0">
      <w:pPr>
        <w:numPr>
          <w:ilvl w:val="0"/>
          <w:numId w:val="5"/>
        </w:numPr>
        <w:spacing w:before="100" w:beforeAutospacing="1" w:after="100" w:afterAutospacing="1" w:line="240" w:lineRule="auto"/>
      </w:pPr>
      <w:r w:rsidRPr="00B26613">
        <w:t xml:space="preserve">Problem temelli öğrenme </w:t>
      </w:r>
    </w:p>
    <w:p w14:paraId="2E67FD15" w14:textId="77777777" w:rsidR="008E185B" w:rsidRPr="00B26613" w:rsidRDefault="008E185B" w:rsidP="00BD67E0">
      <w:pPr>
        <w:numPr>
          <w:ilvl w:val="0"/>
          <w:numId w:val="5"/>
        </w:numPr>
        <w:spacing w:before="100" w:beforeAutospacing="1" w:after="100" w:afterAutospacing="1" w:line="240" w:lineRule="auto"/>
      </w:pPr>
      <w:r w:rsidRPr="00B26613">
        <w:t>Geri bildirim oturumları</w:t>
      </w:r>
    </w:p>
    <w:p w14:paraId="1814C635" w14:textId="77777777" w:rsidR="00A5040B" w:rsidRPr="00B26613" w:rsidRDefault="009D742E" w:rsidP="00BD67E0">
      <w:pPr>
        <w:pStyle w:val="Balk2"/>
        <w:keepNext w:val="0"/>
        <w:keepLines w:val="0"/>
        <w:numPr>
          <w:ilvl w:val="1"/>
          <w:numId w:val="1"/>
        </w:numPr>
        <w:tabs>
          <w:tab w:val="left" w:pos="536"/>
        </w:tabs>
        <w:spacing w:before="0" w:after="0" w:line="360" w:lineRule="auto"/>
        <w:ind w:left="536"/>
        <w:jc w:val="both"/>
        <w:rPr>
          <w:rFonts w:ascii="Times New Roman" w:hAnsi="Times New Roman" w:cs="Times New Roman"/>
          <w:b/>
          <w:color w:val="auto"/>
          <w:sz w:val="24"/>
          <w:szCs w:val="24"/>
        </w:rPr>
      </w:pPr>
      <w:r w:rsidRPr="00B26613">
        <w:rPr>
          <w:rFonts w:ascii="Times New Roman" w:hAnsi="Times New Roman" w:cs="Times New Roman"/>
          <w:b/>
          <w:color w:val="auto"/>
          <w:sz w:val="24"/>
          <w:szCs w:val="24"/>
        </w:rPr>
        <w:t>Dersin</w:t>
      </w:r>
      <w:r w:rsidRPr="00B26613">
        <w:rPr>
          <w:rFonts w:ascii="Times New Roman" w:hAnsi="Times New Roman" w:cs="Times New Roman"/>
          <w:b/>
          <w:color w:val="auto"/>
          <w:spacing w:val="-6"/>
          <w:sz w:val="24"/>
          <w:szCs w:val="24"/>
        </w:rPr>
        <w:t xml:space="preserve"> </w:t>
      </w:r>
      <w:r w:rsidRPr="00B26613">
        <w:rPr>
          <w:rFonts w:ascii="Times New Roman" w:hAnsi="Times New Roman" w:cs="Times New Roman"/>
          <w:b/>
          <w:color w:val="auto"/>
          <w:spacing w:val="-2"/>
          <w:sz w:val="24"/>
          <w:szCs w:val="24"/>
        </w:rPr>
        <w:t>Değerlendirmesi</w:t>
      </w:r>
    </w:p>
    <w:p w14:paraId="2BE55852" w14:textId="77777777" w:rsidR="008E185B" w:rsidRPr="00B26613" w:rsidRDefault="008E185B" w:rsidP="00FC6072">
      <w:pPr>
        <w:pStyle w:val="pdq2pgselectionanchorcontainer"/>
        <w:jc w:val="both"/>
      </w:pPr>
      <w:r w:rsidRPr="00B26613">
        <w:t xml:space="preserve">Derste </w:t>
      </w:r>
      <w:r w:rsidR="009D742E" w:rsidRPr="00B26613">
        <w:t xml:space="preserve">devam zorunludur. </w:t>
      </w:r>
      <w:r w:rsidRPr="00B26613">
        <w:t xml:space="preserve">Bu dersin </w:t>
      </w:r>
      <w:r w:rsidR="002F6A90" w:rsidRPr="00B26613">
        <w:t>%</w:t>
      </w:r>
      <w:r w:rsidRPr="00B26613">
        <w:t>3</w:t>
      </w:r>
      <w:r w:rsidR="002F6A90" w:rsidRPr="00B26613">
        <w:t>0’</w:t>
      </w:r>
      <w:r w:rsidRPr="00B26613">
        <w:t>undan</w:t>
      </w:r>
      <w:r w:rsidR="002F6A90" w:rsidRPr="00B26613">
        <w:t xml:space="preserve"> (</w:t>
      </w:r>
      <w:r w:rsidRPr="00B26613">
        <w:t>4</w:t>
      </w:r>
      <w:r w:rsidR="002F6A90" w:rsidRPr="00B26613">
        <w:t xml:space="preserve"> gün teorik</w:t>
      </w:r>
      <w:r w:rsidR="009D742E" w:rsidRPr="00B26613">
        <w:t>) fazlasına devam etmeyen öğrenci yarıyıl sonu sınavına alınmaz</w:t>
      </w:r>
      <w:proofErr w:type="gramStart"/>
      <w:r w:rsidR="009D742E" w:rsidRPr="00B26613">
        <w:t>..</w:t>
      </w:r>
      <w:proofErr w:type="gramEnd"/>
      <w:r w:rsidR="009D742E" w:rsidRPr="00B26613">
        <w:t xml:space="preserve"> Devamsızlıkları nedeniyle başarısız sayılan öğrencilerin listesi, yarıyılın/yılın son haftası içinde</w:t>
      </w:r>
      <w:r w:rsidR="009D742E" w:rsidRPr="00B26613">
        <w:rPr>
          <w:spacing w:val="-1"/>
        </w:rPr>
        <w:t xml:space="preserve"> </w:t>
      </w:r>
      <w:r w:rsidR="009D742E" w:rsidRPr="00B26613">
        <w:t>ilan</w:t>
      </w:r>
      <w:r w:rsidR="009D742E" w:rsidRPr="00B26613">
        <w:rPr>
          <w:spacing w:val="-2"/>
        </w:rPr>
        <w:t xml:space="preserve"> </w:t>
      </w:r>
      <w:r w:rsidR="009D742E" w:rsidRPr="00B26613">
        <w:t xml:space="preserve">edilir. Dersin değerlendirmesi bir ara sınav, bir yarıyıl sonu sınavı ve uygulama notu ile yapılır. Dersin değerlendirilmesinde; </w:t>
      </w:r>
      <w:r w:rsidR="00D77D92" w:rsidRPr="00B26613">
        <w:t xml:space="preserve">Yozgat Bozok </w:t>
      </w:r>
      <w:r w:rsidR="009D742E" w:rsidRPr="00B26613">
        <w:t xml:space="preserve">Üniversitesi Sınav Yönetmeliği, </w:t>
      </w:r>
      <w:r w:rsidR="003E27DB" w:rsidRPr="00B26613">
        <w:t xml:space="preserve">Yozgat Bozok </w:t>
      </w:r>
      <w:r w:rsidR="009D742E" w:rsidRPr="00B26613">
        <w:t>Üniversitesi Sağlık Bilimleri Fakültesi Hemşirelik Bölümü Uygulamalı Dersler İlke ve Esasları ve Yükseköğretim Kurumlarında Uzaktan</w:t>
      </w:r>
      <w:r w:rsidR="009D742E" w:rsidRPr="00B26613">
        <w:rPr>
          <w:spacing w:val="44"/>
        </w:rPr>
        <w:t xml:space="preserve"> </w:t>
      </w:r>
      <w:r w:rsidR="009D742E" w:rsidRPr="00B26613">
        <w:t>Öğretime</w:t>
      </w:r>
      <w:r w:rsidR="009D742E" w:rsidRPr="00B26613">
        <w:rPr>
          <w:spacing w:val="48"/>
        </w:rPr>
        <w:t xml:space="preserve"> </w:t>
      </w:r>
      <w:r w:rsidR="009D742E" w:rsidRPr="00B26613">
        <w:t>İlişkin</w:t>
      </w:r>
      <w:r w:rsidR="009D742E" w:rsidRPr="00B26613">
        <w:rPr>
          <w:spacing w:val="47"/>
        </w:rPr>
        <w:t xml:space="preserve"> </w:t>
      </w:r>
      <w:r w:rsidR="009D742E" w:rsidRPr="00B26613">
        <w:t>Usul</w:t>
      </w:r>
      <w:r w:rsidR="009D742E" w:rsidRPr="00B26613">
        <w:rPr>
          <w:spacing w:val="47"/>
        </w:rPr>
        <w:t xml:space="preserve"> </w:t>
      </w:r>
      <w:r w:rsidR="009D742E" w:rsidRPr="00B26613">
        <w:t>ve</w:t>
      </w:r>
      <w:r w:rsidR="009D742E" w:rsidRPr="00B26613">
        <w:rPr>
          <w:spacing w:val="45"/>
        </w:rPr>
        <w:t xml:space="preserve"> </w:t>
      </w:r>
      <w:r w:rsidR="009D742E" w:rsidRPr="00B26613">
        <w:t>Esaslar</w:t>
      </w:r>
      <w:r w:rsidR="009D742E" w:rsidRPr="00B26613">
        <w:rPr>
          <w:spacing w:val="48"/>
        </w:rPr>
        <w:t xml:space="preserve"> </w:t>
      </w:r>
      <w:r w:rsidR="009D742E" w:rsidRPr="00B26613">
        <w:t>uygulanır.</w:t>
      </w:r>
      <w:r w:rsidR="009D742E" w:rsidRPr="00B26613">
        <w:rPr>
          <w:spacing w:val="47"/>
        </w:rPr>
        <w:t xml:space="preserve"> </w:t>
      </w:r>
      <w:r w:rsidRPr="00B26613">
        <w:t>Öğrencilerin başarı durumu;</w:t>
      </w:r>
    </w:p>
    <w:p w14:paraId="187A02C1" w14:textId="77777777" w:rsidR="008E185B" w:rsidRPr="00B26613" w:rsidRDefault="008E185B" w:rsidP="00BD67E0">
      <w:pPr>
        <w:numPr>
          <w:ilvl w:val="0"/>
          <w:numId w:val="6"/>
        </w:numPr>
        <w:spacing w:before="100" w:beforeAutospacing="1" w:after="100" w:afterAutospacing="1" w:line="240" w:lineRule="auto"/>
      </w:pPr>
      <w:r w:rsidRPr="00B26613">
        <w:t xml:space="preserve">Ara sınav </w:t>
      </w:r>
    </w:p>
    <w:p w14:paraId="012B55A3" w14:textId="0B04B641" w:rsidR="008E185B" w:rsidRPr="00B26613" w:rsidRDefault="008E185B" w:rsidP="00BD67E0">
      <w:pPr>
        <w:numPr>
          <w:ilvl w:val="0"/>
          <w:numId w:val="6"/>
        </w:numPr>
        <w:spacing w:before="100" w:beforeAutospacing="1" w:after="100" w:afterAutospacing="1" w:line="240" w:lineRule="auto"/>
      </w:pPr>
      <w:r w:rsidRPr="00B26613">
        <w:t xml:space="preserve">Dönem içi etkinlik (Mini sınav, </w:t>
      </w:r>
      <w:proofErr w:type="spellStart"/>
      <w:r w:rsidRPr="00B26613">
        <w:t>Quiz</w:t>
      </w:r>
      <w:proofErr w:type="spellEnd"/>
      <w:r w:rsidRPr="00B26613">
        <w:t>, Vaka analizi) bu iki sınavda toplamda %50</w:t>
      </w:r>
    </w:p>
    <w:p w14:paraId="7681001D" w14:textId="4ED0A3EB" w:rsidR="008E185B" w:rsidRPr="00B26613" w:rsidRDefault="008E185B" w:rsidP="00BD67E0">
      <w:pPr>
        <w:numPr>
          <w:ilvl w:val="0"/>
          <w:numId w:val="6"/>
        </w:numPr>
        <w:spacing w:before="100" w:beforeAutospacing="1" w:after="100" w:afterAutospacing="1" w:line="240" w:lineRule="auto"/>
      </w:pPr>
      <w:r w:rsidRPr="00B26613">
        <w:t>Final sınavı (%50)</w:t>
      </w:r>
    </w:p>
    <w:p w14:paraId="4DEE57B0" w14:textId="77777777" w:rsidR="008E185B" w:rsidRPr="00B26613" w:rsidRDefault="008E185B" w:rsidP="008E185B">
      <w:pPr>
        <w:spacing w:before="100" w:beforeAutospacing="1" w:after="100" w:afterAutospacing="1" w:line="240" w:lineRule="auto"/>
      </w:pPr>
      <w:proofErr w:type="gramStart"/>
      <w:r w:rsidRPr="00B26613">
        <w:t>ile</w:t>
      </w:r>
      <w:proofErr w:type="gramEnd"/>
      <w:r w:rsidRPr="00B26613">
        <w:t xml:space="preserve"> ölçülmektedir.</w:t>
      </w:r>
    </w:p>
    <w:p w14:paraId="54349717" w14:textId="4B5DC789" w:rsidR="008E185B" w:rsidRPr="00B26613" w:rsidRDefault="008E185B" w:rsidP="008E185B">
      <w:pPr>
        <w:spacing w:before="100" w:beforeAutospacing="1" w:after="100" w:afterAutospacing="1" w:line="240" w:lineRule="auto"/>
      </w:pPr>
      <w:r w:rsidRPr="00B26613">
        <w:t>Değerlendirmelerde öğrencinin, teorik bilgi düzeyi, klinik karar verme becerisi, uygulama yeterliliği, hasta güvenliği ilkelerine uyumu, iletişim becerisi ve profesyonel tutumu birlikte değerlendirilmektedir.</w:t>
      </w:r>
    </w:p>
    <w:p w14:paraId="7D0A643F" w14:textId="5EFBF8E3" w:rsidR="00A5040B" w:rsidRPr="00B26613" w:rsidRDefault="009D742E" w:rsidP="00012CDB">
      <w:pPr>
        <w:pStyle w:val="Balk2"/>
        <w:keepNext w:val="0"/>
        <w:keepLines w:val="0"/>
        <w:spacing w:before="0" w:after="0" w:line="360" w:lineRule="auto"/>
        <w:ind w:left="116"/>
        <w:jc w:val="both"/>
        <w:rPr>
          <w:rFonts w:ascii="Times New Roman" w:hAnsi="Times New Roman" w:cs="Times New Roman"/>
          <w:b/>
          <w:sz w:val="24"/>
          <w:szCs w:val="24"/>
        </w:rPr>
      </w:pPr>
      <w:r w:rsidRPr="00B26613">
        <w:rPr>
          <w:rFonts w:ascii="Times New Roman" w:hAnsi="Times New Roman" w:cs="Times New Roman"/>
          <w:b/>
          <w:bCs/>
          <w:color w:val="auto"/>
          <w:sz w:val="24"/>
          <w:szCs w:val="24"/>
        </w:rPr>
        <w:t>Tablo</w:t>
      </w:r>
      <w:r w:rsidRPr="00B26613">
        <w:rPr>
          <w:rFonts w:ascii="Times New Roman" w:hAnsi="Times New Roman" w:cs="Times New Roman"/>
          <w:b/>
          <w:bCs/>
          <w:color w:val="auto"/>
          <w:spacing w:val="-2"/>
          <w:sz w:val="24"/>
          <w:szCs w:val="24"/>
        </w:rPr>
        <w:t xml:space="preserve"> </w:t>
      </w:r>
      <w:r w:rsidRPr="00B26613">
        <w:rPr>
          <w:rFonts w:ascii="Times New Roman" w:hAnsi="Times New Roman" w:cs="Times New Roman"/>
          <w:b/>
          <w:bCs/>
          <w:color w:val="auto"/>
          <w:sz w:val="24"/>
          <w:szCs w:val="24"/>
        </w:rPr>
        <w:t>1.</w:t>
      </w:r>
      <w:r w:rsidRPr="00B26613">
        <w:rPr>
          <w:rFonts w:ascii="Times New Roman" w:hAnsi="Times New Roman" w:cs="Times New Roman"/>
          <w:b/>
          <w:bCs/>
          <w:color w:val="auto"/>
          <w:spacing w:val="57"/>
          <w:sz w:val="24"/>
          <w:szCs w:val="24"/>
        </w:rPr>
        <w:t xml:space="preserve"> </w:t>
      </w:r>
      <w:r w:rsidR="001E13F4">
        <w:rPr>
          <w:rFonts w:ascii="Times New Roman" w:hAnsi="Times New Roman" w:cs="Times New Roman"/>
          <w:b/>
          <w:bCs/>
          <w:color w:val="auto"/>
          <w:sz w:val="24"/>
          <w:szCs w:val="24"/>
        </w:rPr>
        <w:t>Yoğun Bakım Hemşireliği</w:t>
      </w:r>
      <w:r w:rsidR="001E13F4" w:rsidRPr="00B26613">
        <w:rPr>
          <w:rFonts w:ascii="Times New Roman" w:hAnsi="Times New Roman" w:cs="Times New Roman"/>
          <w:b/>
          <w:bCs/>
          <w:color w:val="auto"/>
          <w:spacing w:val="-1"/>
          <w:sz w:val="24"/>
          <w:szCs w:val="24"/>
        </w:rPr>
        <w:t xml:space="preserve"> </w:t>
      </w:r>
      <w:r w:rsidRPr="00B26613">
        <w:rPr>
          <w:rFonts w:ascii="Times New Roman" w:hAnsi="Times New Roman" w:cs="Times New Roman"/>
          <w:b/>
          <w:bCs/>
          <w:color w:val="auto"/>
          <w:sz w:val="24"/>
          <w:szCs w:val="24"/>
        </w:rPr>
        <w:t>Dersinin</w:t>
      </w:r>
      <w:r w:rsidRPr="00B26613">
        <w:rPr>
          <w:rFonts w:ascii="Times New Roman" w:hAnsi="Times New Roman" w:cs="Times New Roman"/>
          <w:b/>
          <w:bCs/>
          <w:color w:val="auto"/>
          <w:spacing w:val="-7"/>
          <w:sz w:val="24"/>
          <w:szCs w:val="24"/>
        </w:rPr>
        <w:t xml:space="preserve"> </w:t>
      </w:r>
      <w:r w:rsidRPr="00B26613">
        <w:rPr>
          <w:rFonts w:ascii="Times New Roman" w:hAnsi="Times New Roman" w:cs="Times New Roman"/>
          <w:b/>
          <w:bCs/>
          <w:color w:val="auto"/>
          <w:spacing w:val="-2"/>
          <w:sz w:val="24"/>
          <w:szCs w:val="24"/>
        </w:rPr>
        <w:t>Değerlendirilmesi</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1842"/>
        <w:gridCol w:w="1969"/>
        <w:gridCol w:w="2693"/>
      </w:tblGrid>
      <w:tr w:rsidR="008E185B" w:rsidRPr="00B26613" w14:paraId="3FF7D737" w14:textId="77777777" w:rsidTr="008E185B">
        <w:trPr>
          <w:trHeight w:val="171"/>
        </w:trPr>
        <w:tc>
          <w:tcPr>
            <w:tcW w:w="2568" w:type="dxa"/>
          </w:tcPr>
          <w:p w14:paraId="12B4B5F5" w14:textId="77777777" w:rsidR="008E185B" w:rsidRPr="00B26613" w:rsidRDefault="008E185B" w:rsidP="00E11700">
            <w:pPr>
              <w:pStyle w:val="TableParagraph"/>
              <w:spacing w:after="0" w:line="276" w:lineRule="auto"/>
              <w:ind w:left="28"/>
              <w:rPr>
                <w:b/>
              </w:rPr>
            </w:pPr>
            <w:r w:rsidRPr="00B26613">
              <w:rPr>
                <w:b/>
                <w:spacing w:val="-2"/>
              </w:rPr>
              <w:t>Değerlendirme yöntemi</w:t>
            </w:r>
          </w:p>
        </w:tc>
        <w:tc>
          <w:tcPr>
            <w:tcW w:w="3811" w:type="dxa"/>
            <w:gridSpan w:val="2"/>
          </w:tcPr>
          <w:p w14:paraId="76E198E3" w14:textId="25EF5C6F" w:rsidR="008E185B" w:rsidRPr="00B26613" w:rsidRDefault="008E185B" w:rsidP="008E185B">
            <w:pPr>
              <w:pStyle w:val="TableParagraph"/>
              <w:spacing w:after="0" w:line="276" w:lineRule="auto"/>
              <w:ind w:left="194" w:hanging="142"/>
              <w:jc w:val="center"/>
              <w:rPr>
                <w:b/>
              </w:rPr>
            </w:pPr>
            <w:r w:rsidRPr="00B26613">
              <w:rPr>
                <w:b/>
              </w:rPr>
              <w:t>Dönem içi etkinlikler</w:t>
            </w:r>
            <w:r w:rsidRPr="00B26613">
              <w:rPr>
                <w:b/>
                <w:spacing w:val="-13"/>
              </w:rPr>
              <w:t xml:space="preserve"> </w:t>
            </w:r>
            <w:r w:rsidRPr="00B26613">
              <w:rPr>
                <w:b/>
              </w:rPr>
              <w:t>notu</w:t>
            </w:r>
          </w:p>
        </w:tc>
        <w:tc>
          <w:tcPr>
            <w:tcW w:w="2693" w:type="dxa"/>
          </w:tcPr>
          <w:p w14:paraId="47B32DFB" w14:textId="77777777" w:rsidR="008E185B" w:rsidRPr="00B26613" w:rsidRDefault="008E185B" w:rsidP="00E11700">
            <w:pPr>
              <w:pStyle w:val="TableParagraph"/>
              <w:spacing w:after="0" w:line="276" w:lineRule="auto"/>
              <w:ind w:left="833"/>
              <w:rPr>
                <w:b/>
              </w:rPr>
            </w:pPr>
            <w:r w:rsidRPr="00B26613">
              <w:rPr>
                <w:b/>
              </w:rPr>
              <w:t>Başarı</w:t>
            </w:r>
            <w:r w:rsidRPr="00B26613">
              <w:rPr>
                <w:b/>
                <w:spacing w:val="-4"/>
              </w:rPr>
              <w:t xml:space="preserve"> Notu</w:t>
            </w:r>
          </w:p>
        </w:tc>
      </w:tr>
      <w:tr w:rsidR="00A5040B" w:rsidRPr="00B26613" w14:paraId="4AD1253F" w14:textId="77777777" w:rsidTr="008E185B">
        <w:trPr>
          <w:trHeight w:val="237"/>
        </w:trPr>
        <w:tc>
          <w:tcPr>
            <w:tcW w:w="2568" w:type="dxa"/>
          </w:tcPr>
          <w:p w14:paraId="30DD0517" w14:textId="77777777" w:rsidR="00A5040B" w:rsidRPr="00B26613" w:rsidRDefault="009D742E" w:rsidP="00E11700">
            <w:pPr>
              <w:pStyle w:val="TableParagraph"/>
              <w:spacing w:after="0" w:line="276" w:lineRule="auto"/>
              <w:ind w:left="28"/>
              <w:rPr>
                <w:b/>
              </w:rPr>
            </w:pPr>
            <w:r w:rsidRPr="00B26613">
              <w:rPr>
                <w:b/>
                <w:spacing w:val="-2"/>
              </w:rPr>
              <w:lastRenderedPageBreak/>
              <w:t>Sınavlar</w:t>
            </w:r>
          </w:p>
        </w:tc>
        <w:tc>
          <w:tcPr>
            <w:tcW w:w="1842" w:type="dxa"/>
          </w:tcPr>
          <w:p w14:paraId="22F90994" w14:textId="67BCA4E4" w:rsidR="00A5040B" w:rsidRPr="00B26613" w:rsidRDefault="009D742E" w:rsidP="008E185B">
            <w:pPr>
              <w:pStyle w:val="TableParagraph"/>
              <w:spacing w:after="0" w:line="276" w:lineRule="auto"/>
              <w:ind w:left="70" w:right="57"/>
              <w:jc w:val="center"/>
            </w:pPr>
            <w:r w:rsidRPr="00B26613">
              <w:t>Ara</w:t>
            </w:r>
            <w:r w:rsidRPr="00B26613">
              <w:rPr>
                <w:spacing w:val="-4"/>
              </w:rPr>
              <w:t xml:space="preserve"> </w:t>
            </w:r>
            <w:r w:rsidRPr="00B26613">
              <w:t>sınav</w:t>
            </w:r>
            <w:r w:rsidRPr="00B26613">
              <w:rPr>
                <w:spacing w:val="-2"/>
              </w:rPr>
              <w:t xml:space="preserve"> </w:t>
            </w:r>
            <w:r w:rsidRPr="00B26613">
              <w:t>notu</w:t>
            </w:r>
            <w:r w:rsidRPr="00B26613">
              <w:rPr>
                <w:spacing w:val="-4"/>
              </w:rPr>
              <w:t xml:space="preserve"> </w:t>
            </w:r>
          </w:p>
        </w:tc>
        <w:tc>
          <w:tcPr>
            <w:tcW w:w="1969" w:type="dxa"/>
          </w:tcPr>
          <w:p w14:paraId="3156F084" w14:textId="65302A82" w:rsidR="00A5040B" w:rsidRPr="00B26613" w:rsidRDefault="008E185B" w:rsidP="008E185B">
            <w:pPr>
              <w:pStyle w:val="TableParagraph"/>
              <w:spacing w:after="0" w:line="276" w:lineRule="auto"/>
              <w:ind w:left="11"/>
              <w:jc w:val="center"/>
            </w:pPr>
            <w:r w:rsidRPr="00B26613">
              <w:t>Dönem içi etkinlik</w:t>
            </w:r>
            <w:r w:rsidR="009D742E" w:rsidRPr="00B26613">
              <w:rPr>
                <w:spacing w:val="-4"/>
              </w:rPr>
              <w:t xml:space="preserve"> </w:t>
            </w:r>
          </w:p>
        </w:tc>
        <w:tc>
          <w:tcPr>
            <w:tcW w:w="2693" w:type="dxa"/>
          </w:tcPr>
          <w:p w14:paraId="6F55D4C9" w14:textId="61A6B3CE" w:rsidR="00A5040B" w:rsidRPr="00B26613" w:rsidRDefault="008E185B" w:rsidP="008E185B">
            <w:pPr>
              <w:pStyle w:val="TableParagraph"/>
              <w:spacing w:after="0" w:line="276" w:lineRule="auto"/>
              <w:ind w:left="18" w:right="6"/>
              <w:jc w:val="center"/>
            </w:pPr>
            <w:r w:rsidRPr="00B26613">
              <w:t>Final sınavı</w:t>
            </w:r>
            <w:r w:rsidR="00364EA7" w:rsidRPr="00B26613">
              <w:t xml:space="preserve"> </w:t>
            </w:r>
          </w:p>
        </w:tc>
      </w:tr>
      <w:tr w:rsidR="008E185B" w:rsidRPr="00B26613" w14:paraId="231966BD" w14:textId="77777777" w:rsidTr="008E185B">
        <w:trPr>
          <w:trHeight w:val="137"/>
        </w:trPr>
        <w:tc>
          <w:tcPr>
            <w:tcW w:w="2568" w:type="dxa"/>
          </w:tcPr>
          <w:p w14:paraId="6ADF79FE" w14:textId="7522567C" w:rsidR="008E185B" w:rsidRPr="00B26613" w:rsidRDefault="008E185B" w:rsidP="00E11700">
            <w:pPr>
              <w:pStyle w:val="TableParagraph"/>
              <w:spacing w:after="0" w:line="276" w:lineRule="auto"/>
              <w:rPr>
                <w:b/>
              </w:rPr>
            </w:pPr>
            <w:r w:rsidRPr="00B26613">
              <w:rPr>
                <w:b/>
              </w:rPr>
              <w:t xml:space="preserve">Yüzdesi </w:t>
            </w:r>
          </w:p>
        </w:tc>
        <w:tc>
          <w:tcPr>
            <w:tcW w:w="3811" w:type="dxa"/>
            <w:gridSpan w:val="2"/>
          </w:tcPr>
          <w:p w14:paraId="3D473189" w14:textId="16DC3C4C" w:rsidR="008E185B" w:rsidRPr="00B26613" w:rsidRDefault="008E185B" w:rsidP="008E185B">
            <w:pPr>
              <w:pStyle w:val="TableParagraph"/>
              <w:spacing w:after="0" w:line="276" w:lineRule="auto"/>
              <w:ind w:left="11"/>
              <w:jc w:val="center"/>
            </w:pPr>
            <w:r w:rsidRPr="00B26613">
              <w:t>%50</w:t>
            </w:r>
          </w:p>
        </w:tc>
        <w:tc>
          <w:tcPr>
            <w:tcW w:w="2693" w:type="dxa"/>
          </w:tcPr>
          <w:p w14:paraId="6F441CFF" w14:textId="4B9A23C3" w:rsidR="008E185B" w:rsidRPr="00B26613" w:rsidRDefault="008E185B" w:rsidP="00E11700">
            <w:pPr>
              <w:pStyle w:val="TableParagraph"/>
              <w:spacing w:after="0" w:line="276" w:lineRule="auto"/>
              <w:ind w:left="18" w:right="6"/>
              <w:jc w:val="center"/>
            </w:pPr>
            <w:r w:rsidRPr="00B26613">
              <w:t>(%50)</w:t>
            </w:r>
          </w:p>
        </w:tc>
      </w:tr>
    </w:tbl>
    <w:p w14:paraId="39A55763" w14:textId="77777777" w:rsidR="00012CDB" w:rsidRPr="00B26613" w:rsidRDefault="00012CDB" w:rsidP="00012CDB">
      <w:pPr>
        <w:pStyle w:val="Balk2"/>
        <w:keepNext w:val="0"/>
        <w:keepLines w:val="0"/>
        <w:tabs>
          <w:tab w:val="left" w:pos="536"/>
        </w:tabs>
        <w:spacing w:before="0" w:after="0" w:line="360" w:lineRule="auto"/>
        <w:ind w:left="536"/>
        <w:jc w:val="right"/>
        <w:rPr>
          <w:rFonts w:ascii="Times New Roman" w:hAnsi="Times New Roman" w:cs="Times New Roman"/>
          <w:b/>
          <w:color w:val="auto"/>
          <w:sz w:val="24"/>
          <w:szCs w:val="24"/>
        </w:rPr>
      </w:pPr>
    </w:p>
    <w:p w14:paraId="17163587" w14:textId="77777777" w:rsidR="00A5040B" w:rsidRPr="00B26613" w:rsidRDefault="009D742E" w:rsidP="00BD67E0">
      <w:pPr>
        <w:pStyle w:val="Balk2"/>
        <w:keepNext w:val="0"/>
        <w:keepLines w:val="0"/>
        <w:numPr>
          <w:ilvl w:val="1"/>
          <w:numId w:val="1"/>
        </w:numPr>
        <w:tabs>
          <w:tab w:val="left" w:pos="536"/>
        </w:tabs>
        <w:spacing w:before="0" w:after="0" w:line="360" w:lineRule="auto"/>
        <w:ind w:left="536"/>
        <w:jc w:val="both"/>
        <w:rPr>
          <w:rFonts w:ascii="Times New Roman" w:hAnsi="Times New Roman" w:cs="Times New Roman"/>
          <w:b/>
          <w:color w:val="auto"/>
          <w:sz w:val="24"/>
          <w:szCs w:val="24"/>
        </w:rPr>
      </w:pPr>
      <w:r w:rsidRPr="00B26613">
        <w:rPr>
          <w:rFonts w:ascii="Times New Roman" w:hAnsi="Times New Roman" w:cs="Times New Roman"/>
          <w:b/>
          <w:color w:val="auto"/>
          <w:sz w:val="24"/>
          <w:szCs w:val="24"/>
        </w:rPr>
        <w:t>Eğitimde</w:t>
      </w:r>
      <w:r w:rsidRPr="00B26613">
        <w:rPr>
          <w:rFonts w:ascii="Times New Roman" w:hAnsi="Times New Roman" w:cs="Times New Roman"/>
          <w:b/>
          <w:color w:val="auto"/>
          <w:spacing w:val="-4"/>
          <w:sz w:val="24"/>
          <w:szCs w:val="24"/>
        </w:rPr>
        <w:t xml:space="preserve"> </w:t>
      </w:r>
      <w:r w:rsidRPr="00B26613">
        <w:rPr>
          <w:rFonts w:ascii="Times New Roman" w:hAnsi="Times New Roman" w:cs="Times New Roman"/>
          <w:b/>
          <w:color w:val="auto"/>
          <w:sz w:val="24"/>
          <w:szCs w:val="24"/>
        </w:rPr>
        <w:t>Öğrenciden</w:t>
      </w:r>
      <w:r w:rsidRPr="00B26613">
        <w:rPr>
          <w:rFonts w:ascii="Times New Roman" w:hAnsi="Times New Roman" w:cs="Times New Roman"/>
          <w:b/>
          <w:color w:val="auto"/>
          <w:spacing w:val="-2"/>
          <w:sz w:val="24"/>
          <w:szCs w:val="24"/>
        </w:rPr>
        <w:t xml:space="preserve"> Beklentiler</w:t>
      </w:r>
    </w:p>
    <w:p w14:paraId="684BE359" w14:textId="77777777" w:rsidR="00FC6072" w:rsidRPr="00B26613" w:rsidRDefault="00FC6072" w:rsidP="00FC6072">
      <w:pPr>
        <w:pStyle w:val="GvdeMetni"/>
        <w:spacing w:after="0" w:line="360" w:lineRule="auto"/>
        <w:ind w:right="119"/>
        <w:jc w:val="both"/>
      </w:pPr>
      <w:r w:rsidRPr="00B26613">
        <w:t>Öğrencilerden;</w:t>
      </w:r>
    </w:p>
    <w:p w14:paraId="425DC8AA" w14:textId="77777777" w:rsidR="00FC6072" w:rsidRPr="00B26613" w:rsidRDefault="00FC6072" w:rsidP="00FC6072">
      <w:pPr>
        <w:pStyle w:val="GvdeMetni"/>
        <w:numPr>
          <w:ilvl w:val="0"/>
          <w:numId w:val="15"/>
        </w:numPr>
        <w:spacing w:after="0" w:line="360" w:lineRule="auto"/>
        <w:ind w:right="119"/>
        <w:jc w:val="both"/>
      </w:pPr>
      <w:r w:rsidRPr="00B26613">
        <w:t xml:space="preserve">Derslere düzenli devam etmeleri, </w:t>
      </w:r>
    </w:p>
    <w:p w14:paraId="22E7FADA" w14:textId="77777777" w:rsidR="00FC6072" w:rsidRPr="00B26613" w:rsidRDefault="00FC6072" w:rsidP="00FC6072">
      <w:pPr>
        <w:pStyle w:val="GvdeMetni"/>
        <w:numPr>
          <w:ilvl w:val="0"/>
          <w:numId w:val="15"/>
        </w:numPr>
        <w:spacing w:after="0" w:line="360" w:lineRule="auto"/>
        <w:ind w:right="119"/>
        <w:jc w:val="both"/>
      </w:pPr>
      <w:r w:rsidRPr="00B26613">
        <w:t xml:space="preserve">Ön hazırlık yapmaları, </w:t>
      </w:r>
    </w:p>
    <w:p w14:paraId="388F2F8C" w14:textId="77777777" w:rsidR="00FC6072" w:rsidRPr="00B26613" w:rsidRDefault="00FC6072" w:rsidP="00FC6072">
      <w:pPr>
        <w:pStyle w:val="GvdeMetni"/>
        <w:numPr>
          <w:ilvl w:val="0"/>
          <w:numId w:val="15"/>
        </w:numPr>
        <w:spacing w:after="0" w:line="360" w:lineRule="auto"/>
        <w:ind w:right="119"/>
        <w:jc w:val="both"/>
      </w:pPr>
      <w:r w:rsidRPr="00B26613">
        <w:t xml:space="preserve">Güncel yoğun bakım rehberlerini takip etmeleri, </w:t>
      </w:r>
    </w:p>
    <w:p w14:paraId="2B648B90" w14:textId="77777777" w:rsidR="00FC6072" w:rsidRPr="00B26613" w:rsidRDefault="00FC6072" w:rsidP="00FC6072">
      <w:pPr>
        <w:pStyle w:val="GvdeMetni"/>
        <w:numPr>
          <w:ilvl w:val="0"/>
          <w:numId w:val="15"/>
        </w:numPr>
        <w:spacing w:after="0" w:line="360" w:lineRule="auto"/>
        <w:ind w:right="119"/>
        <w:jc w:val="both"/>
      </w:pPr>
      <w:r w:rsidRPr="00B26613">
        <w:t xml:space="preserve">Klinik senaryolarda aktif rol almaları, </w:t>
      </w:r>
    </w:p>
    <w:p w14:paraId="4B4ADBEB" w14:textId="77777777" w:rsidR="00FC6072" w:rsidRPr="00B26613" w:rsidRDefault="00FC6072" w:rsidP="00FC6072">
      <w:pPr>
        <w:pStyle w:val="GvdeMetni"/>
        <w:numPr>
          <w:ilvl w:val="0"/>
          <w:numId w:val="15"/>
        </w:numPr>
        <w:spacing w:after="0" w:line="360" w:lineRule="auto"/>
        <w:ind w:right="119"/>
        <w:jc w:val="both"/>
      </w:pPr>
      <w:r w:rsidRPr="00B26613">
        <w:t xml:space="preserve">Hasta güvenliği ilkelerine uymaları, </w:t>
      </w:r>
    </w:p>
    <w:p w14:paraId="11E3A097" w14:textId="77777777" w:rsidR="00FC6072" w:rsidRPr="00B26613" w:rsidRDefault="00FC6072" w:rsidP="00FC6072">
      <w:pPr>
        <w:pStyle w:val="GvdeMetni"/>
        <w:numPr>
          <w:ilvl w:val="0"/>
          <w:numId w:val="15"/>
        </w:numPr>
        <w:spacing w:after="0" w:line="360" w:lineRule="auto"/>
        <w:ind w:right="119"/>
        <w:jc w:val="both"/>
      </w:pPr>
      <w:r w:rsidRPr="00B26613">
        <w:t xml:space="preserve">Enfeksiyon kontrol önlemlerini uygulamaları, </w:t>
      </w:r>
    </w:p>
    <w:p w14:paraId="649468A4" w14:textId="77777777" w:rsidR="00FC6072" w:rsidRPr="00B26613" w:rsidRDefault="00FC6072" w:rsidP="00FC6072">
      <w:pPr>
        <w:pStyle w:val="GvdeMetni"/>
        <w:numPr>
          <w:ilvl w:val="0"/>
          <w:numId w:val="15"/>
        </w:numPr>
        <w:spacing w:after="0" w:line="360" w:lineRule="auto"/>
        <w:ind w:right="119"/>
        <w:jc w:val="both"/>
      </w:pPr>
      <w:r w:rsidRPr="00B26613">
        <w:t xml:space="preserve">Etik ilkelere uygun davranmaları, </w:t>
      </w:r>
    </w:p>
    <w:p w14:paraId="2C7F46BA" w14:textId="77777777" w:rsidR="00FC6072" w:rsidRPr="00B26613" w:rsidRDefault="00FC6072" w:rsidP="00FC6072">
      <w:pPr>
        <w:pStyle w:val="GvdeMetni"/>
        <w:numPr>
          <w:ilvl w:val="0"/>
          <w:numId w:val="15"/>
        </w:numPr>
        <w:spacing w:after="0" w:line="360" w:lineRule="auto"/>
        <w:ind w:right="119"/>
        <w:jc w:val="both"/>
      </w:pPr>
      <w:r w:rsidRPr="00B26613">
        <w:t xml:space="preserve">Kanıta dayalı uygulamaları benimsemeleri, </w:t>
      </w:r>
    </w:p>
    <w:p w14:paraId="29C91DAC" w14:textId="77777777" w:rsidR="00FC6072" w:rsidRPr="00B26613" w:rsidRDefault="00FC6072" w:rsidP="00FC6072">
      <w:pPr>
        <w:pStyle w:val="GvdeMetni"/>
        <w:numPr>
          <w:ilvl w:val="0"/>
          <w:numId w:val="15"/>
        </w:numPr>
        <w:spacing w:after="0" w:line="360" w:lineRule="auto"/>
        <w:ind w:right="119"/>
        <w:jc w:val="both"/>
      </w:pPr>
      <w:r w:rsidRPr="00B26613">
        <w:t xml:space="preserve">Ekip çalışmalarında sorumluluk almaları, </w:t>
      </w:r>
    </w:p>
    <w:p w14:paraId="1B723D88" w14:textId="73F6935F" w:rsidR="00FC6072" w:rsidRPr="00B26613" w:rsidRDefault="00FC6072" w:rsidP="00FC6072">
      <w:pPr>
        <w:pStyle w:val="GvdeMetni"/>
        <w:numPr>
          <w:ilvl w:val="0"/>
          <w:numId w:val="15"/>
        </w:numPr>
        <w:spacing w:after="0" w:line="360" w:lineRule="auto"/>
        <w:ind w:right="119"/>
        <w:jc w:val="both"/>
      </w:pPr>
      <w:r w:rsidRPr="00B26613">
        <w:t>Mesleki iletişim kurallarına uymaları beklenmektedir.</w:t>
      </w:r>
    </w:p>
    <w:p w14:paraId="77B09237" w14:textId="13B4510A" w:rsidR="00A5040B" w:rsidRPr="00B26613" w:rsidRDefault="00FC6072" w:rsidP="00E11700">
      <w:pPr>
        <w:pStyle w:val="GvdeMetni"/>
        <w:spacing w:after="0" w:line="360" w:lineRule="auto"/>
        <w:ind w:right="119"/>
        <w:jc w:val="both"/>
      </w:pPr>
      <w:r w:rsidRPr="00B26613">
        <w:t xml:space="preserve">Yoğun Bakım Hemşireliği </w:t>
      </w:r>
      <w:r w:rsidR="009D742E" w:rsidRPr="00B26613">
        <w:t>dersine ilişkin sorularınızı öğretim elemanına aşağıdaki e-mail adreslerinden iletebilirsiniz.</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3"/>
        <w:gridCol w:w="3685"/>
      </w:tblGrid>
      <w:tr w:rsidR="00A5040B" w:rsidRPr="00B26613" w14:paraId="7C3F7B3B" w14:textId="77777777">
        <w:trPr>
          <w:trHeight w:val="275"/>
        </w:trPr>
        <w:tc>
          <w:tcPr>
            <w:tcW w:w="5243" w:type="dxa"/>
          </w:tcPr>
          <w:p w14:paraId="4BE63B72" w14:textId="77777777" w:rsidR="00A5040B" w:rsidRPr="00B26613" w:rsidRDefault="009D742E" w:rsidP="00E11700">
            <w:pPr>
              <w:pStyle w:val="TableParagraph"/>
              <w:spacing w:after="0" w:line="360" w:lineRule="auto"/>
              <w:ind w:left="110"/>
              <w:rPr>
                <w:b/>
              </w:rPr>
            </w:pPr>
            <w:r w:rsidRPr="00B26613">
              <w:rPr>
                <w:b/>
              </w:rPr>
              <w:t>Öğretim</w:t>
            </w:r>
            <w:r w:rsidRPr="00B26613">
              <w:rPr>
                <w:b/>
                <w:spacing w:val="-5"/>
              </w:rPr>
              <w:t xml:space="preserve"> </w:t>
            </w:r>
            <w:r w:rsidRPr="00B26613">
              <w:rPr>
                <w:b/>
                <w:spacing w:val="-2"/>
              </w:rPr>
              <w:t>Elemanları</w:t>
            </w:r>
          </w:p>
        </w:tc>
        <w:tc>
          <w:tcPr>
            <w:tcW w:w="3685" w:type="dxa"/>
          </w:tcPr>
          <w:p w14:paraId="5A835ACE" w14:textId="77777777" w:rsidR="00A5040B" w:rsidRPr="00B26613" w:rsidRDefault="009D742E" w:rsidP="00E11700">
            <w:pPr>
              <w:pStyle w:val="TableParagraph"/>
              <w:spacing w:after="0" w:line="360" w:lineRule="auto"/>
              <w:ind w:left="107"/>
              <w:rPr>
                <w:b/>
              </w:rPr>
            </w:pPr>
            <w:r w:rsidRPr="00B26613">
              <w:rPr>
                <w:b/>
              </w:rPr>
              <w:t>İletişim/mail</w:t>
            </w:r>
            <w:r w:rsidRPr="00B26613">
              <w:rPr>
                <w:b/>
                <w:spacing w:val="-6"/>
              </w:rPr>
              <w:t xml:space="preserve"> </w:t>
            </w:r>
            <w:r w:rsidRPr="00B26613">
              <w:rPr>
                <w:b/>
                <w:spacing w:val="-2"/>
              </w:rPr>
              <w:t>adresi</w:t>
            </w:r>
          </w:p>
        </w:tc>
      </w:tr>
      <w:tr w:rsidR="00A5040B" w:rsidRPr="00B26613" w14:paraId="641CBCA4" w14:textId="77777777">
        <w:trPr>
          <w:trHeight w:val="275"/>
        </w:trPr>
        <w:tc>
          <w:tcPr>
            <w:tcW w:w="5243" w:type="dxa"/>
          </w:tcPr>
          <w:p w14:paraId="1F465761" w14:textId="77777777" w:rsidR="00A5040B" w:rsidRPr="00B26613" w:rsidRDefault="009C5523" w:rsidP="00E11700">
            <w:pPr>
              <w:pStyle w:val="TableParagraph"/>
              <w:spacing w:after="0" w:line="360" w:lineRule="auto"/>
              <w:ind w:left="110"/>
            </w:pPr>
            <w:r w:rsidRPr="00B26613">
              <w:t>Dr. Öğr. Üyesi Özlem ŞAHİN AKBOĞA</w:t>
            </w:r>
          </w:p>
        </w:tc>
        <w:tc>
          <w:tcPr>
            <w:tcW w:w="3685" w:type="dxa"/>
          </w:tcPr>
          <w:p w14:paraId="6892D5B0" w14:textId="77777777" w:rsidR="00A5040B" w:rsidRPr="00B26613" w:rsidRDefault="00D10CC5" w:rsidP="00E11700">
            <w:pPr>
              <w:pStyle w:val="TableParagraph"/>
              <w:spacing w:after="0" w:line="360" w:lineRule="auto"/>
            </w:pPr>
            <w:r w:rsidRPr="00B26613">
              <w:t>ozlem.sa@yobu.edu.tr</w:t>
            </w:r>
          </w:p>
        </w:tc>
      </w:tr>
    </w:tbl>
    <w:p w14:paraId="7650FEF2" w14:textId="77777777" w:rsidR="005F1866" w:rsidRPr="00B26613" w:rsidRDefault="005F1866" w:rsidP="00E11700">
      <w:pPr>
        <w:spacing w:after="0" w:line="360" w:lineRule="auto"/>
      </w:pPr>
    </w:p>
    <w:p w14:paraId="1C5184F3" w14:textId="77777777" w:rsidR="00A5040B" w:rsidRPr="00B26613" w:rsidRDefault="00A5040B" w:rsidP="00E11700">
      <w:pPr>
        <w:tabs>
          <w:tab w:val="left" w:pos="3420"/>
        </w:tabs>
        <w:spacing w:after="0" w:line="360" w:lineRule="auto"/>
        <w:sectPr w:rsidR="00A5040B" w:rsidRPr="00B26613" w:rsidSect="00B26613">
          <w:pgSz w:w="11910" w:h="16840"/>
          <w:pgMar w:top="1320" w:right="1300" w:bottom="1200" w:left="1418" w:header="0" w:footer="1000" w:gutter="0"/>
          <w:cols w:space="708"/>
        </w:sectPr>
      </w:pPr>
    </w:p>
    <w:p w14:paraId="7E661BA4" w14:textId="77777777" w:rsidR="00EB0577" w:rsidRPr="00B26613" w:rsidRDefault="00DE7269" w:rsidP="00E11700">
      <w:pPr>
        <w:tabs>
          <w:tab w:val="left" w:pos="456"/>
        </w:tabs>
        <w:spacing w:after="0" w:line="360" w:lineRule="auto"/>
        <w:jc w:val="center"/>
        <w:outlineLvl w:val="0"/>
        <w:rPr>
          <w:b/>
          <w:bCs/>
        </w:rPr>
      </w:pPr>
      <w:r w:rsidRPr="00B26613">
        <w:rPr>
          <w:b/>
          <w:bCs/>
        </w:rPr>
        <w:lastRenderedPageBreak/>
        <w:t xml:space="preserve">3. </w:t>
      </w:r>
      <w:r w:rsidR="001850E6" w:rsidRPr="00B26613">
        <w:rPr>
          <w:b/>
          <w:bCs/>
        </w:rPr>
        <w:t xml:space="preserve">CERRAHİ </w:t>
      </w:r>
      <w:r w:rsidR="001850E6" w:rsidRPr="00B26613">
        <w:rPr>
          <w:b/>
          <w:bCs/>
          <w:spacing w:val="-3"/>
        </w:rPr>
        <w:t>HASTALIKLARI</w:t>
      </w:r>
      <w:r w:rsidR="00EB0577" w:rsidRPr="00B26613">
        <w:rPr>
          <w:b/>
          <w:bCs/>
          <w:spacing w:val="-5"/>
        </w:rPr>
        <w:t xml:space="preserve"> </w:t>
      </w:r>
      <w:r w:rsidR="00EB0577" w:rsidRPr="00B26613">
        <w:rPr>
          <w:b/>
          <w:bCs/>
        </w:rPr>
        <w:t>HEMŞİRELİĞİ</w:t>
      </w:r>
      <w:r w:rsidR="00EB0577" w:rsidRPr="00B26613">
        <w:rPr>
          <w:b/>
          <w:bCs/>
          <w:spacing w:val="-5"/>
        </w:rPr>
        <w:t xml:space="preserve"> </w:t>
      </w:r>
      <w:r w:rsidR="00EB0577" w:rsidRPr="00B26613">
        <w:rPr>
          <w:b/>
          <w:bCs/>
        </w:rPr>
        <w:t>DERSİ</w:t>
      </w:r>
      <w:r w:rsidR="00EB0577" w:rsidRPr="00B26613">
        <w:rPr>
          <w:b/>
          <w:bCs/>
          <w:spacing w:val="-1"/>
        </w:rPr>
        <w:t xml:space="preserve"> </w:t>
      </w:r>
      <w:r w:rsidR="00EB0577" w:rsidRPr="00B26613">
        <w:rPr>
          <w:b/>
          <w:bCs/>
        </w:rPr>
        <w:t>HAFTALIK</w:t>
      </w:r>
      <w:r w:rsidR="00EB0577" w:rsidRPr="00B26613">
        <w:rPr>
          <w:b/>
          <w:bCs/>
          <w:spacing w:val="-6"/>
        </w:rPr>
        <w:t xml:space="preserve"> </w:t>
      </w:r>
      <w:r w:rsidR="00EB0577" w:rsidRPr="00B26613">
        <w:rPr>
          <w:b/>
          <w:bCs/>
        </w:rPr>
        <w:t>DERS</w:t>
      </w:r>
      <w:r w:rsidR="00EB0577" w:rsidRPr="00B26613">
        <w:rPr>
          <w:b/>
          <w:bCs/>
          <w:spacing w:val="-4"/>
        </w:rPr>
        <w:t xml:space="preserve"> </w:t>
      </w:r>
      <w:r w:rsidR="00EB0577" w:rsidRPr="00B26613">
        <w:rPr>
          <w:b/>
          <w:bCs/>
        </w:rPr>
        <w:t>PROGRAMI</w:t>
      </w:r>
      <w:r w:rsidR="00FA4E68" w:rsidRPr="00B26613">
        <w:rPr>
          <w:b/>
          <w:bCs/>
        </w:rPr>
        <w:t xml:space="preserve">, </w:t>
      </w:r>
      <w:r w:rsidR="00B57561" w:rsidRPr="00B26613">
        <w:rPr>
          <w:b/>
          <w:bCs/>
        </w:rPr>
        <w:t>ÖĞRENME, PROGRAM ÇIKTILARI, HASTA GÜVENLİĞİ, SAĞLIĞIN SOSYAL BELİRLEYİCİLERİ VE SÜRÜDÜLEBİLİR KALKINMA HEDEFLERİ İLE İLİŞKİSİ</w:t>
      </w:r>
    </w:p>
    <w:p w14:paraId="348913E7" w14:textId="77777777" w:rsidR="00F9703C" w:rsidRPr="00B26613" w:rsidRDefault="00F9703C" w:rsidP="00E11700">
      <w:pPr>
        <w:tabs>
          <w:tab w:val="left" w:pos="456"/>
        </w:tabs>
        <w:spacing w:after="0" w:line="360" w:lineRule="auto"/>
        <w:jc w:val="center"/>
        <w:outlineLvl w:val="0"/>
        <w:rPr>
          <w:b/>
          <w:bCs/>
        </w:rPr>
      </w:pPr>
    </w:p>
    <w:tbl>
      <w:tblPr>
        <w:tblW w:w="14633" w:type="dxa"/>
        <w:tblCellSpacing w:w="15" w:type="dxa"/>
        <w:tblCellMar>
          <w:top w:w="15" w:type="dxa"/>
          <w:left w:w="15" w:type="dxa"/>
          <w:bottom w:w="15" w:type="dxa"/>
          <w:right w:w="15" w:type="dxa"/>
        </w:tblCellMar>
        <w:tblLook w:val="04A0" w:firstRow="1" w:lastRow="0" w:firstColumn="1" w:lastColumn="0" w:noHBand="0" w:noVBand="1"/>
      </w:tblPr>
      <w:tblGrid>
        <w:gridCol w:w="1850"/>
        <w:gridCol w:w="3488"/>
        <w:gridCol w:w="1110"/>
        <w:gridCol w:w="1615"/>
        <w:gridCol w:w="1031"/>
        <w:gridCol w:w="1446"/>
        <w:gridCol w:w="1066"/>
        <w:gridCol w:w="1458"/>
        <w:gridCol w:w="1569"/>
      </w:tblGrid>
      <w:tr w:rsidR="004F3736" w:rsidRPr="00B26613" w14:paraId="1EC515D3" w14:textId="77777777" w:rsidTr="00B26613">
        <w:trPr>
          <w:trHeight w:val="140"/>
          <w:tblHeader/>
          <w:tblCellSpacing w:w="15" w:type="dxa"/>
        </w:trPr>
        <w:tc>
          <w:tcPr>
            <w:tcW w:w="1805" w:type="dxa"/>
            <w:tcBorders>
              <w:top w:val="single" w:sz="4" w:space="0" w:color="auto"/>
            </w:tcBorders>
            <w:vAlign w:val="center"/>
            <w:hideMark/>
          </w:tcPr>
          <w:p w14:paraId="39981718" w14:textId="6C2F04D4" w:rsidR="00F9703C" w:rsidRPr="00B26613" w:rsidRDefault="00F9703C" w:rsidP="00F9703C">
            <w:pPr>
              <w:spacing w:after="0" w:line="240" w:lineRule="auto"/>
              <w:jc w:val="center"/>
              <w:rPr>
                <w:b/>
                <w:bCs/>
              </w:rPr>
            </w:pPr>
            <w:r w:rsidRPr="00B26613">
              <w:rPr>
                <w:b/>
                <w:bCs/>
              </w:rPr>
              <w:t>Tarih/saat</w:t>
            </w:r>
          </w:p>
        </w:tc>
        <w:tc>
          <w:tcPr>
            <w:tcW w:w="3458" w:type="dxa"/>
            <w:tcBorders>
              <w:top w:val="single" w:sz="4" w:space="0" w:color="auto"/>
            </w:tcBorders>
            <w:vAlign w:val="center"/>
            <w:hideMark/>
          </w:tcPr>
          <w:p w14:paraId="1ABAC47E" w14:textId="77777777" w:rsidR="00F9703C" w:rsidRPr="00B26613" w:rsidRDefault="00F9703C" w:rsidP="00F9703C">
            <w:pPr>
              <w:spacing w:after="0" w:line="240" w:lineRule="auto"/>
              <w:jc w:val="center"/>
              <w:rPr>
                <w:b/>
                <w:bCs/>
              </w:rPr>
            </w:pPr>
            <w:r w:rsidRPr="00B26613">
              <w:rPr>
                <w:b/>
                <w:bCs/>
              </w:rPr>
              <w:t>Konu ve İçeriği / Hedefleri</w:t>
            </w:r>
          </w:p>
        </w:tc>
        <w:tc>
          <w:tcPr>
            <w:tcW w:w="0" w:type="auto"/>
            <w:tcBorders>
              <w:top w:val="single" w:sz="4" w:space="0" w:color="auto"/>
            </w:tcBorders>
            <w:vAlign w:val="center"/>
            <w:hideMark/>
          </w:tcPr>
          <w:p w14:paraId="0A10E846" w14:textId="77777777" w:rsidR="00F9703C" w:rsidRPr="00B26613" w:rsidRDefault="00F9703C" w:rsidP="00F9703C">
            <w:pPr>
              <w:spacing w:after="0" w:line="240" w:lineRule="auto"/>
              <w:jc w:val="center"/>
              <w:rPr>
                <w:b/>
                <w:bCs/>
              </w:rPr>
            </w:pPr>
            <w:r w:rsidRPr="00B26613">
              <w:rPr>
                <w:b/>
                <w:bCs/>
              </w:rPr>
              <w:t>Dersi Verecek Öğretim Elemanı</w:t>
            </w:r>
          </w:p>
        </w:tc>
        <w:tc>
          <w:tcPr>
            <w:tcW w:w="0" w:type="auto"/>
            <w:tcBorders>
              <w:top w:val="single" w:sz="4" w:space="0" w:color="auto"/>
            </w:tcBorders>
            <w:vAlign w:val="center"/>
            <w:hideMark/>
          </w:tcPr>
          <w:p w14:paraId="45AB7862" w14:textId="77777777" w:rsidR="00F9703C" w:rsidRPr="00B26613" w:rsidRDefault="00F9703C" w:rsidP="00F9703C">
            <w:pPr>
              <w:spacing w:after="0" w:line="240" w:lineRule="auto"/>
              <w:jc w:val="center"/>
              <w:rPr>
                <w:b/>
                <w:bCs/>
              </w:rPr>
            </w:pPr>
            <w:r w:rsidRPr="00B26613">
              <w:rPr>
                <w:b/>
                <w:bCs/>
              </w:rPr>
              <w:t>Öğretim ve Değerlendirme Yöntemi</w:t>
            </w:r>
          </w:p>
        </w:tc>
        <w:tc>
          <w:tcPr>
            <w:tcW w:w="0" w:type="auto"/>
            <w:tcBorders>
              <w:top w:val="single" w:sz="4" w:space="0" w:color="auto"/>
            </w:tcBorders>
            <w:vAlign w:val="center"/>
            <w:hideMark/>
          </w:tcPr>
          <w:p w14:paraId="5E360EDB" w14:textId="77777777" w:rsidR="00F9703C" w:rsidRPr="00B26613" w:rsidRDefault="00F9703C" w:rsidP="00F9703C">
            <w:pPr>
              <w:spacing w:after="0" w:line="240" w:lineRule="auto"/>
              <w:jc w:val="center"/>
              <w:rPr>
                <w:b/>
                <w:bCs/>
              </w:rPr>
            </w:pPr>
            <w:r w:rsidRPr="00B26613">
              <w:rPr>
                <w:b/>
                <w:bCs/>
              </w:rPr>
              <w:t>Dersin Öğrenme Çıktısı</w:t>
            </w:r>
          </w:p>
        </w:tc>
        <w:tc>
          <w:tcPr>
            <w:tcW w:w="0" w:type="auto"/>
            <w:tcBorders>
              <w:top w:val="single" w:sz="4" w:space="0" w:color="auto"/>
            </w:tcBorders>
            <w:vAlign w:val="center"/>
            <w:hideMark/>
          </w:tcPr>
          <w:p w14:paraId="5AE4DDCB" w14:textId="77777777" w:rsidR="00F9703C" w:rsidRPr="00B26613" w:rsidRDefault="00F9703C" w:rsidP="00F9703C">
            <w:pPr>
              <w:spacing w:after="0" w:line="240" w:lineRule="auto"/>
              <w:jc w:val="center"/>
              <w:rPr>
                <w:b/>
                <w:bCs/>
              </w:rPr>
            </w:pPr>
            <w:r w:rsidRPr="00B26613">
              <w:rPr>
                <w:b/>
                <w:bCs/>
              </w:rPr>
              <w:t>Program Çıktısı (PÇ)</w:t>
            </w:r>
          </w:p>
        </w:tc>
        <w:tc>
          <w:tcPr>
            <w:tcW w:w="0" w:type="auto"/>
            <w:tcBorders>
              <w:top w:val="single" w:sz="4" w:space="0" w:color="auto"/>
            </w:tcBorders>
            <w:vAlign w:val="center"/>
            <w:hideMark/>
          </w:tcPr>
          <w:p w14:paraId="191DA6B7" w14:textId="77777777" w:rsidR="00F9703C" w:rsidRPr="00B26613" w:rsidRDefault="00F9703C" w:rsidP="00F9703C">
            <w:pPr>
              <w:spacing w:after="0" w:line="240" w:lineRule="auto"/>
              <w:jc w:val="center"/>
              <w:rPr>
                <w:b/>
                <w:bCs/>
              </w:rPr>
            </w:pPr>
            <w:r w:rsidRPr="00B26613">
              <w:rPr>
                <w:b/>
                <w:bCs/>
              </w:rPr>
              <w:t>Hasta Güvenliği</w:t>
            </w:r>
          </w:p>
        </w:tc>
        <w:tc>
          <w:tcPr>
            <w:tcW w:w="0" w:type="auto"/>
            <w:tcBorders>
              <w:top w:val="single" w:sz="4" w:space="0" w:color="auto"/>
            </w:tcBorders>
            <w:vAlign w:val="center"/>
            <w:hideMark/>
          </w:tcPr>
          <w:p w14:paraId="21917886" w14:textId="77777777" w:rsidR="00F9703C" w:rsidRPr="00B26613" w:rsidRDefault="00F9703C" w:rsidP="00F9703C">
            <w:pPr>
              <w:spacing w:after="0" w:line="240" w:lineRule="auto"/>
              <w:jc w:val="center"/>
              <w:rPr>
                <w:b/>
                <w:bCs/>
              </w:rPr>
            </w:pPr>
            <w:r w:rsidRPr="00B26613">
              <w:rPr>
                <w:b/>
                <w:bCs/>
              </w:rPr>
              <w:t>Sağlığın Sosyal Belirleyicileri</w:t>
            </w:r>
          </w:p>
        </w:tc>
        <w:tc>
          <w:tcPr>
            <w:tcW w:w="1524" w:type="dxa"/>
            <w:tcBorders>
              <w:top w:val="single" w:sz="4" w:space="0" w:color="auto"/>
            </w:tcBorders>
            <w:vAlign w:val="center"/>
            <w:hideMark/>
          </w:tcPr>
          <w:p w14:paraId="64C96F70" w14:textId="77777777" w:rsidR="00F9703C" w:rsidRPr="00B26613" w:rsidRDefault="00F9703C" w:rsidP="00F9703C">
            <w:pPr>
              <w:spacing w:after="0" w:line="240" w:lineRule="auto"/>
              <w:jc w:val="center"/>
              <w:rPr>
                <w:b/>
                <w:bCs/>
              </w:rPr>
            </w:pPr>
            <w:r w:rsidRPr="00B26613">
              <w:rPr>
                <w:b/>
                <w:bCs/>
              </w:rPr>
              <w:t>Sürdürülebilir Kalkınma Hedefleri</w:t>
            </w:r>
          </w:p>
        </w:tc>
      </w:tr>
      <w:tr w:rsidR="00D61388" w:rsidRPr="00B26613" w14:paraId="0F38B2EF" w14:textId="77777777" w:rsidTr="00B26613">
        <w:trPr>
          <w:trHeight w:val="140"/>
          <w:tblCellSpacing w:w="15" w:type="dxa"/>
        </w:trPr>
        <w:tc>
          <w:tcPr>
            <w:tcW w:w="1805" w:type="dxa"/>
            <w:tcBorders>
              <w:top w:val="single" w:sz="4" w:space="0" w:color="auto"/>
            </w:tcBorders>
            <w:vAlign w:val="center"/>
            <w:hideMark/>
          </w:tcPr>
          <w:p w14:paraId="4A302FF9" w14:textId="312105B8" w:rsidR="00D61388" w:rsidRPr="00B26613" w:rsidRDefault="00D61388" w:rsidP="00D61388">
            <w:pPr>
              <w:spacing w:after="0" w:line="240" w:lineRule="auto"/>
              <w:rPr>
                <w:bCs/>
              </w:rPr>
            </w:pPr>
            <w:r w:rsidRPr="00B26613">
              <w:rPr>
                <w:bCs/>
              </w:rPr>
              <w:t>03.02.2026</w:t>
            </w:r>
          </w:p>
          <w:p w14:paraId="1BB88C9C" w14:textId="35AD37C1"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tcBorders>
            <w:vAlign w:val="center"/>
            <w:hideMark/>
          </w:tcPr>
          <w:p w14:paraId="2BB461F1" w14:textId="77777777" w:rsidR="00D61388" w:rsidRPr="00B26613" w:rsidRDefault="00D61388" w:rsidP="00D61388">
            <w:pPr>
              <w:spacing w:after="0" w:line="240" w:lineRule="auto"/>
              <w:rPr>
                <w:b/>
                <w:bCs/>
                <w:color w:val="000000"/>
              </w:rPr>
            </w:pPr>
            <w:r w:rsidRPr="00B26613">
              <w:rPr>
                <w:b/>
                <w:bCs/>
                <w:color w:val="000000"/>
              </w:rPr>
              <w:t>Yoğun bakım hemşiresinin görev, yetki ve sorumlulukları</w:t>
            </w:r>
          </w:p>
          <w:p w14:paraId="1BA193F1" w14:textId="77777777" w:rsidR="00D61388" w:rsidRPr="00B26613" w:rsidRDefault="00D61388" w:rsidP="00D61388">
            <w:pPr>
              <w:spacing w:after="0" w:line="240" w:lineRule="auto"/>
              <w:rPr>
                <w:color w:val="000000"/>
              </w:rPr>
            </w:pPr>
            <w:r w:rsidRPr="00B26613">
              <w:rPr>
                <w:color w:val="000000"/>
              </w:rPr>
              <w:t>□ Yoğun bakım hemşiresinin görev, yetki ve sorumluluklarını açıklar.</w:t>
            </w:r>
          </w:p>
          <w:p w14:paraId="66A5AE82" w14:textId="77777777" w:rsidR="00D61388" w:rsidRPr="00B26613" w:rsidRDefault="00D61388" w:rsidP="00D61388">
            <w:pPr>
              <w:spacing w:after="0" w:line="240" w:lineRule="auto"/>
              <w:rPr>
                <w:color w:val="000000"/>
              </w:rPr>
            </w:pPr>
            <w:r w:rsidRPr="00B26613">
              <w:rPr>
                <w:color w:val="000000"/>
              </w:rPr>
              <w:t>□ Profesyonel rol ve etik sorumlulukları tanımlar.</w:t>
            </w:r>
          </w:p>
          <w:p w14:paraId="11F6EC2E" w14:textId="7D24B1CD" w:rsidR="00D61388" w:rsidRPr="00B26613" w:rsidRDefault="00D61388" w:rsidP="00D61388">
            <w:pPr>
              <w:spacing w:after="0" w:line="240" w:lineRule="auto"/>
            </w:pPr>
            <w:r w:rsidRPr="00B26613">
              <w:rPr>
                <w:color w:val="000000"/>
              </w:rPr>
              <w:t xml:space="preserve">□ </w:t>
            </w:r>
            <w:proofErr w:type="spellStart"/>
            <w:r w:rsidRPr="00B26613">
              <w:rPr>
                <w:color w:val="000000"/>
              </w:rPr>
              <w:t>Multidisipliner</w:t>
            </w:r>
            <w:proofErr w:type="spellEnd"/>
            <w:r w:rsidRPr="00B26613">
              <w:rPr>
                <w:color w:val="000000"/>
              </w:rPr>
              <w:t xml:space="preserve"> ekip içerisindeki görevlerini açıklar.</w:t>
            </w:r>
          </w:p>
        </w:tc>
        <w:tc>
          <w:tcPr>
            <w:tcW w:w="0" w:type="auto"/>
            <w:tcBorders>
              <w:top w:val="single" w:sz="4" w:space="0" w:color="auto"/>
            </w:tcBorders>
            <w:vAlign w:val="center"/>
            <w:hideMark/>
          </w:tcPr>
          <w:p w14:paraId="48CF5A55" w14:textId="465E3C71"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tcBorders>
            <w:vAlign w:val="center"/>
            <w:hideMark/>
          </w:tcPr>
          <w:p w14:paraId="55C93C81" w14:textId="77777777" w:rsidR="00D61388" w:rsidRPr="00B26613" w:rsidRDefault="00D61388" w:rsidP="00D61388">
            <w:pPr>
              <w:spacing w:after="0" w:line="240" w:lineRule="auto"/>
            </w:pPr>
            <w:r w:rsidRPr="00B26613">
              <w:t>Slayt, videolu anlatım, tartışma</w:t>
            </w:r>
          </w:p>
        </w:tc>
        <w:tc>
          <w:tcPr>
            <w:tcW w:w="0" w:type="auto"/>
            <w:tcBorders>
              <w:top w:val="single" w:sz="4" w:space="0" w:color="auto"/>
            </w:tcBorders>
            <w:vAlign w:val="center"/>
            <w:hideMark/>
          </w:tcPr>
          <w:p w14:paraId="24230199" w14:textId="77777777" w:rsidR="00D61388" w:rsidRPr="00B26613" w:rsidRDefault="00D61388" w:rsidP="00D61388">
            <w:pPr>
              <w:spacing w:after="0" w:line="240" w:lineRule="auto"/>
            </w:pPr>
            <w:proofErr w:type="gramStart"/>
            <w:r w:rsidRPr="00B26613">
              <w:t>1,2,3</w:t>
            </w:r>
            <w:proofErr w:type="gramEnd"/>
          </w:p>
        </w:tc>
        <w:tc>
          <w:tcPr>
            <w:tcW w:w="0" w:type="auto"/>
            <w:tcBorders>
              <w:top w:val="single" w:sz="4" w:space="0" w:color="auto"/>
            </w:tcBorders>
            <w:vAlign w:val="center"/>
            <w:hideMark/>
          </w:tcPr>
          <w:p w14:paraId="6E011129" w14:textId="77777777" w:rsidR="00D61388" w:rsidRPr="00B26613" w:rsidRDefault="00D61388" w:rsidP="00D61388">
            <w:pPr>
              <w:spacing w:after="0" w:line="240" w:lineRule="auto"/>
            </w:pPr>
            <w:proofErr w:type="gramStart"/>
            <w:r w:rsidRPr="00B26613">
              <w:t>1,2,3,4,5</w:t>
            </w:r>
            <w:proofErr w:type="gramEnd"/>
          </w:p>
        </w:tc>
        <w:tc>
          <w:tcPr>
            <w:tcW w:w="0" w:type="auto"/>
            <w:tcBorders>
              <w:top w:val="single" w:sz="4" w:space="0" w:color="auto"/>
            </w:tcBorders>
            <w:vAlign w:val="center"/>
            <w:hideMark/>
          </w:tcPr>
          <w:p w14:paraId="39FC5625" w14:textId="77777777"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tcBorders>
            <w:vAlign w:val="center"/>
            <w:hideMark/>
          </w:tcPr>
          <w:p w14:paraId="208193D9" w14:textId="77777777" w:rsidR="00D61388" w:rsidRPr="00B26613" w:rsidRDefault="00D61388" w:rsidP="00D61388">
            <w:pPr>
              <w:spacing w:after="0" w:line="240" w:lineRule="auto"/>
              <w:jc w:val="center"/>
            </w:pPr>
            <w:proofErr w:type="gramStart"/>
            <w:r w:rsidRPr="00B26613">
              <w:t>1,2,3</w:t>
            </w:r>
            <w:proofErr w:type="gramEnd"/>
          </w:p>
        </w:tc>
        <w:tc>
          <w:tcPr>
            <w:tcW w:w="1524" w:type="dxa"/>
            <w:tcBorders>
              <w:top w:val="single" w:sz="4" w:space="0" w:color="auto"/>
            </w:tcBorders>
            <w:vAlign w:val="center"/>
            <w:hideMark/>
          </w:tcPr>
          <w:p w14:paraId="2611AD79" w14:textId="77777777" w:rsidR="00D61388" w:rsidRPr="00B26613" w:rsidRDefault="00D61388" w:rsidP="00D61388">
            <w:pPr>
              <w:spacing w:after="0" w:line="240" w:lineRule="auto"/>
              <w:jc w:val="center"/>
            </w:pPr>
            <w:r w:rsidRPr="00B26613">
              <w:t>3,4</w:t>
            </w:r>
          </w:p>
        </w:tc>
      </w:tr>
      <w:tr w:rsidR="00D61388" w:rsidRPr="00B26613" w14:paraId="03670FBD" w14:textId="77777777" w:rsidTr="00B26613">
        <w:trPr>
          <w:trHeight w:val="140"/>
          <w:tblCellSpacing w:w="15" w:type="dxa"/>
        </w:trPr>
        <w:tc>
          <w:tcPr>
            <w:tcW w:w="1805" w:type="dxa"/>
            <w:tcBorders>
              <w:top w:val="single" w:sz="4" w:space="0" w:color="auto"/>
            </w:tcBorders>
            <w:vAlign w:val="center"/>
            <w:hideMark/>
          </w:tcPr>
          <w:p w14:paraId="2406DC15" w14:textId="0D29F5EC" w:rsidR="00D61388" w:rsidRPr="00B26613" w:rsidRDefault="00D61388" w:rsidP="00D61388">
            <w:pPr>
              <w:spacing w:after="0" w:line="240" w:lineRule="auto"/>
              <w:rPr>
                <w:bCs/>
              </w:rPr>
            </w:pPr>
            <w:r w:rsidRPr="00B26613">
              <w:rPr>
                <w:bCs/>
              </w:rPr>
              <w:t>10.02.2026</w:t>
            </w:r>
          </w:p>
          <w:p w14:paraId="0D35223D" w14:textId="5C079F14"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tcBorders>
            <w:vAlign w:val="center"/>
            <w:hideMark/>
          </w:tcPr>
          <w:p w14:paraId="4A6F4677" w14:textId="0FAC7383" w:rsidR="00D61388" w:rsidRPr="00B26613" w:rsidRDefault="00D61388" w:rsidP="00D61388">
            <w:pPr>
              <w:spacing w:after="0" w:line="240" w:lineRule="auto"/>
            </w:pPr>
            <w:r w:rsidRPr="00B26613">
              <w:rPr>
                <w:b/>
                <w:bCs/>
                <w:color w:val="000000"/>
              </w:rPr>
              <w:t>Yoğun bakım ve yoğun bakım ünite özellikleri</w:t>
            </w:r>
            <w:r w:rsidRPr="00B26613">
              <w:rPr>
                <w:color w:val="000000"/>
              </w:rPr>
              <w:t>□ Yoğun bakım ünitelerinin sınıflandırılmasını açıklar.□ Fiziksel yapı ve donanım özelliklerini tanımlar.□ Hasta güvenliği açısından yoğun bakım ortamını değerlendirir.</w:t>
            </w:r>
          </w:p>
        </w:tc>
        <w:tc>
          <w:tcPr>
            <w:tcW w:w="0" w:type="auto"/>
            <w:tcBorders>
              <w:top w:val="single" w:sz="4" w:space="0" w:color="auto"/>
            </w:tcBorders>
            <w:vAlign w:val="center"/>
            <w:hideMark/>
          </w:tcPr>
          <w:p w14:paraId="29EF27F0" w14:textId="75AC4F80"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tcBorders>
            <w:vAlign w:val="center"/>
            <w:hideMark/>
          </w:tcPr>
          <w:p w14:paraId="56DBDA75" w14:textId="77777777" w:rsidR="00D61388" w:rsidRPr="00B26613" w:rsidRDefault="00D61388" w:rsidP="00D61388">
            <w:pPr>
              <w:spacing w:after="0" w:line="240" w:lineRule="auto"/>
            </w:pPr>
            <w:r w:rsidRPr="00B26613">
              <w:t xml:space="preserve">Slayt, vaka analizi, </w:t>
            </w:r>
            <w:proofErr w:type="gramStart"/>
            <w:r w:rsidRPr="00B26613">
              <w:t>demonstrasyon</w:t>
            </w:r>
            <w:proofErr w:type="gramEnd"/>
          </w:p>
        </w:tc>
        <w:tc>
          <w:tcPr>
            <w:tcW w:w="0" w:type="auto"/>
            <w:tcBorders>
              <w:top w:val="single" w:sz="4" w:space="0" w:color="auto"/>
            </w:tcBorders>
            <w:vAlign w:val="center"/>
            <w:hideMark/>
          </w:tcPr>
          <w:p w14:paraId="4B58A427" w14:textId="77777777" w:rsidR="00D61388" w:rsidRPr="00B26613" w:rsidRDefault="00D61388" w:rsidP="00D61388">
            <w:pPr>
              <w:spacing w:after="0" w:line="240" w:lineRule="auto"/>
            </w:pPr>
            <w:proofErr w:type="gramStart"/>
            <w:r w:rsidRPr="00B26613">
              <w:t>1,2,3,4</w:t>
            </w:r>
            <w:proofErr w:type="gramEnd"/>
          </w:p>
        </w:tc>
        <w:tc>
          <w:tcPr>
            <w:tcW w:w="0" w:type="auto"/>
            <w:tcBorders>
              <w:top w:val="single" w:sz="4" w:space="0" w:color="auto"/>
            </w:tcBorders>
            <w:vAlign w:val="center"/>
            <w:hideMark/>
          </w:tcPr>
          <w:p w14:paraId="229E4A5B" w14:textId="77777777" w:rsidR="00D61388" w:rsidRPr="00B26613" w:rsidRDefault="00D61388" w:rsidP="00D61388">
            <w:pPr>
              <w:spacing w:after="0" w:line="240" w:lineRule="auto"/>
            </w:pPr>
            <w:proofErr w:type="gramStart"/>
            <w:r w:rsidRPr="00B26613">
              <w:t>1,2,3,4,5,6</w:t>
            </w:r>
            <w:proofErr w:type="gramEnd"/>
          </w:p>
        </w:tc>
        <w:tc>
          <w:tcPr>
            <w:tcW w:w="0" w:type="auto"/>
            <w:tcBorders>
              <w:top w:val="single" w:sz="4" w:space="0" w:color="auto"/>
            </w:tcBorders>
            <w:vAlign w:val="center"/>
            <w:hideMark/>
          </w:tcPr>
          <w:p w14:paraId="2D9744E6" w14:textId="77777777"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tcBorders>
            <w:vAlign w:val="center"/>
            <w:hideMark/>
          </w:tcPr>
          <w:p w14:paraId="1F3AFC1B" w14:textId="77777777" w:rsidR="00D61388" w:rsidRPr="00B26613" w:rsidRDefault="00D61388" w:rsidP="00D61388">
            <w:pPr>
              <w:spacing w:after="0" w:line="240" w:lineRule="auto"/>
              <w:jc w:val="center"/>
            </w:pPr>
            <w:proofErr w:type="gramStart"/>
            <w:r w:rsidRPr="00B26613">
              <w:t>1,2,3</w:t>
            </w:r>
            <w:proofErr w:type="gramEnd"/>
          </w:p>
        </w:tc>
        <w:tc>
          <w:tcPr>
            <w:tcW w:w="1524" w:type="dxa"/>
            <w:tcBorders>
              <w:top w:val="single" w:sz="4" w:space="0" w:color="auto"/>
            </w:tcBorders>
            <w:vAlign w:val="center"/>
            <w:hideMark/>
          </w:tcPr>
          <w:p w14:paraId="34E65567" w14:textId="77777777" w:rsidR="00D61388" w:rsidRPr="00B26613" w:rsidRDefault="00D61388" w:rsidP="00D61388">
            <w:pPr>
              <w:spacing w:after="0" w:line="240" w:lineRule="auto"/>
              <w:jc w:val="center"/>
            </w:pPr>
            <w:r w:rsidRPr="00B26613">
              <w:t>3,11</w:t>
            </w:r>
          </w:p>
        </w:tc>
      </w:tr>
      <w:tr w:rsidR="00D61388" w:rsidRPr="00B26613" w14:paraId="478FACDA" w14:textId="77777777" w:rsidTr="00B26613">
        <w:trPr>
          <w:trHeight w:val="1342"/>
          <w:tblCellSpacing w:w="15" w:type="dxa"/>
        </w:trPr>
        <w:tc>
          <w:tcPr>
            <w:tcW w:w="1805" w:type="dxa"/>
            <w:tcBorders>
              <w:top w:val="single" w:sz="4" w:space="0" w:color="auto"/>
              <w:bottom w:val="single" w:sz="4" w:space="0" w:color="auto"/>
            </w:tcBorders>
            <w:vAlign w:val="center"/>
            <w:hideMark/>
          </w:tcPr>
          <w:p w14:paraId="1DCC14D6" w14:textId="5754BDC0" w:rsidR="00D61388" w:rsidRPr="00B26613" w:rsidRDefault="00D61388" w:rsidP="00D61388">
            <w:pPr>
              <w:spacing w:after="0" w:line="240" w:lineRule="auto"/>
              <w:rPr>
                <w:bCs/>
              </w:rPr>
            </w:pPr>
            <w:r w:rsidRPr="00B26613">
              <w:rPr>
                <w:bCs/>
              </w:rPr>
              <w:t>17.02.2026</w:t>
            </w:r>
          </w:p>
          <w:p w14:paraId="0C831C6D" w14:textId="69D5553D"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bottom w:val="single" w:sz="4" w:space="0" w:color="auto"/>
            </w:tcBorders>
            <w:vAlign w:val="center"/>
            <w:hideMark/>
          </w:tcPr>
          <w:p w14:paraId="3C1BB4D6" w14:textId="77777777" w:rsidR="00D61388" w:rsidRPr="00B26613" w:rsidRDefault="00D61388" w:rsidP="00D61388">
            <w:pPr>
              <w:spacing w:after="0" w:line="240" w:lineRule="auto"/>
              <w:rPr>
                <w:b/>
                <w:bCs/>
                <w:color w:val="000000"/>
              </w:rPr>
            </w:pPr>
            <w:r w:rsidRPr="00B26613">
              <w:rPr>
                <w:b/>
                <w:bCs/>
                <w:color w:val="000000"/>
              </w:rPr>
              <w:t>Yoğun bakım ünitelerinde hasta kabulü, transfer ve taburculuk</w:t>
            </w:r>
          </w:p>
          <w:p w14:paraId="188A66D4" w14:textId="77777777" w:rsidR="00D61388" w:rsidRPr="00B26613" w:rsidRDefault="00D61388" w:rsidP="00D61388">
            <w:pPr>
              <w:spacing w:after="0" w:line="240" w:lineRule="auto"/>
              <w:rPr>
                <w:color w:val="000000"/>
              </w:rPr>
            </w:pPr>
            <w:r w:rsidRPr="00B26613">
              <w:rPr>
                <w:color w:val="000000"/>
              </w:rPr>
              <w:t xml:space="preserve">□ Hasta kabul </w:t>
            </w:r>
            <w:proofErr w:type="gramStart"/>
            <w:r w:rsidRPr="00B26613">
              <w:rPr>
                <w:color w:val="000000"/>
              </w:rPr>
              <w:t>kriterlerini</w:t>
            </w:r>
            <w:proofErr w:type="gramEnd"/>
            <w:r w:rsidRPr="00B26613">
              <w:rPr>
                <w:color w:val="000000"/>
              </w:rPr>
              <w:t xml:space="preserve"> açıklar.</w:t>
            </w:r>
          </w:p>
          <w:p w14:paraId="2062BDB2" w14:textId="77777777" w:rsidR="00D61388" w:rsidRPr="00B26613" w:rsidRDefault="00D61388" w:rsidP="00D61388">
            <w:pPr>
              <w:spacing w:after="0" w:line="240" w:lineRule="auto"/>
              <w:rPr>
                <w:color w:val="000000"/>
              </w:rPr>
            </w:pPr>
            <w:r w:rsidRPr="00B26613">
              <w:rPr>
                <w:color w:val="000000"/>
              </w:rPr>
              <w:t>□ Güvenli hasta transferi ilkelerini açıklar.</w:t>
            </w:r>
          </w:p>
          <w:p w14:paraId="1CE63F91" w14:textId="07142AA3" w:rsidR="00D61388" w:rsidRPr="00B26613" w:rsidRDefault="00D61388" w:rsidP="00D61388">
            <w:pPr>
              <w:spacing w:after="0" w:line="240" w:lineRule="auto"/>
            </w:pPr>
            <w:r w:rsidRPr="00B26613">
              <w:rPr>
                <w:color w:val="000000"/>
              </w:rPr>
              <w:t>□ Taburculuk planlamasında hemşirenin rolünü açıklar.</w:t>
            </w:r>
          </w:p>
        </w:tc>
        <w:tc>
          <w:tcPr>
            <w:tcW w:w="0" w:type="auto"/>
            <w:tcBorders>
              <w:top w:val="single" w:sz="4" w:space="0" w:color="auto"/>
              <w:bottom w:val="single" w:sz="4" w:space="0" w:color="auto"/>
            </w:tcBorders>
            <w:vAlign w:val="center"/>
            <w:hideMark/>
          </w:tcPr>
          <w:p w14:paraId="48215978" w14:textId="451EEC9B"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bottom w:val="single" w:sz="4" w:space="0" w:color="auto"/>
            </w:tcBorders>
            <w:vAlign w:val="center"/>
            <w:hideMark/>
          </w:tcPr>
          <w:p w14:paraId="4272287C" w14:textId="77777777" w:rsidR="00D61388" w:rsidRPr="00B26613" w:rsidRDefault="00D61388" w:rsidP="00D61388">
            <w:pPr>
              <w:spacing w:after="0" w:line="240" w:lineRule="auto"/>
            </w:pPr>
            <w:r w:rsidRPr="00B26613">
              <w:t>Slayt, videolu anlatım, vaka tartışması</w:t>
            </w:r>
          </w:p>
        </w:tc>
        <w:tc>
          <w:tcPr>
            <w:tcW w:w="0" w:type="auto"/>
            <w:tcBorders>
              <w:top w:val="single" w:sz="4" w:space="0" w:color="auto"/>
              <w:bottom w:val="single" w:sz="4" w:space="0" w:color="auto"/>
            </w:tcBorders>
            <w:vAlign w:val="center"/>
            <w:hideMark/>
          </w:tcPr>
          <w:p w14:paraId="3087F95C" w14:textId="77777777" w:rsidR="00D61388" w:rsidRPr="00B26613" w:rsidRDefault="00D61388" w:rsidP="00D61388">
            <w:pPr>
              <w:spacing w:after="0" w:line="240" w:lineRule="auto"/>
            </w:pPr>
            <w:proofErr w:type="gramStart"/>
            <w:r w:rsidRPr="00B26613">
              <w:t>1,2,3,4</w:t>
            </w:r>
            <w:proofErr w:type="gramEnd"/>
          </w:p>
        </w:tc>
        <w:tc>
          <w:tcPr>
            <w:tcW w:w="0" w:type="auto"/>
            <w:tcBorders>
              <w:top w:val="single" w:sz="4" w:space="0" w:color="auto"/>
              <w:bottom w:val="single" w:sz="4" w:space="0" w:color="auto"/>
            </w:tcBorders>
            <w:vAlign w:val="center"/>
            <w:hideMark/>
          </w:tcPr>
          <w:p w14:paraId="6B760FDE" w14:textId="77777777" w:rsidR="00D61388" w:rsidRPr="00B26613" w:rsidRDefault="00D61388" w:rsidP="00D61388">
            <w:pPr>
              <w:spacing w:after="0" w:line="240" w:lineRule="auto"/>
            </w:pPr>
            <w:proofErr w:type="gramStart"/>
            <w:r w:rsidRPr="00B26613">
              <w:t>1,2,3,4,5,6</w:t>
            </w:r>
            <w:proofErr w:type="gramEnd"/>
          </w:p>
        </w:tc>
        <w:tc>
          <w:tcPr>
            <w:tcW w:w="0" w:type="auto"/>
            <w:tcBorders>
              <w:top w:val="single" w:sz="4" w:space="0" w:color="auto"/>
              <w:bottom w:val="single" w:sz="4" w:space="0" w:color="auto"/>
            </w:tcBorders>
            <w:vAlign w:val="center"/>
            <w:hideMark/>
          </w:tcPr>
          <w:p w14:paraId="2B4BA27F" w14:textId="77777777"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bottom w:val="single" w:sz="4" w:space="0" w:color="auto"/>
            </w:tcBorders>
            <w:vAlign w:val="center"/>
            <w:hideMark/>
          </w:tcPr>
          <w:p w14:paraId="0FA5BCE1" w14:textId="77777777" w:rsidR="00D61388" w:rsidRPr="00B26613" w:rsidRDefault="00D61388" w:rsidP="00D61388">
            <w:pPr>
              <w:spacing w:after="0" w:line="240" w:lineRule="auto"/>
              <w:jc w:val="center"/>
            </w:pPr>
            <w:r w:rsidRPr="00B26613">
              <w:t>1</w:t>
            </w:r>
          </w:p>
        </w:tc>
        <w:tc>
          <w:tcPr>
            <w:tcW w:w="1524" w:type="dxa"/>
            <w:tcBorders>
              <w:top w:val="single" w:sz="4" w:space="0" w:color="auto"/>
              <w:bottom w:val="single" w:sz="4" w:space="0" w:color="auto"/>
            </w:tcBorders>
            <w:vAlign w:val="center"/>
            <w:hideMark/>
          </w:tcPr>
          <w:p w14:paraId="644BB5F0" w14:textId="77777777" w:rsidR="00D61388" w:rsidRPr="00B26613" w:rsidRDefault="00D61388" w:rsidP="00D61388">
            <w:pPr>
              <w:spacing w:after="0" w:line="240" w:lineRule="auto"/>
              <w:jc w:val="center"/>
            </w:pPr>
            <w:r w:rsidRPr="00B26613">
              <w:t>3</w:t>
            </w:r>
          </w:p>
        </w:tc>
      </w:tr>
      <w:tr w:rsidR="00D61388" w:rsidRPr="00B26613" w14:paraId="48C4E8DA" w14:textId="77777777" w:rsidTr="00B26613">
        <w:trPr>
          <w:trHeight w:val="1323"/>
          <w:tblCellSpacing w:w="15" w:type="dxa"/>
        </w:trPr>
        <w:tc>
          <w:tcPr>
            <w:tcW w:w="1805" w:type="dxa"/>
            <w:tcBorders>
              <w:top w:val="single" w:sz="4" w:space="0" w:color="auto"/>
            </w:tcBorders>
            <w:vAlign w:val="center"/>
            <w:hideMark/>
          </w:tcPr>
          <w:p w14:paraId="690058B2" w14:textId="4970FA25" w:rsidR="00D61388" w:rsidRPr="00B26613" w:rsidRDefault="00D61388" w:rsidP="00D61388">
            <w:pPr>
              <w:spacing w:after="0" w:line="240" w:lineRule="auto"/>
              <w:rPr>
                <w:bCs/>
              </w:rPr>
            </w:pPr>
            <w:r w:rsidRPr="00B26613">
              <w:rPr>
                <w:bCs/>
              </w:rPr>
              <w:lastRenderedPageBreak/>
              <w:t>24.02.2026</w:t>
            </w:r>
          </w:p>
          <w:p w14:paraId="6DE6F9EA" w14:textId="34116E3C"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tcBorders>
            <w:vAlign w:val="center"/>
            <w:hideMark/>
          </w:tcPr>
          <w:p w14:paraId="04A275AD" w14:textId="77777777" w:rsidR="00D61388" w:rsidRPr="00B26613" w:rsidRDefault="00D61388" w:rsidP="00D61388">
            <w:pPr>
              <w:spacing w:after="0" w:line="240" w:lineRule="auto"/>
              <w:rPr>
                <w:b/>
                <w:bCs/>
                <w:color w:val="000000"/>
              </w:rPr>
            </w:pPr>
            <w:r w:rsidRPr="00B26613">
              <w:rPr>
                <w:b/>
                <w:bCs/>
                <w:color w:val="000000"/>
              </w:rPr>
              <w:t>Yoğun bakım ünitesinde yatan hasta özellikleri</w:t>
            </w:r>
          </w:p>
          <w:p w14:paraId="1088B915" w14:textId="77777777" w:rsidR="00D61388" w:rsidRPr="00B26613" w:rsidRDefault="00D61388" w:rsidP="00D61388">
            <w:pPr>
              <w:spacing w:after="0" w:line="240" w:lineRule="auto"/>
              <w:rPr>
                <w:color w:val="000000"/>
              </w:rPr>
            </w:pPr>
            <w:r w:rsidRPr="00B26613">
              <w:rPr>
                <w:color w:val="000000"/>
              </w:rPr>
              <w:t>□ Kritik hastanın fizyolojik özelliklerini açıklar.</w:t>
            </w:r>
          </w:p>
          <w:p w14:paraId="3BC9210F" w14:textId="77777777" w:rsidR="00D61388" w:rsidRPr="00B26613" w:rsidRDefault="00D61388" w:rsidP="00D61388">
            <w:pPr>
              <w:spacing w:after="0" w:line="240" w:lineRule="auto"/>
              <w:rPr>
                <w:color w:val="000000"/>
              </w:rPr>
            </w:pPr>
            <w:r w:rsidRPr="00B26613">
              <w:rPr>
                <w:color w:val="000000"/>
              </w:rPr>
              <w:t>□ Yoğun bakım hastasının bakım gereksinimlerini değerlendirir.</w:t>
            </w:r>
          </w:p>
          <w:p w14:paraId="510E743A" w14:textId="2E06208E" w:rsidR="00D61388" w:rsidRPr="00B26613" w:rsidRDefault="00D61388" w:rsidP="00D61388">
            <w:pPr>
              <w:spacing w:after="0" w:line="240" w:lineRule="auto"/>
            </w:pPr>
            <w:r w:rsidRPr="00B26613">
              <w:rPr>
                <w:color w:val="000000"/>
              </w:rPr>
              <w:t>□ Bütüncül bakım yaklaşımını açıklar.</w:t>
            </w:r>
          </w:p>
        </w:tc>
        <w:tc>
          <w:tcPr>
            <w:tcW w:w="0" w:type="auto"/>
            <w:tcBorders>
              <w:top w:val="single" w:sz="4" w:space="0" w:color="auto"/>
            </w:tcBorders>
            <w:vAlign w:val="center"/>
            <w:hideMark/>
          </w:tcPr>
          <w:p w14:paraId="328DB667" w14:textId="025534B3"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tcBorders>
            <w:vAlign w:val="center"/>
            <w:hideMark/>
          </w:tcPr>
          <w:p w14:paraId="019B6563" w14:textId="77777777" w:rsidR="00D61388" w:rsidRPr="00B26613" w:rsidRDefault="00D61388" w:rsidP="00D61388">
            <w:pPr>
              <w:spacing w:after="0" w:line="240" w:lineRule="auto"/>
            </w:pPr>
            <w:r w:rsidRPr="00B26613">
              <w:t xml:space="preserve">Slayt, </w:t>
            </w:r>
            <w:proofErr w:type="gramStart"/>
            <w:r w:rsidRPr="00B26613">
              <w:t>demonstrasyon</w:t>
            </w:r>
            <w:proofErr w:type="gramEnd"/>
            <w:r w:rsidRPr="00B26613">
              <w:t>, uygulama</w:t>
            </w:r>
          </w:p>
        </w:tc>
        <w:tc>
          <w:tcPr>
            <w:tcW w:w="0" w:type="auto"/>
            <w:tcBorders>
              <w:top w:val="single" w:sz="4" w:space="0" w:color="auto"/>
            </w:tcBorders>
            <w:vAlign w:val="center"/>
            <w:hideMark/>
          </w:tcPr>
          <w:p w14:paraId="418D43E2" w14:textId="77777777"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tcBorders>
            <w:vAlign w:val="center"/>
            <w:hideMark/>
          </w:tcPr>
          <w:p w14:paraId="6372026D" w14:textId="77777777" w:rsidR="00D61388" w:rsidRPr="00B26613" w:rsidRDefault="00D61388" w:rsidP="00D61388">
            <w:pPr>
              <w:spacing w:after="0" w:line="240" w:lineRule="auto"/>
            </w:pPr>
            <w:proofErr w:type="gramStart"/>
            <w:r w:rsidRPr="00B26613">
              <w:t>1,2,3,4,5</w:t>
            </w:r>
            <w:proofErr w:type="gramEnd"/>
          </w:p>
        </w:tc>
        <w:tc>
          <w:tcPr>
            <w:tcW w:w="0" w:type="auto"/>
            <w:tcBorders>
              <w:top w:val="single" w:sz="4" w:space="0" w:color="auto"/>
            </w:tcBorders>
            <w:vAlign w:val="center"/>
            <w:hideMark/>
          </w:tcPr>
          <w:p w14:paraId="27D40649" w14:textId="77777777"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tcBorders>
            <w:vAlign w:val="center"/>
            <w:hideMark/>
          </w:tcPr>
          <w:p w14:paraId="0C01ED93" w14:textId="77777777" w:rsidR="00D61388" w:rsidRPr="00B26613" w:rsidRDefault="00D61388" w:rsidP="00D61388">
            <w:pPr>
              <w:spacing w:after="0" w:line="240" w:lineRule="auto"/>
              <w:jc w:val="center"/>
            </w:pPr>
            <w:r w:rsidRPr="00B26613">
              <w:t>1,2</w:t>
            </w:r>
          </w:p>
        </w:tc>
        <w:tc>
          <w:tcPr>
            <w:tcW w:w="1524" w:type="dxa"/>
            <w:tcBorders>
              <w:top w:val="single" w:sz="4" w:space="0" w:color="auto"/>
            </w:tcBorders>
            <w:vAlign w:val="center"/>
            <w:hideMark/>
          </w:tcPr>
          <w:p w14:paraId="4103C5B8" w14:textId="77777777" w:rsidR="00D61388" w:rsidRPr="00B26613" w:rsidRDefault="00D61388" w:rsidP="00D61388">
            <w:pPr>
              <w:spacing w:after="0" w:line="240" w:lineRule="auto"/>
              <w:jc w:val="center"/>
            </w:pPr>
            <w:r w:rsidRPr="00B26613">
              <w:t>3</w:t>
            </w:r>
          </w:p>
        </w:tc>
      </w:tr>
      <w:tr w:rsidR="00D61388" w:rsidRPr="00B26613" w14:paraId="35F1808F" w14:textId="77777777" w:rsidTr="00B26613">
        <w:trPr>
          <w:trHeight w:val="1615"/>
          <w:tblCellSpacing w:w="15" w:type="dxa"/>
        </w:trPr>
        <w:tc>
          <w:tcPr>
            <w:tcW w:w="1805" w:type="dxa"/>
            <w:tcBorders>
              <w:top w:val="single" w:sz="4" w:space="0" w:color="auto"/>
            </w:tcBorders>
            <w:vAlign w:val="center"/>
            <w:hideMark/>
          </w:tcPr>
          <w:p w14:paraId="0E393350" w14:textId="10B53034" w:rsidR="00D61388" w:rsidRPr="00B26613" w:rsidRDefault="00D61388" w:rsidP="00D61388">
            <w:pPr>
              <w:spacing w:after="0" w:line="240" w:lineRule="auto"/>
              <w:rPr>
                <w:bCs/>
              </w:rPr>
            </w:pPr>
            <w:r w:rsidRPr="00B26613">
              <w:rPr>
                <w:bCs/>
              </w:rPr>
              <w:t>03.03.2026</w:t>
            </w:r>
          </w:p>
          <w:p w14:paraId="4525D833" w14:textId="74800F87"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tcBorders>
            <w:vAlign w:val="center"/>
            <w:hideMark/>
          </w:tcPr>
          <w:p w14:paraId="3C3DFFEC" w14:textId="77777777" w:rsidR="00D61388" w:rsidRPr="00B26613" w:rsidRDefault="00D61388" w:rsidP="00D61388">
            <w:pPr>
              <w:spacing w:after="0" w:line="240" w:lineRule="auto"/>
              <w:rPr>
                <w:b/>
                <w:bCs/>
                <w:color w:val="000000"/>
              </w:rPr>
            </w:pPr>
            <w:r w:rsidRPr="00B26613">
              <w:rPr>
                <w:b/>
                <w:bCs/>
                <w:color w:val="000000"/>
              </w:rPr>
              <w:t xml:space="preserve">Yoğun bakım hastasının değerlendirilmesi ve </w:t>
            </w:r>
            <w:proofErr w:type="spellStart"/>
            <w:r w:rsidRPr="00B26613">
              <w:rPr>
                <w:b/>
                <w:bCs/>
                <w:color w:val="000000"/>
              </w:rPr>
              <w:t>skorlama</w:t>
            </w:r>
            <w:proofErr w:type="spellEnd"/>
            <w:r w:rsidRPr="00B26613">
              <w:rPr>
                <w:b/>
                <w:bCs/>
                <w:color w:val="000000"/>
              </w:rPr>
              <w:t xml:space="preserve"> sistemleri</w:t>
            </w:r>
          </w:p>
          <w:p w14:paraId="74D2A151" w14:textId="77777777" w:rsidR="00D61388" w:rsidRPr="00B26613" w:rsidRDefault="00D61388" w:rsidP="00D61388">
            <w:pPr>
              <w:spacing w:after="0" w:line="240" w:lineRule="auto"/>
              <w:rPr>
                <w:color w:val="000000"/>
              </w:rPr>
            </w:pPr>
            <w:r w:rsidRPr="00B26613">
              <w:rPr>
                <w:color w:val="000000"/>
              </w:rPr>
              <w:t>□ APACHE, SOFA ve Glasgow Koma Skalası gibi değerlendirme araçlarını açıklar.</w:t>
            </w:r>
          </w:p>
          <w:p w14:paraId="57E3F0AC" w14:textId="4F838C19" w:rsidR="00D61388" w:rsidRPr="00B26613" w:rsidRDefault="00D61388" w:rsidP="00D61388">
            <w:pPr>
              <w:spacing w:after="0" w:line="240" w:lineRule="auto"/>
            </w:pPr>
            <w:r w:rsidRPr="00B26613">
              <w:rPr>
                <w:color w:val="000000"/>
              </w:rPr>
              <w:t xml:space="preserve">□ Klinik karar vermede </w:t>
            </w:r>
            <w:proofErr w:type="spellStart"/>
            <w:r w:rsidRPr="00B26613">
              <w:rPr>
                <w:color w:val="000000"/>
              </w:rPr>
              <w:t>skorlama</w:t>
            </w:r>
            <w:proofErr w:type="spellEnd"/>
            <w:r w:rsidRPr="00B26613">
              <w:rPr>
                <w:color w:val="000000"/>
              </w:rPr>
              <w:t xml:space="preserve"> sistemlerini yorumlar.</w:t>
            </w:r>
          </w:p>
        </w:tc>
        <w:tc>
          <w:tcPr>
            <w:tcW w:w="0" w:type="auto"/>
            <w:tcBorders>
              <w:top w:val="single" w:sz="4" w:space="0" w:color="auto"/>
            </w:tcBorders>
            <w:vAlign w:val="center"/>
            <w:hideMark/>
          </w:tcPr>
          <w:p w14:paraId="5E94CFA6" w14:textId="61168C9A"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tcBorders>
            <w:vAlign w:val="center"/>
            <w:hideMark/>
          </w:tcPr>
          <w:p w14:paraId="0DEEF2FE" w14:textId="77777777" w:rsidR="00D61388" w:rsidRPr="00B26613" w:rsidRDefault="00D61388" w:rsidP="00D61388">
            <w:pPr>
              <w:spacing w:after="0" w:line="240" w:lineRule="auto"/>
            </w:pPr>
            <w:r w:rsidRPr="00B26613">
              <w:t>Slayt, vaka analizi, beceri uygulaması</w:t>
            </w:r>
          </w:p>
        </w:tc>
        <w:tc>
          <w:tcPr>
            <w:tcW w:w="0" w:type="auto"/>
            <w:tcBorders>
              <w:top w:val="single" w:sz="4" w:space="0" w:color="auto"/>
            </w:tcBorders>
            <w:vAlign w:val="center"/>
            <w:hideMark/>
          </w:tcPr>
          <w:p w14:paraId="22ECAC07" w14:textId="77777777" w:rsidR="00D61388" w:rsidRPr="00B26613" w:rsidRDefault="00D61388" w:rsidP="00D61388">
            <w:pPr>
              <w:spacing w:after="0" w:line="240" w:lineRule="auto"/>
            </w:pPr>
            <w:proofErr w:type="gramStart"/>
            <w:r w:rsidRPr="00B26613">
              <w:t>1,2,3,4</w:t>
            </w:r>
            <w:proofErr w:type="gramEnd"/>
          </w:p>
        </w:tc>
        <w:tc>
          <w:tcPr>
            <w:tcW w:w="0" w:type="auto"/>
            <w:tcBorders>
              <w:top w:val="single" w:sz="4" w:space="0" w:color="auto"/>
            </w:tcBorders>
            <w:vAlign w:val="center"/>
            <w:hideMark/>
          </w:tcPr>
          <w:p w14:paraId="6C905365" w14:textId="77777777" w:rsidR="00D61388" w:rsidRPr="00B26613" w:rsidRDefault="00D61388" w:rsidP="00D61388">
            <w:pPr>
              <w:spacing w:after="0" w:line="240" w:lineRule="auto"/>
            </w:pPr>
            <w:proofErr w:type="gramStart"/>
            <w:r w:rsidRPr="00B26613">
              <w:t>1,2,3,4,5,6</w:t>
            </w:r>
            <w:proofErr w:type="gramEnd"/>
          </w:p>
        </w:tc>
        <w:tc>
          <w:tcPr>
            <w:tcW w:w="0" w:type="auto"/>
            <w:tcBorders>
              <w:top w:val="single" w:sz="4" w:space="0" w:color="auto"/>
            </w:tcBorders>
            <w:vAlign w:val="center"/>
            <w:hideMark/>
          </w:tcPr>
          <w:p w14:paraId="77DC3523" w14:textId="77777777" w:rsidR="00D61388" w:rsidRPr="00B26613" w:rsidRDefault="00D61388" w:rsidP="00D61388">
            <w:pPr>
              <w:spacing w:after="0" w:line="240" w:lineRule="auto"/>
            </w:pPr>
            <w:proofErr w:type="gramStart"/>
            <w:r w:rsidRPr="00B26613">
              <w:t>1,2,3,4</w:t>
            </w:r>
            <w:proofErr w:type="gramEnd"/>
          </w:p>
        </w:tc>
        <w:tc>
          <w:tcPr>
            <w:tcW w:w="0" w:type="auto"/>
            <w:tcBorders>
              <w:top w:val="single" w:sz="4" w:space="0" w:color="auto"/>
            </w:tcBorders>
            <w:vAlign w:val="center"/>
            <w:hideMark/>
          </w:tcPr>
          <w:p w14:paraId="55EF6BD6" w14:textId="77777777" w:rsidR="00D61388" w:rsidRPr="00B26613" w:rsidRDefault="00D61388" w:rsidP="00D61388">
            <w:pPr>
              <w:spacing w:after="0" w:line="240" w:lineRule="auto"/>
              <w:jc w:val="center"/>
            </w:pPr>
            <w:r w:rsidRPr="00B26613">
              <w:t>1,2</w:t>
            </w:r>
          </w:p>
        </w:tc>
        <w:tc>
          <w:tcPr>
            <w:tcW w:w="1524" w:type="dxa"/>
            <w:tcBorders>
              <w:top w:val="single" w:sz="4" w:space="0" w:color="auto"/>
            </w:tcBorders>
            <w:vAlign w:val="center"/>
            <w:hideMark/>
          </w:tcPr>
          <w:p w14:paraId="5D08CEC7" w14:textId="77777777" w:rsidR="00D61388" w:rsidRPr="00B26613" w:rsidRDefault="00D61388" w:rsidP="00D61388">
            <w:pPr>
              <w:spacing w:after="0" w:line="240" w:lineRule="auto"/>
              <w:jc w:val="center"/>
            </w:pPr>
            <w:r w:rsidRPr="00B26613">
              <w:t>3</w:t>
            </w:r>
          </w:p>
        </w:tc>
      </w:tr>
      <w:tr w:rsidR="00B26613" w:rsidRPr="00B26613" w14:paraId="1631A3BB" w14:textId="77777777" w:rsidTr="00B26613">
        <w:trPr>
          <w:trHeight w:val="458"/>
          <w:tblCellSpacing w:w="15" w:type="dxa"/>
        </w:trPr>
        <w:tc>
          <w:tcPr>
            <w:tcW w:w="1805" w:type="dxa"/>
            <w:tcBorders>
              <w:top w:val="single" w:sz="4" w:space="0" w:color="auto"/>
            </w:tcBorders>
            <w:vAlign w:val="center"/>
            <w:hideMark/>
          </w:tcPr>
          <w:p w14:paraId="2FFBD1EC" w14:textId="0B77B56D" w:rsidR="00B26613" w:rsidRPr="00B26613" w:rsidRDefault="00B26613" w:rsidP="00B26613">
            <w:pPr>
              <w:spacing w:after="0" w:line="240" w:lineRule="auto"/>
              <w:rPr>
                <w:bCs/>
              </w:rPr>
            </w:pPr>
            <w:r w:rsidRPr="00B26613">
              <w:rPr>
                <w:bCs/>
              </w:rPr>
              <w:t>10.03.2026</w:t>
            </w:r>
          </w:p>
          <w:p w14:paraId="0CDDC6BE" w14:textId="4A040403" w:rsidR="00B26613" w:rsidRPr="00B26613" w:rsidRDefault="00B26613" w:rsidP="00B26613">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tcBorders>
            <w:vAlign w:val="center"/>
          </w:tcPr>
          <w:p w14:paraId="13F7D824" w14:textId="77777777" w:rsidR="00B26613" w:rsidRPr="00B26613" w:rsidRDefault="00B26613" w:rsidP="00B26613">
            <w:pPr>
              <w:spacing w:after="0" w:line="240" w:lineRule="auto"/>
              <w:rPr>
                <w:b/>
                <w:bCs/>
                <w:color w:val="000000"/>
              </w:rPr>
            </w:pPr>
            <w:proofErr w:type="spellStart"/>
            <w:r w:rsidRPr="00B26613">
              <w:rPr>
                <w:b/>
                <w:bCs/>
                <w:color w:val="000000"/>
              </w:rPr>
              <w:t>Hemodinamik</w:t>
            </w:r>
            <w:proofErr w:type="spellEnd"/>
            <w:r w:rsidRPr="00B26613">
              <w:rPr>
                <w:b/>
                <w:bCs/>
                <w:color w:val="000000"/>
              </w:rPr>
              <w:t xml:space="preserve"> </w:t>
            </w:r>
            <w:proofErr w:type="spellStart"/>
            <w:r w:rsidRPr="00B26613">
              <w:rPr>
                <w:b/>
                <w:bCs/>
                <w:color w:val="000000"/>
              </w:rPr>
              <w:t>monitörizasyon</w:t>
            </w:r>
            <w:proofErr w:type="spellEnd"/>
            <w:r w:rsidRPr="00B26613">
              <w:rPr>
                <w:b/>
                <w:bCs/>
                <w:color w:val="000000"/>
              </w:rPr>
              <w:t xml:space="preserve"> ve </w:t>
            </w:r>
            <w:proofErr w:type="gramStart"/>
            <w:r w:rsidRPr="00B26613">
              <w:rPr>
                <w:b/>
                <w:bCs/>
                <w:color w:val="000000"/>
              </w:rPr>
              <w:t>kriterleri</w:t>
            </w:r>
            <w:proofErr w:type="gramEnd"/>
            <w:r w:rsidRPr="00B26613">
              <w:rPr>
                <w:b/>
                <w:bCs/>
                <w:color w:val="000000"/>
              </w:rPr>
              <w:t xml:space="preserve">, </w:t>
            </w:r>
            <w:proofErr w:type="spellStart"/>
            <w:r w:rsidRPr="00B26613">
              <w:rPr>
                <w:b/>
                <w:bCs/>
                <w:color w:val="000000"/>
              </w:rPr>
              <w:t>invaziv</w:t>
            </w:r>
            <w:proofErr w:type="spellEnd"/>
            <w:r w:rsidRPr="00B26613">
              <w:rPr>
                <w:b/>
                <w:bCs/>
                <w:color w:val="000000"/>
              </w:rPr>
              <w:t xml:space="preserve"> ve </w:t>
            </w:r>
            <w:proofErr w:type="spellStart"/>
            <w:r w:rsidRPr="00B26613">
              <w:rPr>
                <w:b/>
                <w:bCs/>
                <w:color w:val="000000"/>
              </w:rPr>
              <w:t>noninvaziv</w:t>
            </w:r>
            <w:proofErr w:type="spellEnd"/>
            <w:r w:rsidRPr="00B26613">
              <w:rPr>
                <w:b/>
                <w:bCs/>
                <w:color w:val="000000"/>
              </w:rPr>
              <w:t xml:space="preserve"> </w:t>
            </w:r>
            <w:proofErr w:type="spellStart"/>
            <w:r w:rsidRPr="00B26613">
              <w:rPr>
                <w:b/>
                <w:bCs/>
                <w:color w:val="000000"/>
              </w:rPr>
              <w:t>monitörizasyon</w:t>
            </w:r>
            <w:proofErr w:type="spellEnd"/>
          </w:p>
          <w:p w14:paraId="70442A08" w14:textId="77777777" w:rsidR="00B26613" w:rsidRPr="00B26613" w:rsidRDefault="00B26613" w:rsidP="00B26613">
            <w:pPr>
              <w:spacing w:after="0" w:line="240" w:lineRule="auto"/>
              <w:rPr>
                <w:color w:val="000000"/>
              </w:rPr>
            </w:pPr>
            <w:r w:rsidRPr="00B26613">
              <w:rPr>
                <w:color w:val="000000"/>
              </w:rPr>
              <w:t xml:space="preserve">□ </w:t>
            </w:r>
            <w:proofErr w:type="spellStart"/>
            <w:r w:rsidRPr="00B26613">
              <w:rPr>
                <w:color w:val="000000"/>
              </w:rPr>
              <w:t>Hemodinamik</w:t>
            </w:r>
            <w:proofErr w:type="spellEnd"/>
            <w:r w:rsidRPr="00B26613">
              <w:rPr>
                <w:color w:val="000000"/>
              </w:rPr>
              <w:t xml:space="preserve"> parametreleri açıklar.</w:t>
            </w:r>
          </w:p>
          <w:p w14:paraId="57361D3B" w14:textId="77777777" w:rsidR="00B26613" w:rsidRPr="00B26613" w:rsidRDefault="00B26613" w:rsidP="00B26613">
            <w:pPr>
              <w:spacing w:after="0" w:line="240" w:lineRule="auto"/>
              <w:rPr>
                <w:color w:val="000000"/>
              </w:rPr>
            </w:pPr>
            <w:r w:rsidRPr="00B26613">
              <w:rPr>
                <w:color w:val="000000"/>
              </w:rPr>
              <w:t xml:space="preserve">□ </w:t>
            </w:r>
            <w:proofErr w:type="spellStart"/>
            <w:r w:rsidRPr="00B26613">
              <w:rPr>
                <w:color w:val="000000"/>
              </w:rPr>
              <w:t>İnvaziv</w:t>
            </w:r>
            <w:proofErr w:type="spellEnd"/>
            <w:r w:rsidRPr="00B26613">
              <w:rPr>
                <w:color w:val="000000"/>
              </w:rPr>
              <w:t xml:space="preserve"> ve </w:t>
            </w:r>
            <w:proofErr w:type="spellStart"/>
            <w:r w:rsidRPr="00B26613">
              <w:rPr>
                <w:color w:val="000000"/>
              </w:rPr>
              <w:t>noninvaziv</w:t>
            </w:r>
            <w:proofErr w:type="spellEnd"/>
            <w:r w:rsidRPr="00B26613">
              <w:rPr>
                <w:color w:val="000000"/>
              </w:rPr>
              <w:t xml:space="preserve"> </w:t>
            </w:r>
            <w:proofErr w:type="spellStart"/>
            <w:r w:rsidRPr="00B26613">
              <w:rPr>
                <w:color w:val="000000"/>
              </w:rPr>
              <w:t>monitörizasyon</w:t>
            </w:r>
            <w:proofErr w:type="spellEnd"/>
            <w:r w:rsidRPr="00B26613">
              <w:rPr>
                <w:color w:val="000000"/>
              </w:rPr>
              <w:t xml:space="preserve"> yöntemlerini karşılaştırır.</w:t>
            </w:r>
          </w:p>
          <w:p w14:paraId="331E23DE" w14:textId="520C4849" w:rsidR="00B26613" w:rsidRPr="00B26613" w:rsidRDefault="00B26613" w:rsidP="00B26613">
            <w:pPr>
              <w:spacing w:after="0" w:line="240" w:lineRule="auto"/>
            </w:pPr>
            <w:r w:rsidRPr="00B26613">
              <w:rPr>
                <w:color w:val="000000"/>
              </w:rPr>
              <w:t>□ Bulguları yorumlar.</w:t>
            </w:r>
          </w:p>
        </w:tc>
        <w:tc>
          <w:tcPr>
            <w:tcW w:w="0" w:type="auto"/>
            <w:tcBorders>
              <w:top w:val="single" w:sz="4" w:space="0" w:color="auto"/>
            </w:tcBorders>
            <w:vAlign w:val="center"/>
          </w:tcPr>
          <w:p w14:paraId="2652C202" w14:textId="08D8AC48" w:rsidR="00B26613" w:rsidRPr="00B26613" w:rsidRDefault="00B26613" w:rsidP="00B26613">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tcBorders>
            <w:vAlign w:val="center"/>
          </w:tcPr>
          <w:p w14:paraId="4FE98FB5" w14:textId="7B5606BE" w:rsidR="00B26613" w:rsidRPr="00B26613" w:rsidRDefault="00B26613" w:rsidP="00B26613">
            <w:pPr>
              <w:spacing w:after="0" w:line="240" w:lineRule="auto"/>
            </w:pPr>
            <w:r w:rsidRPr="00B26613">
              <w:t>Slayt, vaka analizi, beceri uygulaması</w:t>
            </w:r>
          </w:p>
        </w:tc>
        <w:tc>
          <w:tcPr>
            <w:tcW w:w="0" w:type="auto"/>
            <w:tcBorders>
              <w:top w:val="single" w:sz="4" w:space="0" w:color="auto"/>
            </w:tcBorders>
            <w:vAlign w:val="center"/>
          </w:tcPr>
          <w:p w14:paraId="4E3AE972" w14:textId="2E4D96E5" w:rsidR="00B26613" w:rsidRPr="00B26613" w:rsidRDefault="00B26613" w:rsidP="00B26613">
            <w:pPr>
              <w:spacing w:after="0" w:line="240" w:lineRule="auto"/>
            </w:pPr>
            <w:proofErr w:type="gramStart"/>
            <w:r w:rsidRPr="00B26613">
              <w:t>1,2,3,4</w:t>
            </w:r>
            <w:proofErr w:type="gramEnd"/>
          </w:p>
        </w:tc>
        <w:tc>
          <w:tcPr>
            <w:tcW w:w="0" w:type="auto"/>
            <w:tcBorders>
              <w:top w:val="single" w:sz="4" w:space="0" w:color="auto"/>
            </w:tcBorders>
            <w:vAlign w:val="center"/>
          </w:tcPr>
          <w:p w14:paraId="451A9A53" w14:textId="71A28A02" w:rsidR="00B26613" w:rsidRPr="00B26613" w:rsidRDefault="00B26613" w:rsidP="00B26613">
            <w:pPr>
              <w:spacing w:after="0" w:line="240" w:lineRule="auto"/>
            </w:pPr>
            <w:proofErr w:type="gramStart"/>
            <w:r w:rsidRPr="00B26613">
              <w:t>1,2,3,4,5,6</w:t>
            </w:r>
            <w:proofErr w:type="gramEnd"/>
          </w:p>
        </w:tc>
        <w:tc>
          <w:tcPr>
            <w:tcW w:w="0" w:type="auto"/>
            <w:tcBorders>
              <w:top w:val="single" w:sz="4" w:space="0" w:color="auto"/>
            </w:tcBorders>
            <w:vAlign w:val="center"/>
          </w:tcPr>
          <w:p w14:paraId="289F28D0" w14:textId="03955F1F" w:rsidR="00B26613" w:rsidRPr="00B26613" w:rsidRDefault="00B26613" w:rsidP="00B26613">
            <w:pPr>
              <w:spacing w:after="0" w:line="240" w:lineRule="auto"/>
            </w:pPr>
            <w:proofErr w:type="gramStart"/>
            <w:r w:rsidRPr="00B26613">
              <w:t>1,2,3,4</w:t>
            </w:r>
            <w:proofErr w:type="gramEnd"/>
          </w:p>
        </w:tc>
        <w:tc>
          <w:tcPr>
            <w:tcW w:w="0" w:type="auto"/>
            <w:tcBorders>
              <w:top w:val="single" w:sz="4" w:space="0" w:color="auto"/>
            </w:tcBorders>
            <w:vAlign w:val="center"/>
          </w:tcPr>
          <w:p w14:paraId="7CED720D" w14:textId="146EED6C" w:rsidR="00B26613" w:rsidRPr="00B26613" w:rsidRDefault="00B26613" w:rsidP="00B26613">
            <w:pPr>
              <w:spacing w:after="0" w:line="240" w:lineRule="auto"/>
              <w:jc w:val="center"/>
            </w:pPr>
            <w:r w:rsidRPr="00B26613">
              <w:t>1,2</w:t>
            </w:r>
          </w:p>
        </w:tc>
        <w:tc>
          <w:tcPr>
            <w:tcW w:w="1524" w:type="dxa"/>
            <w:tcBorders>
              <w:top w:val="single" w:sz="4" w:space="0" w:color="auto"/>
            </w:tcBorders>
            <w:vAlign w:val="center"/>
          </w:tcPr>
          <w:p w14:paraId="3C3D494B" w14:textId="7E9714CF" w:rsidR="00B26613" w:rsidRPr="00B26613" w:rsidRDefault="00B26613" w:rsidP="00B26613">
            <w:pPr>
              <w:spacing w:after="0" w:line="240" w:lineRule="auto"/>
              <w:jc w:val="center"/>
            </w:pPr>
            <w:r w:rsidRPr="00B26613">
              <w:t>3</w:t>
            </w:r>
          </w:p>
        </w:tc>
      </w:tr>
      <w:tr w:rsidR="00D61388" w:rsidRPr="00B26613" w14:paraId="13AD885C" w14:textId="77777777" w:rsidTr="00B26613">
        <w:trPr>
          <w:trHeight w:val="1342"/>
          <w:tblCellSpacing w:w="15" w:type="dxa"/>
        </w:trPr>
        <w:tc>
          <w:tcPr>
            <w:tcW w:w="1805" w:type="dxa"/>
            <w:tcBorders>
              <w:top w:val="single" w:sz="4" w:space="0" w:color="auto"/>
            </w:tcBorders>
            <w:vAlign w:val="center"/>
            <w:hideMark/>
          </w:tcPr>
          <w:p w14:paraId="0A77BDA4" w14:textId="6E90044F" w:rsidR="00D61388" w:rsidRPr="00B26613" w:rsidRDefault="00D61388" w:rsidP="00D61388">
            <w:pPr>
              <w:spacing w:after="0" w:line="240" w:lineRule="auto"/>
              <w:rPr>
                <w:bCs/>
              </w:rPr>
            </w:pPr>
            <w:r w:rsidRPr="00B26613">
              <w:rPr>
                <w:bCs/>
              </w:rPr>
              <w:lastRenderedPageBreak/>
              <w:t>17.03.2026</w:t>
            </w:r>
          </w:p>
          <w:p w14:paraId="0962FC7A" w14:textId="6FB55ADF"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tcBorders>
            <w:vAlign w:val="center"/>
          </w:tcPr>
          <w:p w14:paraId="53CFAC7C" w14:textId="77777777" w:rsidR="00D61388" w:rsidRPr="00B26613" w:rsidRDefault="00D61388" w:rsidP="00D61388">
            <w:pPr>
              <w:spacing w:after="0" w:line="240" w:lineRule="auto"/>
              <w:rPr>
                <w:b/>
                <w:bCs/>
                <w:color w:val="000000"/>
              </w:rPr>
            </w:pPr>
            <w:r w:rsidRPr="00B26613">
              <w:rPr>
                <w:b/>
                <w:bCs/>
                <w:color w:val="000000"/>
              </w:rPr>
              <w:t>Yoğun bakım hastasında hemşirelik bakımı: Şok ve hemşirelik bakımı</w:t>
            </w:r>
          </w:p>
          <w:p w14:paraId="7FD19A03" w14:textId="6118EAE2" w:rsidR="00D61388" w:rsidRPr="00B26613" w:rsidRDefault="00D61388" w:rsidP="00D61388">
            <w:pPr>
              <w:spacing w:after="0" w:line="240" w:lineRule="auto"/>
              <w:rPr>
                <w:color w:val="000000"/>
              </w:rPr>
            </w:pPr>
            <w:r w:rsidRPr="00B26613">
              <w:rPr>
                <w:color w:val="000000"/>
              </w:rPr>
              <w:t>□ Şok tiplerini ayırt eder.</w:t>
            </w:r>
          </w:p>
          <w:p w14:paraId="6C3CF7FE" w14:textId="77777777" w:rsidR="00D61388" w:rsidRPr="00B26613" w:rsidRDefault="00D61388" w:rsidP="00D61388">
            <w:pPr>
              <w:spacing w:after="0" w:line="240" w:lineRule="auto"/>
              <w:rPr>
                <w:color w:val="000000"/>
              </w:rPr>
            </w:pPr>
            <w:r w:rsidRPr="00B26613">
              <w:rPr>
                <w:color w:val="000000"/>
              </w:rPr>
              <w:t>□ Şokta hemşirelik bakımını planlar</w:t>
            </w:r>
          </w:p>
          <w:p w14:paraId="357C88FF" w14:textId="7A02ADBA" w:rsidR="00D61388" w:rsidRPr="00B26613" w:rsidRDefault="00D61388" w:rsidP="00D61388">
            <w:pPr>
              <w:spacing w:after="0" w:line="240" w:lineRule="auto"/>
            </w:pPr>
            <w:r w:rsidRPr="00B26613">
              <w:rPr>
                <w:color w:val="000000"/>
              </w:rPr>
              <w:t>.□ Acil girişimleri açıklar.</w:t>
            </w:r>
          </w:p>
        </w:tc>
        <w:tc>
          <w:tcPr>
            <w:tcW w:w="0" w:type="auto"/>
            <w:tcBorders>
              <w:top w:val="single" w:sz="4" w:space="0" w:color="auto"/>
            </w:tcBorders>
            <w:vAlign w:val="center"/>
          </w:tcPr>
          <w:p w14:paraId="05A06CB7" w14:textId="22AC3C37"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tcBorders>
            <w:vAlign w:val="center"/>
          </w:tcPr>
          <w:p w14:paraId="7677664B" w14:textId="2B7EF482" w:rsidR="00D61388" w:rsidRPr="00B26613" w:rsidRDefault="00D61388" w:rsidP="00D61388">
            <w:pPr>
              <w:spacing w:after="0" w:line="240" w:lineRule="auto"/>
            </w:pPr>
            <w:r w:rsidRPr="00B26613">
              <w:t xml:space="preserve">Slayt, </w:t>
            </w:r>
            <w:proofErr w:type="gramStart"/>
            <w:r w:rsidRPr="00B26613">
              <w:t>demonstrasyon</w:t>
            </w:r>
            <w:proofErr w:type="gramEnd"/>
            <w:r w:rsidRPr="00B26613">
              <w:t>, uygulama</w:t>
            </w:r>
          </w:p>
        </w:tc>
        <w:tc>
          <w:tcPr>
            <w:tcW w:w="0" w:type="auto"/>
            <w:tcBorders>
              <w:top w:val="single" w:sz="4" w:space="0" w:color="auto"/>
            </w:tcBorders>
            <w:vAlign w:val="center"/>
          </w:tcPr>
          <w:p w14:paraId="5D9C45D4" w14:textId="4076FB3D" w:rsidR="00D61388" w:rsidRPr="00B26613" w:rsidRDefault="00D61388" w:rsidP="00D61388">
            <w:pPr>
              <w:spacing w:after="0" w:line="240" w:lineRule="auto"/>
            </w:pPr>
            <w:proofErr w:type="gramStart"/>
            <w:r w:rsidRPr="00B26613">
              <w:t>1,2,3</w:t>
            </w:r>
            <w:proofErr w:type="gramEnd"/>
          </w:p>
        </w:tc>
        <w:tc>
          <w:tcPr>
            <w:tcW w:w="0" w:type="auto"/>
            <w:tcBorders>
              <w:top w:val="single" w:sz="4" w:space="0" w:color="auto"/>
            </w:tcBorders>
            <w:vAlign w:val="center"/>
          </w:tcPr>
          <w:p w14:paraId="4F2FB626" w14:textId="2F912F19" w:rsidR="00D61388" w:rsidRPr="00B26613" w:rsidRDefault="00D61388" w:rsidP="00D61388">
            <w:pPr>
              <w:spacing w:after="0" w:line="240" w:lineRule="auto"/>
            </w:pPr>
            <w:proofErr w:type="gramStart"/>
            <w:r w:rsidRPr="00B26613">
              <w:t>1,2,3,4,5</w:t>
            </w:r>
            <w:proofErr w:type="gramEnd"/>
          </w:p>
        </w:tc>
        <w:tc>
          <w:tcPr>
            <w:tcW w:w="0" w:type="auto"/>
            <w:tcBorders>
              <w:top w:val="single" w:sz="4" w:space="0" w:color="auto"/>
            </w:tcBorders>
            <w:vAlign w:val="center"/>
          </w:tcPr>
          <w:p w14:paraId="746BAB5D" w14:textId="6FC8A70C"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tcBorders>
            <w:vAlign w:val="center"/>
          </w:tcPr>
          <w:p w14:paraId="619A0DA3" w14:textId="7FBD76CF" w:rsidR="00D61388" w:rsidRPr="00B26613" w:rsidRDefault="00D61388" w:rsidP="00D61388">
            <w:pPr>
              <w:spacing w:after="0" w:line="240" w:lineRule="auto"/>
              <w:jc w:val="center"/>
            </w:pPr>
            <w:r w:rsidRPr="00B26613">
              <w:t>1,2</w:t>
            </w:r>
          </w:p>
        </w:tc>
        <w:tc>
          <w:tcPr>
            <w:tcW w:w="1524" w:type="dxa"/>
            <w:tcBorders>
              <w:top w:val="single" w:sz="4" w:space="0" w:color="auto"/>
            </w:tcBorders>
            <w:vAlign w:val="center"/>
          </w:tcPr>
          <w:p w14:paraId="6E0A13FB" w14:textId="2283E25B" w:rsidR="00D61388" w:rsidRPr="00B26613" w:rsidRDefault="00D61388" w:rsidP="00D61388">
            <w:pPr>
              <w:spacing w:after="0" w:line="240" w:lineRule="auto"/>
              <w:jc w:val="center"/>
            </w:pPr>
            <w:r w:rsidRPr="00B26613">
              <w:t>3</w:t>
            </w:r>
          </w:p>
        </w:tc>
      </w:tr>
      <w:tr w:rsidR="00D61388" w:rsidRPr="00B26613" w14:paraId="3AC46D30" w14:textId="77777777" w:rsidTr="00B26613">
        <w:trPr>
          <w:trHeight w:val="797"/>
          <w:tblCellSpacing w:w="15" w:type="dxa"/>
        </w:trPr>
        <w:tc>
          <w:tcPr>
            <w:tcW w:w="1805" w:type="dxa"/>
            <w:tcBorders>
              <w:top w:val="single" w:sz="4" w:space="0" w:color="auto"/>
              <w:bottom w:val="single" w:sz="4" w:space="0" w:color="auto"/>
            </w:tcBorders>
            <w:vAlign w:val="center"/>
            <w:hideMark/>
          </w:tcPr>
          <w:p w14:paraId="260245F5" w14:textId="03BBE6A0" w:rsidR="00D61388" w:rsidRPr="00B26613" w:rsidRDefault="00D61388" w:rsidP="00D61388">
            <w:pPr>
              <w:spacing w:after="0" w:line="240" w:lineRule="auto"/>
              <w:rPr>
                <w:bCs/>
              </w:rPr>
            </w:pPr>
            <w:r w:rsidRPr="00B26613">
              <w:rPr>
                <w:bCs/>
              </w:rPr>
              <w:t>24.03.2026</w:t>
            </w:r>
          </w:p>
          <w:p w14:paraId="0354F4C9" w14:textId="553B505D"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bottom w:val="single" w:sz="4" w:space="0" w:color="auto"/>
            </w:tcBorders>
            <w:vAlign w:val="center"/>
          </w:tcPr>
          <w:p w14:paraId="1EC30B81" w14:textId="77777777" w:rsidR="00D61388" w:rsidRPr="00B26613" w:rsidRDefault="00D61388" w:rsidP="00D61388">
            <w:pPr>
              <w:spacing w:after="0" w:line="240" w:lineRule="auto"/>
              <w:rPr>
                <w:b/>
                <w:bCs/>
                <w:color w:val="000000"/>
              </w:rPr>
            </w:pPr>
            <w:r w:rsidRPr="00B26613">
              <w:rPr>
                <w:b/>
                <w:bCs/>
                <w:color w:val="000000"/>
              </w:rPr>
              <w:t>Yoğun bakım hastasında hemşirelik bakımı: Komaya yaklaşım</w:t>
            </w:r>
          </w:p>
          <w:p w14:paraId="16B5D229" w14:textId="77777777" w:rsidR="00D61388" w:rsidRPr="00B26613" w:rsidRDefault="00D61388" w:rsidP="00D61388">
            <w:pPr>
              <w:spacing w:after="0" w:line="240" w:lineRule="auto"/>
              <w:rPr>
                <w:color w:val="000000"/>
              </w:rPr>
            </w:pPr>
            <w:r w:rsidRPr="00B26613">
              <w:rPr>
                <w:color w:val="000000"/>
              </w:rPr>
              <w:t>□ Bilinç düzeyini değerlendirir.</w:t>
            </w:r>
          </w:p>
          <w:p w14:paraId="745FCF79" w14:textId="584C3D1E" w:rsidR="00D61388" w:rsidRPr="00B26613" w:rsidRDefault="00D61388" w:rsidP="00D61388">
            <w:pPr>
              <w:spacing w:after="0" w:line="240" w:lineRule="auto"/>
              <w:rPr>
                <w:color w:val="000000"/>
              </w:rPr>
            </w:pPr>
            <w:r w:rsidRPr="00B26613">
              <w:rPr>
                <w:color w:val="000000"/>
              </w:rPr>
              <w:t>□ Koma hastasında bakım gereksinimlerini açıklar.</w:t>
            </w:r>
          </w:p>
          <w:p w14:paraId="6D3F81CF" w14:textId="1AA749B3" w:rsidR="00D61388" w:rsidRPr="00B26613" w:rsidRDefault="00D61388" w:rsidP="00D61388">
            <w:pPr>
              <w:spacing w:after="0" w:line="240" w:lineRule="auto"/>
            </w:pPr>
            <w:r w:rsidRPr="00B26613">
              <w:rPr>
                <w:color w:val="000000"/>
              </w:rPr>
              <w:t xml:space="preserve">□ Basınç yarası ve </w:t>
            </w:r>
            <w:proofErr w:type="spellStart"/>
            <w:r w:rsidRPr="00B26613">
              <w:rPr>
                <w:color w:val="000000"/>
              </w:rPr>
              <w:t>aspirasyon</w:t>
            </w:r>
            <w:proofErr w:type="spellEnd"/>
            <w:r w:rsidRPr="00B26613">
              <w:rPr>
                <w:color w:val="000000"/>
              </w:rPr>
              <w:t xml:space="preserve"> riskini önlemeye yönelik girişimleri planlar.</w:t>
            </w:r>
          </w:p>
        </w:tc>
        <w:tc>
          <w:tcPr>
            <w:tcW w:w="0" w:type="auto"/>
            <w:tcBorders>
              <w:top w:val="single" w:sz="4" w:space="0" w:color="auto"/>
              <w:bottom w:val="single" w:sz="4" w:space="0" w:color="auto"/>
            </w:tcBorders>
            <w:vAlign w:val="center"/>
          </w:tcPr>
          <w:p w14:paraId="3863C449" w14:textId="37C6EC79"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bottom w:val="single" w:sz="4" w:space="0" w:color="auto"/>
            </w:tcBorders>
            <w:vAlign w:val="center"/>
          </w:tcPr>
          <w:p w14:paraId="666DE614" w14:textId="0E682BAB" w:rsidR="00D61388" w:rsidRPr="00B26613" w:rsidRDefault="00D61388" w:rsidP="00D61388">
            <w:pPr>
              <w:spacing w:after="0" w:line="240" w:lineRule="auto"/>
            </w:pPr>
            <w:r w:rsidRPr="00B26613">
              <w:t>Slayt, vaka analizi, tartışma</w:t>
            </w:r>
          </w:p>
        </w:tc>
        <w:tc>
          <w:tcPr>
            <w:tcW w:w="0" w:type="auto"/>
            <w:tcBorders>
              <w:top w:val="single" w:sz="4" w:space="0" w:color="auto"/>
              <w:bottom w:val="single" w:sz="4" w:space="0" w:color="auto"/>
            </w:tcBorders>
            <w:vAlign w:val="center"/>
          </w:tcPr>
          <w:p w14:paraId="21208AFF" w14:textId="4D5FEFE6" w:rsidR="00D61388" w:rsidRPr="00B26613" w:rsidRDefault="00D61388" w:rsidP="00D61388">
            <w:pPr>
              <w:spacing w:after="0" w:line="240" w:lineRule="auto"/>
            </w:pPr>
            <w:proofErr w:type="gramStart"/>
            <w:r w:rsidRPr="00B26613">
              <w:t>1,2,3</w:t>
            </w:r>
            <w:proofErr w:type="gramEnd"/>
          </w:p>
        </w:tc>
        <w:tc>
          <w:tcPr>
            <w:tcW w:w="0" w:type="auto"/>
            <w:tcBorders>
              <w:top w:val="single" w:sz="4" w:space="0" w:color="auto"/>
              <w:bottom w:val="single" w:sz="4" w:space="0" w:color="auto"/>
            </w:tcBorders>
            <w:vAlign w:val="center"/>
          </w:tcPr>
          <w:p w14:paraId="78812A88" w14:textId="74832DE8" w:rsidR="00D61388" w:rsidRPr="00B26613" w:rsidRDefault="00D61388" w:rsidP="00D61388">
            <w:pPr>
              <w:spacing w:after="0" w:line="240" w:lineRule="auto"/>
            </w:pPr>
            <w:proofErr w:type="gramStart"/>
            <w:r w:rsidRPr="00B26613">
              <w:t>1,2,3,4,5</w:t>
            </w:r>
            <w:proofErr w:type="gramEnd"/>
          </w:p>
        </w:tc>
        <w:tc>
          <w:tcPr>
            <w:tcW w:w="0" w:type="auto"/>
            <w:tcBorders>
              <w:top w:val="single" w:sz="4" w:space="0" w:color="auto"/>
              <w:bottom w:val="single" w:sz="4" w:space="0" w:color="auto"/>
            </w:tcBorders>
            <w:vAlign w:val="center"/>
          </w:tcPr>
          <w:p w14:paraId="0E4991B4" w14:textId="678517F0"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bottom w:val="single" w:sz="4" w:space="0" w:color="auto"/>
            </w:tcBorders>
            <w:vAlign w:val="center"/>
          </w:tcPr>
          <w:p w14:paraId="37676841" w14:textId="77F4395C" w:rsidR="00D61388" w:rsidRPr="00B26613" w:rsidRDefault="00D61388" w:rsidP="00D61388">
            <w:pPr>
              <w:spacing w:after="0" w:line="240" w:lineRule="auto"/>
              <w:jc w:val="center"/>
            </w:pPr>
            <w:r w:rsidRPr="00B26613">
              <w:t>1,2</w:t>
            </w:r>
          </w:p>
        </w:tc>
        <w:tc>
          <w:tcPr>
            <w:tcW w:w="1524" w:type="dxa"/>
            <w:tcBorders>
              <w:top w:val="single" w:sz="4" w:space="0" w:color="auto"/>
              <w:bottom w:val="single" w:sz="4" w:space="0" w:color="auto"/>
            </w:tcBorders>
            <w:vAlign w:val="center"/>
          </w:tcPr>
          <w:p w14:paraId="1517527E" w14:textId="6F498331" w:rsidR="00D61388" w:rsidRPr="00B26613" w:rsidRDefault="00D61388" w:rsidP="00D61388">
            <w:pPr>
              <w:spacing w:after="0" w:line="240" w:lineRule="auto"/>
              <w:jc w:val="center"/>
            </w:pPr>
            <w:r w:rsidRPr="00B26613">
              <w:t>3</w:t>
            </w:r>
          </w:p>
        </w:tc>
      </w:tr>
      <w:tr w:rsidR="00D61388" w:rsidRPr="00B26613" w14:paraId="26E6C73B" w14:textId="77777777" w:rsidTr="00B26613">
        <w:trPr>
          <w:trHeight w:val="1070"/>
          <w:tblCellSpacing w:w="15" w:type="dxa"/>
        </w:trPr>
        <w:tc>
          <w:tcPr>
            <w:tcW w:w="1805" w:type="dxa"/>
            <w:vAlign w:val="center"/>
            <w:hideMark/>
          </w:tcPr>
          <w:p w14:paraId="5A8B3023" w14:textId="40C7C696" w:rsidR="00D61388" w:rsidRPr="00B26613" w:rsidRDefault="00D61388" w:rsidP="00D61388">
            <w:pPr>
              <w:spacing w:after="0" w:line="240" w:lineRule="auto"/>
              <w:rPr>
                <w:bCs/>
              </w:rPr>
            </w:pPr>
            <w:r w:rsidRPr="00B26613">
              <w:rPr>
                <w:bCs/>
              </w:rPr>
              <w:t>31.03.2026</w:t>
            </w:r>
          </w:p>
          <w:p w14:paraId="1C9D93DF" w14:textId="5D5130AA"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vAlign w:val="center"/>
          </w:tcPr>
          <w:p w14:paraId="702DE13A" w14:textId="77777777" w:rsidR="00D61388" w:rsidRPr="00B26613" w:rsidRDefault="00D61388" w:rsidP="00D61388">
            <w:pPr>
              <w:spacing w:after="0" w:line="240" w:lineRule="auto"/>
              <w:rPr>
                <w:b/>
                <w:bCs/>
                <w:color w:val="000000"/>
              </w:rPr>
            </w:pPr>
            <w:r w:rsidRPr="00B26613">
              <w:rPr>
                <w:b/>
                <w:bCs/>
                <w:color w:val="000000"/>
              </w:rPr>
              <w:t xml:space="preserve">Yoğun bakım hastasında </w:t>
            </w:r>
            <w:proofErr w:type="spellStart"/>
            <w:r w:rsidRPr="00B26613">
              <w:rPr>
                <w:b/>
                <w:bCs/>
                <w:color w:val="000000"/>
              </w:rPr>
              <w:t>nütrisyon</w:t>
            </w:r>
            <w:proofErr w:type="spellEnd"/>
            <w:r w:rsidRPr="00B26613">
              <w:rPr>
                <w:b/>
                <w:bCs/>
                <w:color w:val="000000"/>
              </w:rPr>
              <w:t xml:space="preserve"> destek tedavisinin ilkeleri</w:t>
            </w:r>
          </w:p>
          <w:p w14:paraId="7BA38DB5" w14:textId="77777777" w:rsidR="00D61388" w:rsidRPr="00B26613" w:rsidRDefault="00D61388" w:rsidP="00D61388">
            <w:pPr>
              <w:spacing w:after="0" w:line="240" w:lineRule="auto"/>
              <w:rPr>
                <w:color w:val="000000"/>
              </w:rPr>
            </w:pPr>
            <w:r w:rsidRPr="00B26613">
              <w:rPr>
                <w:color w:val="000000"/>
              </w:rPr>
              <w:t xml:space="preserve">□ </w:t>
            </w:r>
            <w:proofErr w:type="spellStart"/>
            <w:r w:rsidRPr="00B26613">
              <w:rPr>
                <w:color w:val="000000"/>
              </w:rPr>
              <w:t>Enteral</w:t>
            </w:r>
            <w:proofErr w:type="spellEnd"/>
            <w:r w:rsidRPr="00B26613">
              <w:rPr>
                <w:color w:val="000000"/>
              </w:rPr>
              <w:t xml:space="preserve"> ve </w:t>
            </w:r>
            <w:proofErr w:type="spellStart"/>
            <w:r w:rsidRPr="00B26613">
              <w:rPr>
                <w:color w:val="000000"/>
              </w:rPr>
              <w:t>parenteral</w:t>
            </w:r>
            <w:proofErr w:type="spellEnd"/>
            <w:r w:rsidRPr="00B26613">
              <w:rPr>
                <w:color w:val="000000"/>
              </w:rPr>
              <w:t xml:space="preserve"> beslenmeyi açıklar.</w:t>
            </w:r>
          </w:p>
          <w:p w14:paraId="16D6F11F" w14:textId="4C8062EC" w:rsidR="00D61388" w:rsidRPr="00B26613" w:rsidRDefault="00D61388" w:rsidP="00D61388">
            <w:pPr>
              <w:spacing w:after="0" w:line="240" w:lineRule="auto"/>
              <w:rPr>
                <w:color w:val="000000"/>
              </w:rPr>
            </w:pPr>
            <w:r w:rsidRPr="00B26613">
              <w:rPr>
                <w:color w:val="000000"/>
              </w:rPr>
              <w:t xml:space="preserve">□ Beslenme </w:t>
            </w:r>
            <w:proofErr w:type="gramStart"/>
            <w:r w:rsidRPr="00B26613">
              <w:rPr>
                <w:color w:val="000000"/>
              </w:rPr>
              <w:t>komplikasyonlarını</w:t>
            </w:r>
            <w:proofErr w:type="gramEnd"/>
            <w:r w:rsidRPr="00B26613">
              <w:rPr>
                <w:color w:val="000000"/>
              </w:rPr>
              <w:t xml:space="preserve"> değerlendirir.</w:t>
            </w:r>
          </w:p>
          <w:p w14:paraId="643E85C9" w14:textId="4EECDED8" w:rsidR="00D61388" w:rsidRPr="00B26613" w:rsidRDefault="00D61388" w:rsidP="00D61388">
            <w:pPr>
              <w:spacing w:after="0" w:line="240" w:lineRule="auto"/>
            </w:pPr>
            <w:r w:rsidRPr="00B26613">
              <w:rPr>
                <w:color w:val="000000"/>
              </w:rPr>
              <w:t>□ Beslenme güvenliğini sağlar.</w:t>
            </w:r>
          </w:p>
        </w:tc>
        <w:tc>
          <w:tcPr>
            <w:tcW w:w="0" w:type="auto"/>
            <w:vAlign w:val="center"/>
          </w:tcPr>
          <w:p w14:paraId="4D9F5D90" w14:textId="4781DCA8"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vAlign w:val="center"/>
          </w:tcPr>
          <w:p w14:paraId="75D54C94" w14:textId="149BB10B" w:rsidR="00D61388" w:rsidRPr="00B26613" w:rsidRDefault="00D61388" w:rsidP="00D61388">
            <w:pPr>
              <w:spacing w:after="0" w:line="240" w:lineRule="auto"/>
            </w:pPr>
            <w:r w:rsidRPr="00B26613">
              <w:t xml:space="preserve">Slayt, </w:t>
            </w:r>
            <w:proofErr w:type="gramStart"/>
            <w:r w:rsidRPr="00B26613">
              <w:t>demonstrasyon</w:t>
            </w:r>
            <w:proofErr w:type="gramEnd"/>
          </w:p>
        </w:tc>
        <w:tc>
          <w:tcPr>
            <w:tcW w:w="0" w:type="auto"/>
            <w:vAlign w:val="center"/>
          </w:tcPr>
          <w:p w14:paraId="12E7BFDB" w14:textId="33E3AA98" w:rsidR="00D61388" w:rsidRPr="00B26613" w:rsidRDefault="00D61388" w:rsidP="00D61388">
            <w:pPr>
              <w:spacing w:after="0" w:line="240" w:lineRule="auto"/>
            </w:pPr>
            <w:r w:rsidRPr="00B26613">
              <w:t>1,2</w:t>
            </w:r>
          </w:p>
        </w:tc>
        <w:tc>
          <w:tcPr>
            <w:tcW w:w="0" w:type="auto"/>
            <w:vAlign w:val="center"/>
          </w:tcPr>
          <w:p w14:paraId="5FB7F239" w14:textId="40145A84" w:rsidR="00D61388" w:rsidRPr="00B26613" w:rsidRDefault="00D61388" w:rsidP="00D61388">
            <w:pPr>
              <w:spacing w:after="0" w:line="240" w:lineRule="auto"/>
            </w:pPr>
            <w:proofErr w:type="gramStart"/>
            <w:r w:rsidRPr="00B26613">
              <w:t>1,2,3,4</w:t>
            </w:r>
            <w:proofErr w:type="gramEnd"/>
          </w:p>
        </w:tc>
        <w:tc>
          <w:tcPr>
            <w:tcW w:w="0" w:type="auto"/>
            <w:vAlign w:val="center"/>
          </w:tcPr>
          <w:p w14:paraId="2ED4615B" w14:textId="67E156DD" w:rsidR="00D61388" w:rsidRPr="00B26613" w:rsidRDefault="00D61388" w:rsidP="00D61388">
            <w:pPr>
              <w:spacing w:after="0" w:line="240" w:lineRule="auto"/>
            </w:pPr>
            <w:proofErr w:type="gramStart"/>
            <w:r w:rsidRPr="00B26613">
              <w:t>1,2,4</w:t>
            </w:r>
            <w:proofErr w:type="gramEnd"/>
          </w:p>
        </w:tc>
        <w:tc>
          <w:tcPr>
            <w:tcW w:w="0" w:type="auto"/>
            <w:vAlign w:val="center"/>
          </w:tcPr>
          <w:p w14:paraId="24A7A213" w14:textId="4ACE3F1E" w:rsidR="00D61388" w:rsidRPr="00B26613" w:rsidRDefault="00D61388" w:rsidP="00D61388">
            <w:pPr>
              <w:spacing w:after="0" w:line="240" w:lineRule="auto"/>
              <w:jc w:val="center"/>
            </w:pPr>
            <w:r w:rsidRPr="00B26613">
              <w:t>1,2</w:t>
            </w:r>
          </w:p>
        </w:tc>
        <w:tc>
          <w:tcPr>
            <w:tcW w:w="1524" w:type="dxa"/>
            <w:vAlign w:val="center"/>
          </w:tcPr>
          <w:p w14:paraId="4E01675A" w14:textId="65582BC7" w:rsidR="00D61388" w:rsidRPr="00B26613" w:rsidRDefault="00D61388" w:rsidP="00D61388">
            <w:pPr>
              <w:spacing w:after="0" w:line="240" w:lineRule="auto"/>
              <w:jc w:val="center"/>
            </w:pPr>
            <w:r w:rsidRPr="00B26613">
              <w:t>3</w:t>
            </w:r>
          </w:p>
        </w:tc>
      </w:tr>
      <w:tr w:rsidR="00D61388" w:rsidRPr="00B26613" w14:paraId="2844A7CA" w14:textId="77777777" w:rsidTr="00B26613">
        <w:trPr>
          <w:trHeight w:val="1323"/>
          <w:tblCellSpacing w:w="15" w:type="dxa"/>
        </w:trPr>
        <w:tc>
          <w:tcPr>
            <w:tcW w:w="1805" w:type="dxa"/>
            <w:tcBorders>
              <w:top w:val="single" w:sz="4" w:space="0" w:color="auto"/>
            </w:tcBorders>
            <w:vAlign w:val="center"/>
            <w:hideMark/>
          </w:tcPr>
          <w:p w14:paraId="4B1A35F8" w14:textId="7833173D" w:rsidR="00D61388" w:rsidRPr="00B26613" w:rsidRDefault="00D61388" w:rsidP="00D61388">
            <w:pPr>
              <w:spacing w:after="0" w:line="240" w:lineRule="auto"/>
              <w:rPr>
                <w:bCs/>
              </w:rPr>
            </w:pPr>
            <w:r w:rsidRPr="00B26613">
              <w:rPr>
                <w:bCs/>
              </w:rPr>
              <w:t>07.04.2026</w:t>
            </w:r>
          </w:p>
          <w:p w14:paraId="7E75EC9C" w14:textId="206AA1C0"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tcBorders>
            <w:vAlign w:val="center"/>
          </w:tcPr>
          <w:p w14:paraId="68540868" w14:textId="77777777" w:rsidR="00D61388" w:rsidRPr="00B26613" w:rsidRDefault="00D61388" w:rsidP="00D61388">
            <w:pPr>
              <w:spacing w:after="0" w:line="240" w:lineRule="auto"/>
              <w:rPr>
                <w:b/>
                <w:bCs/>
                <w:color w:val="000000"/>
              </w:rPr>
            </w:pPr>
            <w:r w:rsidRPr="00B26613">
              <w:rPr>
                <w:b/>
                <w:bCs/>
                <w:color w:val="000000"/>
              </w:rPr>
              <w:t xml:space="preserve">Yoğun bakım ünitelerinde </w:t>
            </w:r>
            <w:proofErr w:type="gramStart"/>
            <w:r w:rsidRPr="00B26613">
              <w:rPr>
                <w:b/>
                <w:bCs/>
                <w:color w:val="000000"/>
              </w:rPr>
              <w:t>enfeksiyon</w:t>
            </w:r>
            <w:proofErr w:type="gramEnd"/>
            <w:r w:rsidRPr="00B26613">
              <w:rPr>
                <w:b/>
                <w:bCs/>
                <w:color w:val="000000"/>
              </w:rPr>
              <w:t xml:space="preserve"> kontrolü</w:t>
            </w:r>
          </w:p>
          <w:p w14:paraId="628D3B6A" w14:textId="7AD37DD5" w:rsidR="00D61388" w:rsidRPr="00B26613" w:rsidRDefault="00D61388" w:rsidP="00D61388">
            <w:pPr>
              <w:spacing w:after="0" w:line="240" w:lineRule="auto"/>
              <w:rPr>
                <w:color w:val="000000"/>
              </w:rPr>
            </w:pPr>
            <w:r w:rsidRPr="00B26613">
              <w:rPr>
                <w:color w:val="000000"/>
              </w:rPr>
              <w:t xml:space="preserve">□ Sağlık hizmeti ilişkili </w:t>
            </w:r>
            <w:proofErr w:type="gramStart"/>
            <w:r w:rsidRPr="00B26613">
              <w:rPr>
                <w:color w:val="000000"/>
              </w:rPr>
              <w:t>enfeksiyonları</w:t>
            </w:r>
            <w:proofErr w:type="gramEnd"/>
            <w:r w:rsidRPr="00B26613">
              <w:rPr>
                <w:color w:val="000000"/>
              </w:rPr>
              <w:t xml:space="preserve"> açıklar.</w:t>
            </w:r>
          </w:p>
          <w:p w14:paraId="1E8F3E7B" w14:textId="77777777" w:rsidR="00D61388" w:rsidRPr="00B26613" w:rsidRDefault="00D61388" w:rsidP="00D61388">
            <w:pPr>
              <w:spacing w:after="0" w:line="240" w:lineRule="auto"/>
              <w:rPr>
                <w:color w:val="000000"/>
              </w:rPr>
            </w:pPr>
            <w:r w:rsidRPr="00B26613">
              <w:rPr>
                <w:color w:val="000000"/>
              </w:rPr>
              <w:lastRenderedPageBreak/>
              <w:t>□ İzolasyon önlemlerini uygular.</w:t>
            </w:r>
          </w:p>
          <w:p w14:paraId="0D031622" w14:textId="785CAFF3" w:rsidR="00D61388" w:rsidRPr="00B26613" w:rsidRDefault="00D61388" w:rsidP="00D61388">
            <w:pPr>
              <w:spacing w:after="0" w:line="240" w:lineRule="auto"/>
            </w:pPr>
            <w:r w:rsidRPr="00B26613">
              <w:rPr>
                <w:color w:val="000000"/>
              </w:rPr>
              <w:t xml:space="preserve">□ El </w:t>
            </w:r>
            <w:proofErr w:type="gramStart"/>
            <w:r w:rsidRPr="00B26613">
              <w:rPr>
                <w:color w:val="000000"/>
              </w:rPr>
              <w:t>hijyeninin</w:t>
            </w:r>
            <w:proofErr w:type="gramEnd"/>
            <w:r w:rsidRPr="00B26613">
              <w:rPr>
                <w:color w:val="000000"/>
              </w:rPr>
              <w:t xml:space="preserve"> önemini açıklar.</w:t>
            </w:r>
          </w:p>
        </w:tc>
        <w:tc>
          <w:tcPr>
            <w:tcW w:w="0" w:type="auto"/>
            <w:tcBorders>
              <w:top w:val="single" w:sz="4" w:space="0" w:color="auto"/>
            </w:tcBorders>
            <w:vAlign w:val="center"/>
          </w:tcPr>
          <w:p w14:paraId="4A74DAC3" w14:textId="4421D3BF" w:rsidR="00D61388" w:rsidRPr="00B26613" w:rsidRDefault="00D61388" w:rsidP="00D61388">
            <w:pPr>
              <w:spacing w:after="0" w:line="240" w:lineRule="auto"/>
            </w:pPr>
            <w:r w:rsidRPr="00B26613">
              <w:lastRenderedPageBreak/>
              <w:t xml:space="preserve">Dr. </w:t>
            </w:r>
            <w:proofErr w:type="spellStart"/>
            <w:r w:rsidRPr="00B26613">
              <w:t>Öğr</w:t>
            </w:r>
            <w:proofErr w:type="spellEnd"/>
            <w:r w:rsidRPr="00B26613">
              <w:t xml:space="preserve">. Üyesi Özlem </w:t>
            </w:r>
            <w:r w:rsidRPr="00B26613">
              <w:lastRenderedPageBreak/>
              <w:t>ŞAHİN AKBOĞA</w:t>
            </w:r>
          </w:p>
        </w:tc>
        <w:tc>
          <w:tcPr>
            <w:tcW w:w="0" w:type="auto"/>
            <w:tcBorders>
              <w:top w:val="single" w:sz="4" w:space="0" w:color="auto"/>
            </w:tcBorders>
            <w:vAlign w:val="center"/>
          </w:tcPr>
          <w:p w14:paraId="7FF93E75" w14:textId="19DA531B" w:rsidR="00D61388" w:rsidRPr="00B26613" w:rsidRDefault="00D61388" w:rsidP="00D61388">
            <w:pPr>
              <w:spacing w:after="0" w:line="240" w:lineRule="auto"/>
            </w:pPr>
            <w:r w:rsidRPr="00B26613">
              <w:lastRenderedPageBreak/>
              <w:t>Slayt, vaka analizi, tartışma</w:t>
            </w:r>
          </w:p>
        </w:tc>
        <w:tc>
          <w:tcPr>
            <w:tcW w:w="0" w:type="auto"/>
            <w:tcBorders>
              <w:top w:val="single" w:sz="4" w:space="0" w:color="auto"/>
            </w:tcBorders>
            <w:vAlign w:val="center"/>
          </w:tcPr>
          <w:p w14:paraId="17DE039F" w14:textId="67B30467" w:rsidR="00D61388" w:rsidRPr="00B26613" w:rsidRDefault="00D61388" w:rsidP="00D61388">
            <w:pPr>
              <w:spacing w:after="0" w:line="240" w:lineRule="auto"/>
            </w:pPr>
            <w:proofErr w:type="gramStart"/>
            <w:r w:rsidRPr="00B26613">
              <w:t>1,2,3</w:t>
            </w:r>
            <w:proofErr w:type="gramEnd"/>
          </w:p>
        </w:tc>
        <w:tc>
          <w:tcPr>
            <w:tcW w:w="0" w:type="auto"/>
            <w:tcBorders>
              <w:top w:val="single" w:sz="4" w:space="0" w:color="auto"/>
            </w:tcBorders>
            <w:vAlign w:val="center"/>
          </w:tcPr>
          <w:p w14:paraId="3B3D9AA4" w14:textId="59BCDC33" w:rsidR="00D61388" w:rsidRPr="00B26613" w:rsidRDefault="00D61388" w:rsidP="00D61388">
            <w:pPr>
              <w:spacing w:after="0" w:line="240" w:lineRule="auto"/>
            </w:pPr>
            <w:proofErr w:type="gramStart"/>
            <w:r w:rsidRPr="00B26613">
              <w:t>1,2,3,4,5</w:t>
            </w:r>
            <w:proofErr w:type="gramEnd"/>
          </w:p>
        </w:tc>
        <w:tc>
          <w:tcPr>
            <w:tcW w:w="0" w:type="auto"/>
            <w:tcBorders>
              <w:top w:val="single" w:sz="4" w:space="0" w:color="auto"/>
            </w:tcBorders>
            <w:vAlign w:val="center"/>
          </w:tcPr>
          <w:p w14:paraId="4562620A" w14:textId="3D58893D"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tcBorders>
            <w:vAlign w:val="center"/>
          </w:tcPr>
          <w:p w14:paraId="6A57F904" w14:textId="0895B48B" w:rsidR="00D61388" w:rsidRPr="00B26613" w:rsidRDefault="00D61388" w:rsidP="00D61388">
            <w:pPr>
              <w:spacing w:after="0" w:line="240" w:lineRule="auto"/>
              <w:jc w:val="center"/>
            </w:pPr>
            <w:proofErr w:type="gramStart"/>
            <w:r w:rsidRPr="00B26613">
              <w:t>1,2,3</w:t>
            </w:r>
            <w:proofErr w:type="gramEnd"/>
          </w:p>
        </w:tc>
        <w:tc>
          <w:tcPr>
            <w:tcW w:w="1524" w:type="dxa"/>
            <w:tcBorders>
              <w:top w:val="single" w:sz="4" w:space="0" w:color="auto"/>
            </w:tcBorders>
            <w:vAlign w:val="center"/>
          </w:tcPr>
          <w:p w14:paraId="4BF8F10F" w14:textId="723BE1A1" w:rsidR="00D61388" w:rsidRPr="00B26613" w:rsidRDefault="00D61388" w:rsidP="00D61388">
            <w:pPr>
              <w:spacing w:after="0" w:line="240" w:lineRule="auto"/>
              <w:jc w:val="center"/>
            </w:pPr>
            <w:r w:rsidRPr="00B26613">
              <w:t>3</w:t>
            </w:r>
          </w:p>
        </w:tc>
      </w:tr>
      <w:tr w:rsidR="00D61388" w:rsidRPr="00B26613" w14:paraId="2DA69BBD" w14:textId="77777777" w:rsidTr="00B26613">
        <w:trPr>
          <w:trHeight w:val="1323"/>
          <w:tblCellSpacing w:w="15" w:type="dxa"/>
        </w:trPr>
        <w:tc>
          <w:tcPr>
            <w:tcW w:w="1805" w:type="dxa"/>
            <w:tcBorders>
              <w:top w:val="single" w:sz="4" w:space="0" w:color="auto"/>
            </w:tcBorders>
            <w:vAlign w:val="center"/>
          </w:tcPr>
          <w:p w14:paraId="1029CE37" w14:textId="12287676" w:rsidR="00D61388" w:rsidRPr="00B26613" w:rsidRDefault="00D61388" w:rsidP="00D61388">
            <w:pPr>
              <w:spacing w:after="0" w:line="240" w:lineRule="auto"/>
              <w:rPr>
                <w:bCs/>
              </w:rPr>
            </w:pPr>
            <w:r w:rsidRPr="00B26613">
              <w:rPr>
                <w:bCs/>
              </w:rPr>
              <w:lastRenderedPageBreak/>
              <w:t>13.04.2026</w:t>
            </w:r>
          </w:p>
          <w:p w14:paraId="3CC7784B" w14:textId="77777777" w:rsidR="00D61388" w:rsidRPr="00B26613" w:rsidRDefault="00D61388" w:rsidP="00D61388">
            <w:pPr>
              <w:spacing w:after="0" w:line="240" w:lineRule="auto"/>
              <w:rPr>
                <w:bCs/>
              </w:rPr>
            </w:pPr>
          </w:p>
        </w:tc>
        <w:tc>
          <w:tcPr>
            <w:tcW w:w="3458" w:type="dxa"/>
            <w:tcBorders>
              <w:top w:val="single" w:sz="4" w:space="0" w:color="auto"/>
            </w:tcBorders>
            <w:vAlign w:val="center"/>
          </w:tcPr>
          <w:p w14:paraId="4B5EB35B" w14:textId="22D6E57C" w:rsidR="00D61388" w:rsidRPr="00B26613" w:rsidRDefault="00D61388" w:rsidP="00D61388">
            <w:pPr>
              <w:spacing w:after="0" w:line="240" w:lineRule="auto"/>
              <w:rPr>
                <w:b/>
                <w:bCs/>
                <w:color w:val="000000"/>
              </w:rPr>
            </w:pPr>
            <w:r w:rsidRPr="00B26613">
              <w:rPr>
                <w:b/>
                <w:bCs/>
                <w:color w:val="000000"/>
              </w:rPr>
              <w:t>VİZE HAFTASI</w:t>
            </w:r>
          </w:p>
        </w:tc>
        <w:tc>
          <w:tcPr>
            <w:tcW w:w="0" w:type="auto"/>
            <w:tcBorders>
              <w:top w:val="single" w:sz="4" w:space="0" w:color="auto"/>
            </w:tcBorders>
            <w:vAlign w:val="center"/>
          </w:tcPr>
          <w:p w14:paraId="0B13894C" w14:textId="77777777" w:rsidR="00D61388" w:rsidRPr="00B26613" w:rsidRDefault="00D61388" w:rsidP="00D61388">
            <w:pPr>
              <w:spacing w:after="0" w:line="240" w:lineRule="auto"/>
            </w:pPr>
          </w:p>
        </w:tc>
        <w:tc>
          <w:tcPr>
            <w:tcW w:w="0" w:type="auto"/>
            <w:tcBorders>
              <w:top w:val="single" w:sz="4" w:space="0" w:color="auto"/>
            </w:tcBorders>
            <w:vAlign w:val="center"/>
          </w:tcPr>
          <w:p w14:paraId="0786D6EB" w14:textId="77777777" w:rsidR="00D61388" w:rsidRPr="00B26613" w:rsidRDefault="00D61388" w:rsidP="00D61388">
            <w:pPr>
              <w:spacing w:after="0" w:line="240" w:lineRule="auto"/>
            </w:pPr>
          </w:p>
        </w:tc>
        <w:tc>
          <w:tcPr>
            <w:tcW w:w="0" w:type="auto"/>
            <w:tcBorders>
              <w:top w:val="single" w:sz="4" w:space="0" w:color="auto"/>
            </w:tcBorders>
            <w:vAlign w:val="center"/>
          </w:tcPr>
          <w:p w14:paraId="5AEFB296" w14:textId="77777777" w:rsidR="00D61388" w:rsidRPr="00B26613" w:rsidRDefault="00D61388" w:rsidP="00D61388">
            <w:pPr>
              <w:spacing w:after="0" w:line="240" w:lineRule="auto"/>
            </w:pPr>
          </w:p>
        </w:tc>
        <w:tc>
          <w:tcPr>
            <w:tcW w:w="0" w:type="auto"/>
            <w:tcBorders>
              <w:top w:val="single" w:sz="4" w:space="0" w:color="auto"/>
            </w:tcBorders>
            <w:vAlign w:val="center"/>
          </w:tcPr>
          <w:p w14:paraId="38A30DB1" w14:textId="77777777" w:rsidR="00D61388" w:rsidRPr="00B26613" w:rsidRDefault="00D61388" w:rsidP="00D61388">
            <w:pPr>
              <w:spacing w:after="0" w:line="240" w:lineRule="auto"/>
            </w:pPr>
          </w:p>
        </w:tc>
        <w:tc>
          <w:tcPr>
            <w:tcW w:w="0" w:type="auto"/>
            <w:tcBorders>
              <w:top w:val="single" w:sz="4" w:space="0" w:color="auto"/>
            </w:tcBorders>
            <w:vAlign w:val="center"/>
          </w:tcPr>
          <w:p w14:paraId="62511A0A" w14:textId="77777777" w:rsidR="00D61388" w:rsidRPr="00B26613" w:rsidRDefault="00D61388" w:rsidP="00D61388">
            <w:pPr>
              <w:spacing w:after="0" w:line="240" w:lineRule="auto"/>
            </w:pPr>
          </w:p>
        </w:tc>
        <w:tc>
          <w:tcPr>
            <w:tcW w:w="0" w:type="auto"/>
            <w:tcBorders>
              <w:top w:val="single" w:sz="4" w:space="0" w:color="auto"/>
            </w:tcBorders>
            <w:vAlign w:val="center"/>
          </w:tcPr>
          <w:p w14:paraId="5C60CA32" w14:textId="77777777" w:rsidR="00D61388" w:rsidRPr="00B26613" w:rsidRDefault="00D61388" w:rsidP="00D61388">
            <w:pPr>
              <w:spacing w:after="0" w:line="240" w:lineRule="auto"/>
              <w:jc w:val="center"/>
            </w:pPr>
          </w:p>
        </w:tc>
        <w:tc>
          <w:tcPr>
            <w:tcW w:w="1524" w:type="dxa"/>
            <w:tcBorders>
              <w:top w:val="single" w:sz="4" w:space="0" w:color="auto"/>
            </w:tcBorders>
            <w:vAlign w:val="center"/>
          </w:tcPr>
          <w:p w14:paraId="0839D4D5" w14:textId="77777777" w:rsidR="00D61388" w:rsidRPr="00B26613" w:rsidRDefault="00D61388" w:rsidP="00D61388">
            <w:pPr>
              <w:spacing w:after="0" w:line="240" w:lineRule="auto"/>
              <w:jc w:val="center"/>
            </w:pPr>
          </w:p>
        </w:tc>
      </w:tr>
      <w:tr w:rsidR="00D61388" w:rsidRPr="00B26613" w14:paraId="7F76DCAF" w14:textId="77777777" w:rsidTr="00B26613">
        <w:trPr>
          <w:trHeight w:val="1595"/>
          <w:tblCellSpacing w:w="15" w:type="dxa"/>
        </w:trPr>
        <w:tc>
          <w:tcPr>
            <w:tcW w:w="1805" w:type="dxa"/>
            <w:tcBorders>
              <w:top w:val="single" w:sz="4" w:space="0" w:color="auto"/>
            </w:tcBorders>
            <w:vAlign w:val="center"/>
            <w:hideMark/>
          </w:tcPr>
          <w:p w14:paraId="35553F25" w14:textId="6EDF3A12" w:rsidR="00D61388" w:rsidRPr="00B26613" w:rsidRDefault="00D61388" w:rsidP="00D61388">
            <w:pPr>
              <w:spacing w:after="0" w:line="240" w:lineRule="auto"/>
              <w:rPr>
                <w:bCs/>
              </w:rPr>
            </w:pPr>
            <w:r w:rsidRPr="00B26613">
              <w:rPr>
                <w:bCs/>
              </w:rPr>
              <w:t>21.04.2026</w:t>
            </w:r>
          </w:p>
          <w:p w14:paraId="6CE5B3F7" w14:textId="286DC50A"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tcBorders>
            <w:vAlign w:val="center"/>
          </w:tcPr>
          <w:p w14:paraId="5A51818B" w14:textId="77777777" w:rsidR="00D61388" w:rsidRPr="00B26613" w:rsidRDefault="00D61388" w:rsidP="00D61388">
            <w:pPr>
              <w:spacing w:after="0" w:line="240" w:lineRule="auto"/>
              <w:rPr>
                <w:b/>
                <w:bCs/>
                <w:color w:val="000000"/>
              </w:rPr>
            </w:pPr>
            <w:r w:rsidRPr="00B26613">
              <w:rPr>
                <w:b/>
                <w:bCs/>
                <w:color w:val="000000"/>
              </w:rPr>
              <w:t>Yoğun bakımda kritik düşünme ve karar verme</w:t>
            </w:r>
          </w:p>
          <w:p w14:paraId="4C4289F5" w14:textId="77777777" w:rsidR="00D61388" w:rsidRPr="00B26613" w:rsidRDefault="00D61388" w:rsidP="00D61388">
            <w:pPr>
              <w:spacing w:after="0" w:line="240" w:lineRule="auto"/>
              <w:rPr>
                <w:color w:val="000000"/>
              </w:rPr>
            </w:pPr>
            <w:r w:rsidRPr="00B26613">
              <w:rPr>
                <w:color w:val="000000"/>
              </w:rPr>
              <w:t>□ Klinik karar verme sürecini açıklar.</w:t>
            </w:r>
          </w:p>
          <w:p w14:paraId="0C5043E5" w14:textId="77777777" w:rsidR="00D61388" w:rsidRPr="00B26613" w:rsidRDefault="00D61388" w:rsidP="00D61388">
            <w:pPr>
              <w:spacing w:after="0" w:line="240" w:lineRule="auto"/>
              <w:rPr>
                <w:color w:val="000000"/>
              </w:rPr>
            </w:pPr>
            <w:r w:rsidRPr="00B26613">
              <w:rPr>
                <w:color w:val="000000"/>
              </w:rPr>
              <w:t>□ Kanıta dayalı hemşirelik bakımını planlar.</w:t>
            </w:r>
          </w:p>
          <w:p w14:paraId="433604CA" w14:textId="7E497151" w:rsidR="00D61388" w:rsidRPr="00B26613" w:rsidRDefault="00D61388" w:rsidP="00D61388">
            <w:pPr>
              <w:spacing w:after="0" w:line="240" w:lineRule="auto"/>
            </w:pPr>
            <w:r w:rsidRPr="00B26613">
              <w:rPr>
                <w:color w:val="000000"/>
              </w:rPr>
              <w:t xml:space="preserve">□ </w:t>
            </w:r>
            <w:proofErr w:type="spellStart"/>
            <w:r w:rsidRPr="00B26613">
              <w:rPr>
                <w:color w:val="000000"/>
              </w:rPr>
              <w:t>Önceliklendirme</w:t>
            </w:r>
            <w:proofErr w:type="spellEnd"/>
            <w:r w:rsidRPr="00B26613">
              <w:rPr>
                <w:color w:val="000000"/>
              </w:rPr>
              <w:t xml:space="preserve"> yapar.</w:t>
            </w:r>
          </w:p>
        </w:tc>
        <w:tc>
          <w:tcPr>
            <w:tcW w:w="0" w:type="auto"/>
            <w:tcBorders>
              <w:top w:val="single" w:sz="4" w:space="0" w:color="auto"/>
            </w:tcBorders>
            <w:vAlign w:val="center"/>
          </w:tcPr>
          <w:p w14:paraId="0A628F2E" w14:textId="04838D7B"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tcBorders>
            <w:vAlign w:val="center"/>
          </w:tcPr>
          <w:p w14:paraId="021B8A5E" w14:textId="44CB238E" w:rsidR="00D61388" w:rsidRPr="00B26613" w:rsidRDefault="00D61388" w:rsidP="00D61388">
            <w:pPr>
              <w:spacing w:after="0" w:line="240" w:lineRule="auto"/>
            </w:pPr>
            <w:r w:rsidRPr="00B26613">
              <w:t>Slayt, vaka tartışması</w:t>
            </w:r>
          </w:p>
        </w:tc>
        <w:tc>
          <w:tcPr>
            <w:tcW w:w="0" w:type="auto"/>
            <w:tcBorders>
              <w:top w:val="single" w:sz="4" w:space="0" w:color="auto"/>
            </w:tcBorders>
            <w:vAlign w:val="center"/>
          </w:tcPr>
          <w:p w14:paraId="7597E387" w14:textId="401FEAEF" w:rsidR="00D61388" w:rsidRPr="00B26613" w:rsidRDefault="00D61388" w:rsidP="00D61388">
            <w:pPr>
              <w:spacing w:after="0" w:line="240" w:lineRule="auto"/>
            </w:pPr>
            <w:r w:rsidRPr="00B26613">
              <w:t>1,2</w:t>
            </w:r>
          </w:p>
        </w:tc>
        <w:tc>
          <w:tcPr>
            <w:tcW w:w="0" w:type="auto"/>
            <w:tcBorders>
              <w:top w:val="single" w:sz="4" w:space="0" w:color="auto"/>
            </w:tcBorders>
            <w:vAlign w:val="center"/>
          </w:tcPr>
          <w:p w14:paraId="5F00B8C4" w14:textId="23849F54" w:rsidR="00D61388" w:rsidRPr="00B26613" w:rsidRDefault="00D61388" w:rsidP="00D61388">
            <w:pPr>
              <w:spacing w:after="0" w:line="240" w:lineRule="auto"/>
            </w:pPr>
            <w:proofErr w:type="gramStart"/>
            <w:r w:rsidRPr="00B26613">
              <w:t>1,2,3,4</w:t>
            </w:r>
            <w:proofErr w:type="gramEnd"/>
          </w:p>
        </w:tc>
        <w:tc>
          <w:tcPr>
            <w:tcW w:w="0" w:type="auto"/>
            <w:tcBorders>
              <w:top w:val="single" w:sz="4" w:space="0" w:color="auto"/>
            </w:tcBorders>
            <w:vAlign w:val="center"/>
          </w:tcPr>
          <w:p w14:paraId="39BD1863" w14:textId="31E11E73" w:rsidR="00D61388" w:rsidRPr="00B26613" w:rsidRDefault="00D61388" w:rsidP="00D61388">
            <w:pPr>
              <w:spacing w:after="0" w:line="240" w:lineRule="auto"/>
            </w:pPr>
            <w:r w:rsidRPr="00B26613">
              <w:t>1,2</w:t>
            </w:r>
          </w:p>
        </w:tc>
        <w:tc>
          <w:tcPr>
            <w:tcW w:w="0" w:type="auto"/>
            <w:tcBorders>
              <w:top w:val="single" w:sz="4" w:space="0" w:color="auto"/>
            </w:tcBorders>
            <w:vAlign w:val="center"/>
          </w:tcPr>
          <w:p w14:paraId="265D57FF" w14:textId="2459FFD0" w:rsidR="00D61388" w:rsidRPr="00B26613" w:rsidRDefault="00D61388" w:rsidP="00D61388">
            <w:pPr>
              <w:spacing w:after="0" w:line="240" w:lineRule="auto"/>
              <w:jc w:val="center"/>
            </w:pPr>
            <w:proofErr w:type="gramStart"/>
            <w:r w:rsidRPr="00B26613">
              <w:t>1,2,3</w:t>
            </w:r>
            <w:proofErr w:type="gramEnd"/>
          </w:p>
        </w:tc>
        <w:tc>
          <w:tcPr>
            <w:tcW w:w="1524" w:type="dxa"/>
            <w:tcBorders>
              <w:top w:val="single" w:sz="4" w:space="0" w:color="auto"/>
            </w:tcBorders>
            <w:vAlign w:val="center"/>
          </w:tcPr>
          <w:p w14:paraId="660596CB" w14:textId="2BB7A6D4" w:rsidR="00D61388" w:rsidRPr="00B26613" w:rsidRDefault="00D61388" w:rsidP="00D61388">
            <w:pPr>
              <w:spacing w:after="0" w:line="240" w:lineRule="auto"/>
              <w:jc w:val="center"/>
            </w:pPr>
            <w:r w:rsidRPr="00B26613">
              <w:t>3</w:t>
            </w:r>
          </w:p>
        </w:tc>
      </w:tr>
      <w:tr w:rsidR="00D61388" w:rsidRPr="00B26613" w14:paraId="1F9F4438" w14:textId="77777777" w:rsidTr="00B26613">
        <w:trPr>
          <w:trHeight w:val="2160"/>
          <w:tblCellSpacing w:w="15" w:type="dxa"/>
        </w:trPr>
        <w:tc>
          <w:tcPr>
            <w:tcW w:w="1805" w:type="dxa"/>
            <w:tcBorders>
              <w:top w:val="single" w:sz="4" w:space="0" w:color="auto"/>
              <w:bottom w:val="single" w:sz="4" w:space="0" w:color="auto"/>
            </w:tcBorders>
            <w:vAlign w:val="center"/>
            <w:hideMark/>
          </w:tcPr>
          <w:p w14:paraId="04C3C8A4" w14:textId="0A1537C0" w:rsidR="00D61388" w:rsidRPr="00B26613" w:rsidRDefault="00D61388" w:rsidP="00D61388">
            <w:pPr>
              <w:spacing w:after="0" w:line="240" w:lineRule="auto"/>
              <w:rPr>
                <w:bCs/>
              </w:rPr>
            </w:pPr>
            <w:r w:rsidRPr="00B26613">
              <w:rPr>
                <w:bCs/>
              </w:rPr>
              <w:t>28.04.2026</w:t>
            </w:r>
          </w:p>
          <w:p w14:paraId="0DFD17D8" w14:textId="2E1DA4D6" w:rsidR="00D61388" w:rsidRPr="00B26613" w:rsidRDefault="00D61388" w:rsidP="00D61388">
            <w:pPr>
              <w:spacing w:after="0" w:line="240" w:lineRule="auto"/>
            </w:pPr>
            <w:r w:rsidRPr="00B26613">
              <w:rPr>
                <w:bCs/>
              </w:rPr>
              <w:t>/</w:t>
            </w:r>
            <w:proofErr w:type="gramStart"/>
            <w:r w:rsidRPr="00B26613">
              <w:rPr>
                <w:bCs/>
              </w:rPr>
              <w:t>13:30</w:t>
            </w:r>
            <w:proofErr w:type="gramEnd"/>
            <w:r w:rsidRPr="00B26613">
              <w:rPr>
                <w:bCs/>
              </w:rPr>
              <w:t>-15:30</w:t>
            </w:r>
          </w:p>
        </w:tc>
        <w:tc>
          <w:tcPr>
            <w:tcW w:w="3458" w:type="dxa"/>
            <w:tcBorders>
              <w:top w:val="single" w:sz="4" w:space="0" w:color="auto"/>
              <w:bottom w:val="single" w:sz="4" w:space="0" w:color="auto"/>
            </w:tcBorders>
            <w:vAlign w:val="center"/>
          </w:tcPr>
          <w:p w14:paraId="10DA0DB0" w14:textId="77777777" w:rsidR="00D61388" w:rsidRPr="00B26613" w:rsidRDefault="00D61388" w:rsidP="00D61388">
            <w:pPr>
              <w:spacing w:after="0" w:line="240" w:lineRule="auto"/>
              <w:rPr>
                <w:b/>
                <w:bCs/>
                <w:color w:val="000000"/>
              </w:rPr>
            </w:pPr>
            <w:r w:rsidRPr="00B26613">
              <w:rPr>
                <w:b/>
                <w:bCs/>
                <w:color w:val="000000"/>
              </w:rPr>
              <w:t>Yoğun bakım hastasında etik sorunlar ve sık yapılan tıbbi hatalar</w:t>
            </w:r>
          </w:p>
          <w:p w14:paraId="3299C5E4" w14:textId="77777777" w:rsidR="00D61388" w:rsidRPr="00B26613" w:rsidRDefault="00D61388" w:rsidP="00D61388">
            <w:pPr>
              <w:spacing w:after="0" w:line="240" w:lineRule="auto"/>
              <w:rPr>
                <w:color w:val="000000"/>
              </w:rPr>
            </w:pPr>
            <w:r w:rsidRPr="00B26613">
              <w:rPr>
                <w:color w:val="000000"/>
              </w:rPr>
              <w:t>□ Etik ikilemleri değerlendirir.</w:t>
            </w:r>
          </w:p>
          <w:p w14:paraId="31337BFA" w14:textId="77777777" w:rsidR="00D61388" w:rsidRPr="00B26613" w:rsidRDefault="00D61388" w:rsidP="00D61388">
            <w:pPr>
              <w:spacing w:after="0" w:line="240" w:lineRule="auto"/>
              <w:rPr>
                <w:color w:val="000000"/>
              </w:rPr>
            </w:pPr>
            <w:r w:rsidRPr="00B26613">
              <w:rPr>
                <w:color w:val="000000"/>
              </w:rPr>
              <w:t>□ Tıbbi hataların nedenlerini açıklar.</w:t>
            </w:r>
          </w:p>
          <w:p w14:paraId="41886D18" w14:textId="1F27F0E7" w:rsidR="00D61388" w:rsidRPr="00B26613" w:rsidRDefault="00D61388" w:rsidP="00D61388">
            <w:pPr>
              <w:spacing w:after="0" w:line="240" w:lineRule="auto"/>
            </w:pPr>
            <w:r w:rsidRPr="00B26613">
              <w:rPr>
                <w:color w:val="000000"/>
              </w:rPr>
              <w:t>□ Hasta güvenliği kültürünü tartışır.</w:t>
            </w:r>
          </w:p>
        </w:tc>
        <w:tc>
          <w:tcPr>
            <w:tcW w:w="0" w:type="auto"/>
            <w:tcBorders>
              <w:top w:val="single" w:sz="4" w:space="0" w:color="auto"/>
              <w:bottom w:val="single" w:sz="4" w:space="0" w:color="auto"/>
            </w:tcBorders>
            <w:vAlign w:val="center"/>
          </w:tcPr>
          <w:p w14:paraId="29CE1154" w14:textId="71442BE7"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bottom w:val="single" w:sz="4" w:space="0" w:color="auto"/>
            </w:tcBorders>
            <w:vAlign w:val="center"/>
          </w:tcPr>
          <w:p w14:paraId="617B94A9" w14:textId="07F6695C" w:rsidR="00D61388" w:rsidRPr="00B26613" w:rsidRDefault="00D61388" w:rsidP="00D61388">
            <w:pPr>
              <w:spacing w:after="0" w:line="240" w:lineRule="auto"/>
            </w:pPr>
            <w:r w:rsidRPr="00B26613">
              <w:t>Slayt, vaka analizi</w:t>
            </w:r>
          </w:p>
        </w:tc>
        <w:tc>
          <w:tcPr>
            <w:tcW w:w="0" w:type="auto"/>
            <w:tcBorders>
              <w:top w:val="single" w:sz="4" w:space="0" w:color="auto"/>
              <w:bottom w:val="single" w:sz="4" w:space="0" w:color="auto"/>
            </w:tcBorders>
            <w:vAlign w:val="center"/>
          </w:tcPr>
          <w:p w14:paraId="5D030CBB" w14:textId="1334910B" w:rsidR="00D61388" w:rsidRPr="00B26613" w:rsidRDefault="00D61388" w:rsidP="00D61388">
            <w:pPr>
              <w:spacing w:after="0" w:line="240" w:lineRule="auto"/>
            </w:pPr>
            <w:proofErr w:type="gramStart"/>
            <w:r w:rsidRPr="00B26613">
              <w:t>1,2,3</w:t>
            </w:r>
            <w:proofErr w:type="gramEnd"/>
          </w:p>
        </w:tc>
        <w:tc>
          <w:tcPr>
            <w:tcW w:w="0" w:type="auto"/>
            <w:tcBorders>
              <w:top w:val="single" w:sz="4" w:space="0" w:color="auto"/>
              <w:bottom w:val="single" w:sz="4" w:space="0" w:color="auto"/>
            </w:tcBorders>
            <w:vAlign w:val="center"/>
          </w:tcPr>
          <w:p w14:paraId="590C4D01" w14:textId="62AD0353" w:rsidR="00D61388" w:rsidRPr="00B26613" w:rsidRDefault="00D61388" w:rsidP="00D61388">
            <w:pPr>
              <w:spacing w:after="0" w:line="240" w:lineRule="auto"/>
            </w:pPr>
            <w:proofErr w:type="gramStart"/>
            <w:r w:rsidRPr="00B26613">
              <w:t>1,2,3,4,5</w:t>
            </w:r>
            <w:proofErr w:type="gramEnd"/>
          </w:p>
        </w:tc>
        <w:tc>
          <w:tcPr>
            <w:tcW w:w="0" w:type="auto"/>
            <w:tcBorders>
              <w:top w:val="single" w:sz="4" w:space="0" w:color="auto"/>
              <w:bottom w:val="single" w:sz="4" w:space="0" w:color="auto"/>
            </w:tcBorders>
            <w:vAlign w:val="center"/>
          </w:tcPr>
          <w:p w14:paraId="47F30EDB" w14:textId="22656710" w:rsidR="00D61388" w:rsidRPr="00B26613" w:rsidRDefault="00D61388" w:rsidP="00D61388">
            <w:pPr>
              <w:spacing w:after="0" w:line="240" w:lineRule="auto"/>
            </w:pPr>
            <w:proofErr w:type="gramStart"/>
            <w:r w:rsidRPr="00B26613">
              <w:t>1,2,4</w:t>
            </w:r>
            <w:proofErr w:type="gramEnd"/>
          </w:p>
        </w:tc>
        <w:tc>
          <w:tcPr>
            <w:tcW w:w="0" w:type="auto"/>
            <w:tcBorders>
              <w:top w:val="single" w:sz="4" w:space="0" w:color="auto"/>
              <w:bottom w:val="single" w:sz="4" w:space="0" w:color="auto"/>
            </w:tcBorders>
            <w:vAlign w:val="center"/>
          </w:tcPr>
          <w:p w14:paraId="528DCC30" w14:textId="272F9779" w:rsidR="00D61388" w:rsidRPr="00B26613" w:rsidRDefault="00D61388" w:rsidP="00D61388">
            <w:pPr>
              <w:spacing w:after="0" w:line="240" w:lineRule="auto"/>
              <w:jc w:val="center"/>
            </w:pPr>
            <w:proofErr w:type="gramStart"/>
            <w:r w:rsidRPr="00B26613">
              <w:t>1,2,3,4</w:t>
            </w:r>
            <w:proofErr w:type="gramEnd"/>
          </w:p>
        </w:tc>
        <w:tc>
          <w:tcPr>
            <w:tcW w:w="1524" w:type="dxa"/>
            <w:tcBorders>
              <w:top w:val="single" w:sz="4" w:space="0" w:color="auto"/>
              <w:bottom w:val="single" w:sz="4" w:space="0" w:color="auto"/>
            </w:tcBorders>
            <w:vAlign w:val="center"/>
          </w:tcPr>
          <w:p w14:paraId="24DF251B" w14:textId="67D2BB72" w:rsidR="00D61388" w:rsidRPr="00B26613" w:rsidRDefault="00D61388" w:rsidP="00D61388">
            <w:pPr>
              <w:spacing w:after="0" w:line="240" w:lineRule="auto"/>
              <w:jc w:val="center"/>
            </w:pPr>
            <w:r w:rsidRPr="00B26613">
              <w:t>3,13</w:t>
            </w:r>
          </w:p>
        </w:tc>
      </w:tr>
      <w:tr w:rsidR="00D61388" w:rsidRPr="00B26613" w14:paraId="6FCCD15A" w14:textId="77777777" w:rsidTr="00B26613">
        <w:trPr>
          <w:trHeight w:val="2160"/>
          <w:tblCellSpacing w:w="15" w:type="dxa"/>
        </w:trPr>
        <w:tc>
          <w:tcPr>
            <w:tcW w:w="1805" w:type="dxa"/>
            <w:tcBorders>
              <w:top w:val="single" w:sz="4" w:space="0" w:color="auto"/>
              <w:bottom w:val="single" w:sz="4" w:space="0" w:color="auto"/>
            </w:tcBorders>
            <w:vAlign w:val="center"/>
          </w:tcPr>
          <w:p w14:paraId="5A6278CC" w14:textId="179CD1A9" w:rsidR="00D61388" w:rsidRPr="00B26613" w:rsidRDefault="00D61388" w:rsidP="00D61388">
            <w:pPr>
              <w:spacing w:after="0" w:line="240" w:lineRule="auto"/>
              <w:rPr>
                <w:bCs/>
              </w:rPr>
            </w:pPr>
            <w:r w:rsidRPr="00B26613">
              <w:rPr>
                <w:bCs/>
              </w:rPr>
              <w:lastRenderedPageBreak/>
              <w:t>05.05.2026/13:30-</w:t>
            </w:r>
            <w:proofErr w:type="gramStart"/>
            <w:r w:rsidRPr="00B26613">
              <w:rPr>
                <w:bCs/>
              </w:rPr>
              <w:t>15:30</w:t>
            </w:r>
            <w:proofErr w:type="gramEnd"/>
          </w:p>
        </w:tc>
        <w:tc>
          <w:tcPr>
            <w:tcW w:w="3458" w:type="dxa"/>
            <w:tcBorders>
              <w:top w:val="single" w:sz="4" w:space="0" w:color="auto"/>
              <w:bottom w:val="single" w:sz="4" w:space="0" w:color="auto"/>
            </w:tcBorders>
            <w:vAlign w:val="center"/>
          </w:tcPr>
          <w:p w14:paraId="19922702" w14:textId="77777777" w:rsidR="00D61388" w:rsidRPr="00B26613" w:rsidRDefault="00D61388" w:rsidP="00D61388">
            <w:pPr>
              <w:spacing w:after="0" w:line="240" w:lineRule="auto"/>
              <w:rPr>
                <w:b/>
                <w:bCs/>
                <w:color w:val="000000"/>
              </w:rPr>
            </w:pPr>
            <w:r w:rsidRPr="00B26613">
              <w:rPr>
                <w:b/>
                <w:bCs/>
                <w:color w:val="000000"/>
              </w:rPr>
              <w:t xml:space="preserve">Yoğun bakımda mesleki riskler ve tükenmişlik </w:t>
            </w:r>
            <w:proofErr w:type="gramStart"/>
            <w:r w:rsidRPr="00B26613">
              <w:rPr>
                <w:b/>
                <w:bCs/>
                <w:color w:val="000000"/>
              </w:rPr>
              <w:t>sendromu</w:t>
            </w:r>
            <w:proofErr w:type="gramEnd"/>
          </w:p>
          <w:p w14:paraId="71D4AA7D" w14:textId="77777777" w:rsidR="00D61388" w:rsidRPr="00B26613" w:rsidRDefault="00D61388" w:rsidP="00D61388">
            <w:pPr>
              <w:spacing w:after="0" w:line="240" w:lineRule="auto"/>
              <w:rPr>
                <w:color w:val="000000"/>
              </w:rPr>
            </w:pPr>
            <w:r w:rsidRPr="00B26613">
              <w:rPr>
                <w:color w:val="000000"/>
              </w:rPr>
              <w:t>□ Mesleki riskleri açıklar.</w:t>
            </w:r>
          </w:p>
          <w:p w14:paraId="61CF0E74" w14:textId="77777777" w:rsidR="00D61388" w:rsidRPr="00B26613" w:rsidRDefault="00D61388" w:rsidP="00D61388">
            <w:pPr>
              <w:spacing w:after="0" w:line="240" w:lineRule="auto"/>
              <w:rPr>
                <w:color w:val="000000"/>
              </w:rPr>
            </w:pPr>
            <w:r w:rsidRPr="00B26613">
              <w:rPr>
                <w:color w:val="000000"/>
              </w:rPr>
              <w:t>□ Tükenmişlik belirtilerini tanımlar.</w:t>
            </w:r>
          </w:p>
          <w:p w14:paraId="0EC102D4" w14:textId="5F6A6CBA" w:rsidR="00D61388" w:rsidRPr="00B26613" w:rsidRDefault="00D61388" w:rsidP="00D61388">
            <w:pPr>
              <w:spacing w:after="0" w:line="240" w:lineRule="auto"/>
              <w:rPr>
                <w:b/>
                <w:bCs/>
              </w:rPr>
            </w:pPr>
            <w:r w:rsidRPr="00B26613">
              <w:rPr>
                <w:color w:val="000000"/>
              </w:rPr>
              <w:t>□ Çalışan güvenliğini geliştirmeye yönelik öneriler sunar.</w:t>
            </w:r>
          </w:p>
        </w:tc>
        <w:tc>
          <w:tcPr>
            <w:tcW w:w="0" w:type="auto"/>
            <w:tcBorders>
              <w:top w:val="single" w:sz="4" w:space="0" w:color="auto"/>
              <w:bottom w:val="single" w:sz="4" w:space="0" w:color="auto"/>
            </w:tcBorders>
            <w:vAlign w:val="center"/>
          </w:tcPr>
          <w:p w14:paraId="1D9634E4" w14:textId="5FC9B177" w:rsidR="00D61388" w:rsidRPr="00B26613" w:rsidRDefault="00D61388" w:rsidP="00D61388">
            <w:pPr>
              <w:spacing w:after="0" w:line="240" w:lineRule="auto"/>
            </w:pPr>
            <w:r w:rsidRPr="00B26613">
              <w:t xml:space="preserve">Dr. </w:t>
            </w:r>
            <w:proofErr w:type="spellStart"/>
            <w:r w:rsidRPr="00B26613">
              <w:t>Öğr</w:t>
            </w:r>
            <w:proofErr w:type="spellEnd"/>
            <w:r w:rsidRPr="00B26613">
              <w:t>. Üyesi Özlem ŞAHİN AKBOĞA</w:t>
            </w:r>
          </w:p>
        </w:tc>
        <w:tc>
          <w:tcPr>
            <w:tcW w:w="0" w:type="auto"/>
            <w:tcBorders>
              <w:top w:val="single" w:sz="4" w:space="0" w:color="auto"/>
              <w:bottom w:val="single" w:sz="4" w:space="0" w:color="auto"/>
            </w:tcBorders>
            <w:vAlign w:val="center"/>
          </w:tcPr>
          <w:p w14:paraId="2677D94F" w14:textId="7B707392" w:rsidR="00D61388" w:rsidRPr="00B26613" w:rsidRDefault="00D61388" w:rsidP="00D61388">
            <w:pPr>
              <w:spacing w:after="0" w:line="240" w:lineRule="auto"/>
            </w:pPr>
            <w:r w:rsidRPr="00B26613">
              <w:t>Slayt sunumu, interaktif tartışma, vaka analizi</w:t>
            </w:r>
          </w:p>
        </w:tc>
        <w:tc>
          <w:tcPr>
            <w:tcW w:w="0" w:type="auto"/>
            <w:tcBorders>
              <w:top w:val="single" w:sz="4" w:space="0" w:color="auto"/>
              <w:bottom w:val="single" w:sz="4" w:space="0" w:color="auto"/>
            </w:tcBorders>
            <w:vAlign w:val="center"/>
          </w:tcPr>
          <w:p w14:paraId="5ED8744E" w14:textId="240EAD90" w:rsidR="00D61388" w:rsidRPr="00B26613" w:rsidRDefault="00D61388" w:rsidP="00D61388">
            <w:pPr>
              <w:spacing w:after="0" w:line="240" w:lineRule="auto"/>
            </w:pPr>
            <w:proofErr w:type="gramStart"/>
            <w:r w:rsidRPr="00B26613">
              <w:t>1,2,3,4,5</w:t>
            </w:r>
            <w:proofErr w:type="gramEnd"/>
          </w:p>
        </w:tc>
        <w:tc>
          <w:tcPr>
            <w:tcW w:w="0" w:type="auto"/>
            <w:tcBorders>
              <w:top w:val="single" w:sz="4" w:space="0" w:color="auto"/>
              <w:bottom w:val="single" w:sz="4" w:space="0" w:color="auto"/>
            </w:tcBorders>
            <w:vAlign w:val="center"/>
          </w:tcPr>
          <w:p w14:paraId="30F2AE8D" w14:textId="62253B29" w:rsidR="00D61388" w:rsidRPr="00B26613" w:rsidRDefault="00D61388" w:rsidP="00D61388">
            <w:pPr>
              <w:spacing w:after="0" w:line="240" w:lineRule="auto"/>
            </w:pPr>
            <w:proofErr w:type="gramStart"/>
            <w:r w:rsidRPr="00B26613">
              <w:t>1,2,3,4,5,6,7,8</w:t>
            </w:r>
            <w:proofErr w:type="gramEnd"/>
          </w:p>
        </w:tc>
        <w:tc>
          <w:tcPr>
            <w:tcW w:w="0" w:type="auto"/>
            <w:tcBorders>
              <w:top w:val="single" w:sz="4" w:space="0" w:color="auto"/>
              <w:bottom w:val="single" w:sz="4" w:space="0" w:color="auto"/>
            </w:tcBorders>
            <w:vAlign w:val="center"/>
          </w:tcPr>
          <w:p w14:paraId="691F255F" w14:textId="495B8988" w:rsidR="00D61388" w:rsidRPr="00B26613" w:rsidRDefault="00D61388" w:rsidP="00D61388">
            <w:pPr>
              <w:spacing w:after="0" w:line="240" w:lineRule="auto"/>
            </w:pPr>
            <w:proofErr w:type="gramStart"/>
            <w:r w:rsidRPr="00B26613">
              <w:t>1,2,3,4</w:t>
            </w:r>
            <w:proofErr w:type="gramEnd"/>
          </w:p>
        </w:tc>
        <w:tc>
          <w:tcPr>
            <w:tcW w:w="0" w:type="auto"/>
            <w:tcBorders>
              <w:top w:val="single" w:sz="4" w:space="0" w:color="auto"/>
              <w:bottom w:val="single" w:sz="4" w:space="0" w:color="auto"/>
            </w:tcBorders>
            <w:vAlign w:val="center"/>
          </w:tcPr>
          <w:p w14:paraId="6AE998A8" w14:textId="57B806FD" w:rsidR="00D61388" w:rsidRPr="00B26613" w:rsidRDefault="00D61388" w:rsidP="00D61388">
            <w:pPr>
              <w:spacing w:after="0" w:line="240" w:lineRule="auto"/>
              <w:jc w:val="center"/>
            </w:pPr>
            <w:proofErr w:type="gramStart"/>
            <w:r w:rsidRPr="00B26613">
              <w:t>1,2,3,4</w:t>
            </w:r>
            <w:proofErr w:type="gramEnd"/>
          </w:p>
        </w:tc>
        <w:tc>
          <w:tcPr>
            <w:tcW w:w="1524" w:type="dxa"/>
            <w:tcBorders>
              <w:top w:val="single" w:sz="4" w:space="0" w:color="auto"/>
              <w:bottom w:val="single" w:sz="4" w:space="0" w:color="auto"/>
            </w:tcBorders>
            <w:vAlign w:val="center"/>
          </w:tcPr>
          <w:p w14:paraId="1E925B7F" w14:textId="49F0F6EB" w:rsidR="00D61388" w:rsidRPr="00B26613" w:rsidRDefault="00D61388" w:rsidP="00D61388">
            <w:pPr>
              <w:spacing w:after="0" w:line="240" w:lineRule="auto"/>
              <w:jc w:val="center"/>
            </w:pPr>
            <w:proofErr w:type="gramStart"/>
            <w:r w:rsidRPr="00B26613">
              <w:t>3,11,13</w:t>
            </w:r>
            <w:proofErr w:type="gramEnd"/>
          </w:p>
        </w:tc>
      </w:tr>
      <w:tr w:rsidR="00F9703C" w:rsidRPr="00B26613" w14:paraId="720DBEBA" w14:textId="77777777" w:rsidTr="004F3736">
        <w:tblPrEx>
          <w:tblCellSpacing w:w="0" w:type="nil"/>
          <w:tblBorders>
            <w:top w:val="single" w:sz="4" w:space="0" w:color="auto"/>
          </w:tblBorders>
          <w:tblCellMar>
            <w:top w:w="0" w:type="dxa"/>
            <w:left w:w="70" w:type="dxa"/>
            <w:bottom w:w="0" w:type="dxa"/>
            <w:right w:w="70" w:type="dxa"/>
          </w:tblCellMar>
          <w:tblLook w:val="0000" w:firstRow="0" w:lastRow="0" w:firstColumn="0" w:lastColumn="0" w:noHBand="0" w:noVBand="0"/>
        </w:tblPrEx>
        <w:trPr>
          <w:trHeight w:val="97"/>
        </w:trPr>
        <w:tc>
          <w:tcPr>
            <w:tcW w:w="14573" w:type="dxa"/>
            <w:gridSpan w:val="9"/>
          </w:tcPr>
          <w:p w14:paraId="2D0D4B47" w14:textId="77777777" w:rsidR="00F9703C" w:rsidRPr="00B26613" w:rsidRDefault="00F9703C" w:rsidP="00F9703C">
            <w:pPr>
              <w:tabs>
                <w:tab w:val="left" w:pos="456"/>
              </w:tabs>
              <w:spacing w:after="0" w:line="360" w:lineRule="auto"/>
              <w:jc w:val="center"/>
              <w:outlineLvl w:val="0"/>
              <w:rPr>
                <w:b/>
                <w:bCs/>
              </w:rPr>
            </w:pPr>
          </w:p>
        </w:tc>
      </w:tr>
    </w:tbl>
    <w:p w14:paraId="09CD5818" w14:textId="77777777" w:rsidR="00F9703C" w:rsidRPr="00B26613" w:rsidRDefault="00F9703C" w:rsidP="00E11700">
      <w:pPr>
        <w:tabs>
          <w:tab w:val="left" w:pos="456"/>
        </w:tabs>
        <w:spacing w:after="0" w:line="360" w:lineRule="auto"/>
        <w:jc w:val="center"/>
        <w:outlineLvl w:val="0"/>
        <w:rPr>
          <w:b/>
          <w:bCs/>
        </w:rPr>
      </w:pPr>
    </w:p>
    <w:p w14:paraId="25B935A9" w14:textId="77777777" w:rsidR="00F9703C" w:rsidRPr="00B26613" w:rsidRDefault="00F9703C" w:rsidP="00E11700">
      <w:pPr>
        <w:tabs>
          <w:tab w:val="left" w:pos="456"/>
        </w:tabs>
        <w:spacing w:after="0" w:line="360" w:lineRule="auto"/>
        <w:jc w:val="center"/>
        <w:outlineLvl w:val="0"/>
        <w:rPr>
          <w:b/>
          <w:bCs/>
        </w:rPr>
      </w:pPr>
    </w:p>
    <w:p w14:paraId="4D4C5CED" w14:textId="77777777" w:rsidR="00F9703C" w:rsidRPr="00B26613" w:rsidRDefault="00F9703C" w:rsidP="00E11700">
      <w:pPr>
        <w:tabs>
          <w:tab w:val="left" w:pos="456"/>
        </w:tabs>
        <w:spacing w:after="0" w:line="360" w:lineRule="auto"/>
        <w:jc w:val="center"/>
        <w:outlineLvl w:val="0"/>
        <w:rPr>
          <w:b/>
          <w:bCs/>
        </w:rPr>
      </w:pPr>
    </w:p>
    <w:p w14:paraId="20DC0927" w14:textId="77777777" w:rsidR="00FA4E68" w:rsidRPr="00B26613" w:rsidRDefault="00FA4E68" w:rsidP="00E11700">
      <w:pPr>
        <w:spacing w:after="0" w:line="360" w:lineRule="auto"/>
        <w:jc w:val="both"/>
        <w:sectPr w:rsidR="00FA4E68" w:rsidRPr="00B26613" w:rsidSect="00B26613">
          <w:footerReference w:type="default" r:id="rId12"/>
          <w:pgSz w:w="16840" w:h="11910" w:orient="landscape"/>
          <w:pgMar w:top="1340" w:right="120" w:bottom="1120" w:left="1418" w:header="0" w:footer="921" w:gutter="0"/>
          <w:cols w:space="708"/>
        </w:sectPr>
      </w:pPr>
    </w:p>
    <w:p w14:paraId="3457D909" w14:textId="2D8767FE" w:rsidR="00676EE3" w:rsidRPr="00B26613" w:rsidRDefault="00676EE3" w:rsidP="00E11700">
      <w:pPr>
        <w:spacing w:after="0" w:line="360" w:lineRule="auto"/>
        <w:rPr>
          <w:b/>
        </w:rPr>
      </w:pPr>
    </w:p>
    <w:tbl>
      <w:tblPr>
        <w:tblStyle w:val="TableNormal2"/>
        <w:tblW w:w="1469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5"/>
        <w:gridCol w:w="7232"/>
      </w:tblGrid>
      <w:tr w:rsidR="00FA4E68" w:rsidRPr="00B26613" w14:paraId="66BA832D" w14:textId="77777777" w:rsidTr="00FA4E68">
        <w:trPr>
          <w:trHeight w:val="826"/>
        </w:trPr>
        <w:tc>
          <w:tcPr>
            <w:tcW w:w="14697" w:type="dxa"/>
            <w:gridSpan w:val="2"/>
          </w:tcPr>
          <w:p w14:paraId="292E0D21" w14:textId="77777777" w:rsidR="00FA4E68" w:rsidRPr="00B26613" w:rsidRDefault="007F7AF1" w:rsidP="00E11700">
            <w:pPr>
              <w:widowControl/>
              <w:spacing w:line="360" w:lineRule="auto"/>
              <w:ind w:left="539" w:right="1665"/>
              <w:rPr>
                <w:b/>
              </w:rPr>
            </w:pPr>
            <w:r w:rsidRPr="00B26613">
              <w:rPr>
                <w:b/>
              </w:rPr>
              <w:t xml:space="preserve">4. </w:t>
            </w:r>
            <w:r w:rsidR="00FA4E68" w:rsidRPr="00B26613">
              <w:rPr>
                <w:b/>
              </w:rPr>
              <w:t>HASTA</w:t>
            </w:r>
            <w:r w:rsidR="00FA4E68" w:rsidRPr="00B26613">
              <w:rPr>
                <w:b/>
                <w:spacing w:val="-6"/>
              </w:rPr>
              <w:t xml:space="preserve"> </w:t>
            </w:r>
            <w:r w:rsidR="00FA4E68" w:rsidRPr="00B26613">
              <w:rPr>
                <w:b/>
              </w:rPr>
              <w:t>GÜVENLİĞİ, SÜRDÜRÜLEBİLİR KALKINMA HEDEFLERİ, SAĞLIĞIN SOSYAL BELİRLEYİCİLERİ İLE İLİŞKİSİ</w:t>
            </w:r>
          </w:p>
        </w:tc>
      </w:tr>
      <w:tr w:rsidR="00FA4E68" w:rsidRPr="00B26613" w14:paraId="774AD8E9" w14:textId="77777777" w:rsidTr="004F3736">
        <w:trPr>
          <w:trHeight w:val="4103"/>
        </w:trPr>
        <w:tc>
          <w:tcPr>
            <w:tcW w:w="7465" w:type="dxa"/>
          </w:tcPr>
          <w:p w14:paraId="1C474D89" w14:textId="77777777" w:rsidR="00FA4E68" w:rsidRPr="00B26613" w:rsidRDefault="00FA4E68" w:rsidP="00E11700">
            <w:pPr>
              <w:widowControl/>
              <w:spacing w:line="360" w:lineRule="auto"/>
              <w:ind w:left="111"/>
              <w:rPr>
                <w:i/>
                <w:spacing w:val="-2"/>
              </w:rPr>
            </w:pPr>
            <w:r w:rsidRPr="00B26613">
              <w:rPr>
                <w:i/>
              </w:rPr>
              <w:t>Sağlığın</w:t>
            </w:r>
            <w:r w:rsidRPr="00B26613">
              <w:rPr>
                <w:i/>
                <w:spacing w:val="-3"/>
              </w:rPr>
              <w:t xml:space="preserve"> </w:t>
            </w:r>
            <w:r w:rsidRPr="00B26613">
              <w:rPr>
                <w:i/>
              </w:rPr>
              <w:t>Sosyal</w:t>
            </w:r>
            <w:r w:rsidRPr="00B26613">
              <w:rPr>
                <w:i/>
                <w:spacing w:val="3"/>
              </w:rPr>
              <w:t xml:space="preserve"> </w:t>
            </w:r>
            <w:r w:rsidRPr="00B26613">
              <w:rPr>
                <w:i/>
                <w:spacing w:val="-2"/>
              </w:rPr>
              <w:t>Becerileri</w:t>
            </w:r>
          </w:p>
          <w:p w14:paraId="06926F5F" w14:textId="77777777" w:rsidR="00B26613" w:rsidRPr="00B26613" w:rsidRDefault="00B26613" w:rsidP="00B26613">
            <w:pPr>
              <w:spacing w:line="360" w:lineRule="auto"/>
              <w:ind w:left="111"/>
            </w:pPr>
            <w:r w:rsidRPr="00B26613">
              <w:t xml:space="preserve">1. Bireysel özellikler (yaş, cinsiyet, gebelik, kronik hastalıklar)Yoğun bakım hastalarının yaş, cinsiyet, fizyolojik durum, kronik hastalıklar ve </w:t>
            </w:r>
            <w:proofErr w:type="spellStart"/>
            <w:r w:rsidRPr="00B26613">
              <w:t>komorbiditelerine</w:t>
            </w:r>
            <w:proofErr w:type="spellEnd"/>
            <w:r w:rsidRPr="00B26613">
              <w:t xml:space="preserve"> göre bireyselleştirilmiş bakımın planlanması ve uygulanması.</w:t>
            </w:r>
          </w:p>
          <w:p w14:paraId="3AC73760" w14:textId="77777777" w:rsidR="00B26613" w:rsidRPr="00B26613" w:rsidRDefault="00B26613" w:rsidP="00B26613">
            <w:pPr>
              <w:spacing w:line="360" w:lineRule="auto"/>
              <w:ind w:left="111"/>
            </w:pPr>
            <w:r w:rsidRPr="00B26613">
              <w:t>2. Sosyoekonomik belirleyiciler (eğitim, gelir düzeyi, sağlık okuryazarlığı, sosyal destek)Hasta ve aile eğitimlerinin planlanması, sağlık okuryazarlığının artırılması ve bakım sürecine aktif katılımın desteklenmesi.</w:t>
            </w:r>
          </w:p>
          <w:p w14:paraId="07A429A2" w14:textId="77777777" w:rsidR="00B26613" w:rsidRPr="00B26613" w:rsidRDefault="00B26613" w:rsidP="00B26613">
            <w:pPr>
              <w:spacing w:line="360" w:lineRule="auto"/>
              <w:ind w:left="111"/>
            </w:pPr>
            <w:r w:rsidRPr="00B26613">
              <w:t xml:space="preserve">3. Çevresel belirleyiciler (yoğun bakım ünitesinin fiziksel koşulları, </w:t>
            </w:r>
            <w:proofErr w:type="gramStart"/>
            <w:r w:rsidRPr="00B26613">
              <w:t>enfeksiyon</w:t>
            </w:r>
            <w:proofErr w:type="gramEnd"/>
            <w:r w:rsidRPr="00B26613">
              <w:t xml:space="preserve"> kontrolü, güvenli bakım ortamı)Yoğun bakım ortamında güvenli bakımın sağlanması, enfeksiyon risklerinin azaltılması ve çevresel güvenliğin korunması.</w:t>
            </w:r>
          </w:p>
          <w:p w14:paraId="3FDDD177" w14:textId="77777777" w:rsidR="00B26613" w:rsidRPr="00B26613" w:rsidRDefault="00B26613" w:rsidP="00B26613">
            <w:pPr>
              <w:spacing w:line="360" w:lineRule="auto"/>
              <w:ind w:left="111"/>
            </w:pPr>
            <w:r w:rsidRPr="00B26613">
              <w:t xml:space="preserve">4. Yaşam tarzı ile ilgili belirleyiciler (sigara, alkol, madde kullanımı, beslenme, fiziksel aktivite)Kritik hastalığa neden olan yaşam tarzı risklerinin değerlendirilmesi ve </w:t>
            </w:r>
            <w:proofErr w:type="gramStart"/>
            <w:r w:rsidRPr="00B26613">
              <w:t>komplikasyonların</w:t>
            </w:r>
            <w:proofErr w:type="gramEnd"/>
            <w:r w:rsidRPr="00B26613">
              <w:t xml:space="preserve"> önlenmesine yönelik hemşirelik girişimlerinin planlanması.</w:t>
            </w:r>
          </w:p>
          <w:p w14:paraId="7DB68656" w14:textId="3BB9A31D" w:rsidR="00B26613" w:rsidRPr="00B26613" w:rsidRDefault="00B26613" w:rsidP="00B26613">
            <w:pPr>
              <w:widowControl/>
              <w:spacing w:line="360" w:lineRule="auto"/>
              <w:ind w:left="111"/>
            </w:pPr>
            <w:r w:rsidRPr="00B26613">
              <w:t xml:space="preserve">5. Sağlık hizmetlerine erişim ve sosyal hizmetler (yoğun bakım hizmetleri, </w:t>
            </w:r>
            <w:proofErr w:type="gramStart"/>
            <w:r w:rsidRPr="00B26613">
              <w:t>rehabilitasyon</w:t>
            </w:r>
            <w:proofErr w:type="gramEnd"/>
            <w:r w:rsidRPr="00B26613">
              <w:t>, taburculuk planlaması)Yoğun bakım sürecinden taburculuğa kadar bakımın sürekliliğinin sağlanması, rehabilitasyon ve sağlık hizmetlerine erişimin desteklenmesi.</w:t>
            </w:r>
          </w:p>
          <w:p w14:paraId="38651CF0" w14:textId="77777777" w:rsidR="00FA4E68" w:rsidRPr="00B26613" w:rsidRDefault="00B57561" w:rsidP="00E11700">
            <w:pPr>
              <w:widowControl/>
              <w:tabs>
                <w:tab w:val="left" w:pos="831"/>
              </w:tabs>
              <w:spacing w:line="360" w:lineRule="auto"/>
              <w:rPr>
                <w:i/>
              </w:rPr>
            </w:pPr>
            <w:r w:rsidRPr="00B26613">
              <w:rPr>
                <w:noProof/>
              </w:rPr>
              <w:lastRenderedPageBreak/>
              <w:drawing>
                <wp:inline distT="0" distB="0" distL="0" distR="0" wp14:anchorId="3F643E44" wp14:editId="5A18DAC5">
                  <wp:extent cx="4762500" cy="2636520"/>
                  <wp:effectExtent l="0" t="0" r="0" b="0"/>
                  <wp:docPr id="8" name="Resim 8" descr="https://upload.wikimedia.org/wikipedia/commons/thumb/2/2a/Sustainable_Development_Goals-tr.svg/500px-Sustainable_Development_Goals-t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a/Sustainable_Development_Goals-tr.svg/500px-Sustainable_Development_Goals-tr.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636520"/>
                          </a:xfrm>
                          <a:prstGeom prst="rect">
                            <a:avLst/>
                          </a:prstGeom>
                          <a:noFill/>
                          <a:ln>
                            <a:noFill/>
                          </a:ln>
                        </pic:spPr>
                      </pic:pic>
                    </a:graphicData>
                  </a:graphic>
                </wp:inline>
              </w:drawing>
            </w:r>
          </w:p>
        </w:tc>
        <w:tc>
          <w:tcPr>
            <w:tcW w:w="7232" w:type="dxa"/>
          </w:tcPr>
          <w:p w14:paraId="1A14038C" w14:textId="77777777" w:rsidR="00FA4E68" w:rsidRPr="00B26613" w:rsidRDefault="00FA4E68" w:rsidP="00E11700">
            <w:pPr>
              <w:widowControl/>
              <w:spacing w:line="360" w:lineRule="auto"/>
              <w:ind w:left="112"/>
              <w:rPr>
                <w:i/>
              </w:rPr>
            </w:pPr>
            <w:r w:rsidRPr="00B26613">
              <w:rPr>
                <w:i/>
              </w:rPr>
              <w:lastRenderedPageBreak/>
              <w:t>Hasta</w:t>
            </w:r>
            <w:r w:rsidRPr="00B26613">
              <w:rPr>
                <w:i/>
                <w:spacing w:val="-5"/>
              </w:rPr>
              <w:t xml:space="preserve"> </w:t>
            </w:r>
            <w:r w:rsidRPr="00B26613">
              <w:rPr>
                <w:i/>
              </w:rPr>
              <w:t>Güvenliği</w:t>
            </w:r>
            <w:r w:rsidRPr="00B26613">
              <w:rPr>
                <w:i/>
                <w:spacing w:val="-3"/>
              </w:rPr>
              <w:t xml:space="preserve"> </w:t>
            </w:r>
            <w:r w:rsidRPr="00B26613">
              <w:rPr>
                <w:i/>
                <w:spacing w:val="-2"/>
              </w:rPr>
              <w:t>Hedefleri</w:t>
            </w:r>
          </w:p>
          <w:p w14:paraId="57683131" w14:textId="77777777" w:rsidR="00B26613" w:rsidRPr="00B26613" w:rsidRDefault="00B26613" w:rsidP="00B26613">
            <w:pPr>
              <w:tabs>
                <w:tab w:val="left" w:pos="831"/>
              </w:tabs>
              <w:spacing w:line="360" w:lineRule="auto"/>
              <w:ind w:left="268"/>
            </w:pPr>
            <w:r w:rsidRPr="00B26613">
              <w:t>1. Hastaların doğru tanımlanması</w:t>
            </w:r>
          </w:p>
          <w:p w14:paraId="5334035C" w14:textId="77777777" w:rsidR="00B26613" w:rsidRPr="00B26613" w:rsidRDefault="00B26613" w:rsidP="00B26613">
            <w:pPr>
              <w:tabs>
                <w:tab w:val="left" w:pos="831"/>
              </w:tabs>
              <w:spacing w:line="360" w:lineRule="auto"/>
              <w:ind w:left="268"/>
            </w:pPr>
            <w:r w:rsidRPr="00B26613">
              <w:t>2. Bilgi güvenliği</w:t>
            </w:r>
          </w:p>
          <w:p w14:paraId="0D71C31B" w14:textId="77777777" w:rsidR="00B26613" w:rsidRPr="00B26613" w:rsidRDefault="00B26613" w:rsidP="00B26613">
            <w:pPr>
              <w:tabs>
                <w:tab w:val="left" w:pos="831"/>
              </w:tabs>
              <w:spacing w:line="360" w:lineRule="auto"/>
              <w:ind w:left="268"/>
            </w:pPr>
            <w:r w:rsidRPr="00B26613">
              <w:t>3. Güvenli hasta devri</w:t>
            </w:r>
          </w:p>
          <w:p w14:paraId="60569EC0" w14:textId="77777777" w:rsidR="00B26613" w:rsidRPr="00B26613" w:rsidRDefault="00B26613" w:rsidP="00B26613">
            <w:pPr>
              <w:tabs>
                <w:tab w:val="left" w:pos="831"/>
              </w:tabs>
              <w:spacing w:line="360" w:lineRule="auto"/>
              <w:ind w:left="268"/>
            </w:pPr>
            <w:r w:rsidRPr="00B26613">
              <w:t>4. Hasta ve hasta yakını katılımı</w:t>
            </w:r>
          </w:p>
          <w:p w14:paraId="76151193" w14:textId="77777777" w:rsidR="00B26613" w:rsidRPr="00B26613" w:rsidRDefault="00B26613" w:rsidP="00B26613">
            <w:pPr>
              <w:tabs>
                <w:tab w:val="left" w:pos="831"/>
              </w:tabs>
              <w:spacing w:line="360" w:lineRule="auto"/>
              <w:ind w:left="268"/>
            </w:pPr>
            <w:r w:rsidRPr="00B26613">
              <w:t>5. Hastaların güvenli transferi</w:t>
            </w:r>
          </w:p>
          <w:p w14:paraId="21502ED6" w14:textId="77777777" w:rsidR="00B26613" w:rsidRPr="00B26613" w:rsidRDefault="00B26613" w:rsidP="00B26613">
            <w:pPr>
              <w:tabs>
                <w:tab w:val="left" w:pos="831"/>
              </w:tabs>
              <w:spacing w:line="360" w:lineRule="auto"/>
              <w:ind w:left="268"/>
            </w:pPr>
            <w:r w:rsidRPr="00B26613">
              <w:t>6. Hasta bakımında güvenli havayolu yönetimi</w:t>
            </w:r>
          </w:p>
          <w:p w14:paraId="1C219A17" w14:textId="77777777" w:rsidR="00B26613" w:rsidRPr="00B26613" w:rsidRDefault="00B26613" w:rsidP="00B26613">
            <w:pPr>
              <w:tabs>
                <w:tab w:val="left" w:pos="831"/>
              </w:tabs>
              <w:spacing w:line="360" w:lineRule="auto"/>
              <w:ind w:left="268"/>
            </w:pPr>
            <w:r w:rsidRPr="00B26613">
              <w:t>7. İlaç güvenliği</w:t>
            </w:r>
          </w:p>
          <w:p w14:paraId="50212FBC" w14:textId="77777777" w:rsidR="00B26613" w:rsidRPr="00B26613" w:rsidRDefault="00B26613" w:rsidP="00B26613">
            <w:pPr>
              <w:tabs>
                <w:tab w:val="left" w:pos="831"/>
              </w:tabs>
              <w:spacing w:line="360" w:lineRule="auto"/>
              <w:ind w:left="268"/>
            </w:pPr>
            <w:r w:rsidRPr="00B26613">
              <w:t>8. Kan güvenliği ve yönetimi</w:t>
            </w:r>
          </w:p>
          <w:p w14:paraId="24310ECC" w14:textId="77777777" w:rsidR="00B26613" w:rsidRPr="00B26613" w:rsidRDefault="00B26613" w:rsidP="00B26613">
            <w:pPr>
              <w:tabs>
                <w:tab w:val="left" w:pos="831"/>
              </w:tabs>
              <w:spacing w:line="360" w:lineRule="auto"/>
              <w:ind w:left="268"/>
            </w:pPr>
            <w:r w:rsidRPr="00B26613">
              <w:t xml:space="preserve">9. Kardiyak </w:t>
            </w:r>
            <w:proofErr w:type="spellStart"/>
            <w:r w:rsidRPr="00B26613">
              <w:t>arrest</w:t>
            </w:r>
            <w:proofErr w:type="spellEnd"/>
            <w:r w:rsidRPr="00B26613">
              <w:t xml:space="preserve"> yönetimi</w:t>
            </w:r>
          </w:p>
          <w:p w14:paraId="0911773D" w14:textId="77777777" w:rsidR="00B26613" w:rsidRPr="00B26613" w:rsidRDefault="00B26613" w:rsidP="00B26613">
            <w:pPr>
              <w:tabs>
                <w:tab w:val="left" w:pos="831"/>
              </w:tabs>
              <w:spacing w:line="360" w:lineRule="auto"/>
              <w:ind w:left="268"/>
            </w:pPr>
            <w:r w:rsidRPr="00B26613">
              <w:t>10. Malzeme ve cihaz güvenliği</w:t>
            </w:r>
          </w:p>
          <w:p w14:paraId="7E180B70" w14:textId="77777777" w:rsidR="00B26613" w:rsidRPr="00B26613" w:rsidRDefault="00B26613" w:rsidP="00B26613">
            <w:pPr>
              <w:tabs>
                <w:tab w:val="left" w:pos="831"/>
              </w:tabs>
              <w:spacing w:line="360" w:lineRule="auto"/>
              <w:ind w:left="268"/>
            </w:pPr>
            <w:r w:rsidRPr="00B26613">
              <w:t>11. Basınç yaralarının önlenmesi</w:t>
            </w:r>
          </w:p>
          <w:p w14:paraId="7B7BD54C" w14:textId="77777777" w:rsidR="00B26613" w:rsidRPr="00B26613" w:rsidRDefault="00B26613" w:rsidP="00B26613">
            <w:pPr>
              <w:tabs>
                <w:tab w:val="left" w:pos="831"/>
              </w:tabs>
              <w:spacing w:line="360" w:lineRule="auto"/>
              <w:ind w:left="268"/>
            </w:pPr>
            <w:r w:rsidRPr="00B26613">
              <w:t xml:space="preserve">12. Sağlık hizmeti ilişkili </w:t>
            </w:r>
            <w:proofErr w:type="gramStart"/>
            <w:r w:rsidRPr="00B26613">
              <w:t>enfeksiyonların</w:t>
            </w:r>
            <w:proofErr w:type="gramEnd"/>
            <w:r w:rsidRPr="00B26613">
              <w:t xml:space="preserve"> önlenmesi</w:t>
            </w:r>
          </w:p>
          <w:p w14:paraId="58B2D080" w14:textId="77777777" w:rsidR="00B26613" w:rsidRPr="00B26613" w:rsidRDefault="00B26613" w:rsidP="00B26613">
            <w:pPr>
              <w:tabs>
                <w:tab w:val="left" w:pos="831"/>
              </w:tabs>
              <w:spacing w:line="360" w:lineRule="auto"/>
              <w:ind w:left="268"/>
            </w:pPr>
            <w:r w:rsidRPr="00B26613">
              <w:t>13. Teşhiste hasta güvenliği</w:t>
            </w:r>
          </w:p>
          <w:p w14:paraId="5EF59D22" w14:textId="77777777" w:rsidR="00B26613" w:rsidRPr="00B26613" w:rsidRDefault="00B26613" w:rsidP="00B26613">
            <w:pPr>
              <w:tabs>
                <w:tab w:val="left" w:pos="831"/>
              </w:tabs>
              <w:spacing w:line="360" w:lineRule="auto"/>
              <w:ind w:left="268"/>
            </w:pPr>
            <w:r w:rsidRPr="00B26613">
              <w:t>14. Tesis güvenliği</w:t>
            </w:r>
          </w:p>
          <w:p w14:paraId="0F9A0B01" w14:textId="77777777" w:rsidR="00B26613" w:rsidRPr="00B26613" w:rsidRDefault="00B26613" w:rsidP="00B26613">
            <w:pPr>
              <w:tabs>
                <w:tab w:val="left" w:pos="831"/>
              </w:tabs>
              <w:spacing w:line="360" w:lineRule="auto"/>
              <w:ind w:left="268"/>
            </w:pPr>
            <w:r w:rsidRPr="00B26613">
              <w:t xml:space="preserve">15. Yaşlı hastalarda </w:t>
            </w:r>
            <w:proofErr w:type="spellStart"/>
            <w:r w:rsidRPr="00B26613">
              <w:t>deliryumun</w:t>
            </w:r>
            <w:proofErr w:type="spellEnd"/>
            <w:r w:rsidRPr="00B26613">
              <w:t xml:space="preserve"> önlenmesi</w:t>
            </w:r>
          </w:p>
          <w:p w14:paraId="23A4DD30" w14:textId="77777777" w:rsidR="00B26613" w:rsidRPr="00B26613" w:rsidRDefault="00B26613" w:rsidP="00B26613">
            <w:pPr>
              <w:tabs>
                <w:tab w:val="left" w:pos="831"/>
              </w:tabs>
              <w:spacing w:line="360" w:lineRule="auto"/>
              <w:ind w:left="268"/>
            </w:pPr>
            <w:r w:rsidRPr="00B26613">
              <w:t xml:space="preserve">16. Hastane ilişkili </w:t>
            </w:r>
            <w:proofErr w:type="spellStart"/>
            <w:r w:rsidRPr="00B26613">
              <w:t>venöz</w:t>
            </w:r>
            <w:proofErr w:type="spellEnd"/>
            <w:r w:rsidRPr="00B26613">
              <w:t xml:space="preserve"> </w:t>
            </w:r>
            <w:proofErr w:type="spellStart"/>
            <w:r w:rsidRPr="00B26613">
              <w:t>tromboembolinin</w:t>
            </w:r>
            <w:proofErr w:type="spellEnd"/>
            <w:r w:rsidRPr="00B26613">
              <w:t xml:space="preserve"> önlenmesi</w:t>
            </w:r>
          </w:p>
          <w:p w14:paraId="4454764A" w14:textId="06C63A48" w:rsidR="004F3736" w:rsidRPr="00B26613" w:rsidRDefault="00B26613" w:rsidP="00B26613">
            <w:pPr>
              <w:widowControl/>
              <w:tabs>
                <w:tab w:val="left" w:pos="831"/>
              </w:tabs>
              <w:spacing w:line="360" w:lineRule="auto"/>
              <w:ind w:left="268"/>
              <w:rPr>
                <w:i/>
              </w:rPr>
            </w:pPr>
            <w:r w:rsidRPr="00B26613">
              <w:t>17. Hatalardan öğrenme ve güvenlik kültürünün geliştirilmesi</w:t>
            </w:r>
          </w:p>
        </w:tc>
      </w:tr>
    </w:tbl>
    <w:p w14:paraId="3D424F86" w14:textId="77777777" w:rsidR="008879F1" w:rsidRPr="00B26613" w:rsidRDefault="008879F1" w:rsidP="00E11700">
      <w:pPr>
        <w:pStyle w:val="GvdeMetni"/>
        <w:spacing w:after="0" w:line="360" w:lineRule="auto"/>
        <w:rPr>
          <w:b/>
        </w:rPr>
        <w:sectPr w:rsidR="008879F1" w:rsidRPr="00B26613" w:rsidSect="00B26613">
          <w:footerReference w:type="default" r:id="rId14"/>
          <w:pgSz w:w="16850" w:h="11920" w:orient="landscape"/>
          <w:pgMar w:top="425" w:right="960" w:bottom="141" w:left="1418" w:header="0" w:footer="279" w:gutter="0"/>
          <w:cols w:space="708"/>
          <w:docGrid w:linePitch="326"/>
        </w:sectPr>
      </w:pPr>
    </w:p>
    <w:p w14:paraId="2D5FD197" w14:textId="4EF1367D" w:rsidR="000438AF" w:rsidRPr="00B26613" w:rsidRDefault="000438AF" w:rsidP="00E11700">
      <w:pPr>
        <w:pStyle w:val="GvdeMetni"/>
        <w:spacing w:after="0" w:line="360" w:lineRule="auto"/>
        <w:rPr>
          <w:b/>
        </w:rPr>
      </w:pPr>
    </w:p>
    <w:tbl>
      <w:tblPr>
        <w:tblW w:w="10065" w:type="dxa"/>
        <w:tblInd w:w="-10" w:type="dxa"/>
        <w:tblCellMar>
          <w:left w:w="70" w:type="dxa"/>
          <w:right w:w="70" w:type="dxa"/>
        </w:tblCellMar>
        <w:tblLook w:val="04A0" w:firstRow="1" w:lastRow="0" w:firstColumn="1" w:lastColumn="0" w:noHBand="0" w:noVBand="1"/>
      </w:tblPr>
      <w:tblGrid>
        <w:gridCol w:w="4500"/>
        <w:gridCol w:w="5565"/>
      </w:tblGrid>
      <w:tr w:rsidR="008879F1" w:rsidRPr="00B26613" w14:paraId="20576BDB" w14:textId="77777777" w:rsidTr="00D61388">
        <w:trPr>
          <w:trHeight w:val="324"/>
        </w:trPr>
        <w:tc>
          <w:tcPr>
            <w:tcW w:w="1006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2D4FB3" w14:textId="337D4DA6" w:rsidR="008879F1" w:rsidRPr="00B26613" w:rsidRDefault="008879F1" w:rsidP="004F3736">
            <w:pPr>
              <w:spacing w:after="0" w:line="240" w:lineRule="auto"/>
              <w:jc w:val="center"/>
              <w:rPr>
                <w:b/>
                <w:bCs/>
                <w:color w:val="000000"/>
              </w:rPr>
            </w:pPr>
            <w:r w:rsidRPr="00B26613">
              <w:t>Sürdürülebilir Kalkınma Hedefleri ile İlişkisi</w:t>
            </w:r>
          </w:p>
        </w:tc>
      </w:tr>
      <w:tr w:rsidR="008879F1" w:rsidRPr="00B26613" w14:paraId="3C1DE105" w14:textId="77777777" w:rsidTr="00B26613">
        <w:trPr>
          <w:trHeight w:val="324"/>
        </w:trPr>
        <w:tc>
          <w:tcPr>
            <w:tcW w:w="4500" w:type="dxa"/>
            <w:tcBorders>
              <w:top w:val="single" w:sz="8" w:space="0" w:color="auto"/>
              <w:left w:val="single" w:sz="8" w:space="0" w:color="auto"/>
              <w:bottom w:val="single" w:sz="4" w:space="0" w:color="auto"/>
              <w:right w:val="single" w:sz="8" w:space="0" w:color="auto"/>
            </w:tcBorders>
            <w:shd w:val="clear" w:color="auto" w:fill="auto"/>
            <w:vAlign w:val="center"/>
          </w:tcPr>
          <w:p w14:paraId="368A7319" w14:textId="48546363" w:rsidR="008879F1" w:rsidRPr="00B26613" w:rsidRDefault="008879F1" w:rsidP="008879F1">
            <w:pPr>
              <w:spacing w:after="0" w:line="240" w:lineRule="auto"/>
              <w:jc w:val="center"/>
              <w:rPr>
                <w:b/>
                <w:bCs/>
                <w:color w:val="000000"/>
              </w:rPr>
            </w:pPr>
            <w:r w:rsidRPr="00B26613">
              <w:rPr>
                <w:b/>
                <w:bCs/>
                <w:color w:val="000000"/>
              </w:rPr>
              <w:t>SKH No</w:t>
            </w:r>
          </w:p>
        </w:tc>
        <w:tc>
          <w:tcPr>
            <w:tcW w:w="5565" w:type="dxa"/>
            <w:tcBorders>
              <w:top w:val="single" w:sz="8" w:space="0" w:color="auto"/>
              <w:left w:val="nil"/>
              <w:bottom w:val="single" w:sz="4" w:space="0" w:color="auto"/>
              <w:right w:val="single" w:sz="8" w:space="0" w:color="auto"/>
            </w:tcBorders>
            <w:shd w:val="clear" w:color="auto" w:fill="auto"/>
            <w:vAlign w:val="center"/>
          </w:tcPr>
          <w:p w14:paraId="786E5773" w14:textId="6875A6A7" w:rsidR="008879F1" w:rsidRPr="00B26613" w:rsidRDefault="008879F1" w:rsidP="008879F1">
            <w:pPr>
              <w:spacing w:after="0" w:line="240" w:lineRule="auto"/>
              <w:jc w:val="center"/>
              <w:rPr>
                <w:b/>
                <w:bCs/>
                <w:color w:val="000000"/>
              </w:rPr>
            </w:pPr>
            <w:r w:rsidRPr="00B26613">
              <w:rPr>
                <w:b/>
                <w:bCs/>
                <w:color w:val="000000"/>
              </w:rPr>
              <w:t>İlişkisi</w:t>
            </w:r>
          </w:p>
        </w:tc>
      </w:tr>
      <w:tr w:rsidR="00B26613" w:rsidRPr="00B26613" w14:paraId="24BA1545" w14:textId="77777777" w:rsidTr="00B26613">
        <w:trPr>
          <w:trHeight w:val="948"/>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184B4" w14:textId="27215B27" w:rsidR="00B26613" w:rsidRPr="00B26613" w:rsidRDefault="00B26613" w:rsidP="00B26613">
            <w:pPr>
              <w:spacing w:after="0" w:line="240" w:lineRule="auto"/>
              <w:rPr>
                <w:b/>
                <w:bCs/>
                <w:color w:val="000000"/>
              </w:rPr>
            </w:pPr>
            <w:r w:rsidRPr="00B26613">
              <w:rPr>
                <w:b/>
                <w:bCs/>
                <w:color w:val="000000"/>
              </w:rPr>
              <w:t>SKA 3. Sağlıklı ve Kaliteli Yaşam</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CC68F" w14:textId="723962B6" w:rsidR="00B26613" w:rsidRPr="00B26613" w:rsidRDefault="00B26613" w:rsidP="00B26613">
            <w:pPr>
              <w:spacing w:after="0" w:line="240" w:lineRule="auto"/>
              <w:rPr>
                <w:color w:val="000000"/>
              </w:rPr>
            </w:pPr>
            <w:r w:rsidRPr="00B26613">
              <w:rPr>
                <w:color w:val="000000"/>
              </w:rPr>
              <w:t xml:space="preserve">Kritik hastaların yaşam kalitesinin artırılması, </w:t>
            </w:r>
            <w:proofErr w:type="spellStart"/>
            <w:r w:rsidRPr="00B26613">
              <w:rPr>
                <w:color w:val="000000"/>
              </w:rPr>
              <w:t>mortalite</w:t>
            </w:r>
            <w:proofErr w:type="spellEnd"/>
            <w:r w:rsidRPr="00B26613">
              <w:rPr>
                <w:color w:val="000000"/>
              </w:rPr>
              <w:t xml:space="preserve"> ve </w:t>
            </w:r>
            <w:proofErr w:type="spellStart"/>
            <w:r w:rsidRPr="00B26613">
              <w:rPr>
                <w:color w:val="000000"/>
              </w:rPr>
              <w:t>morbiditenin</w:t>
            </w:r>
            <w:proofErr w:type="spellEnd"/>
            <w:r w:rsidRPr="00B26613">
              <w:rPr>
                <w:color w:val="000000"/>
              </w:rPr>
              <w:t xml:space="preserve"> azaltılması, güvenli ve kanıta dayalı yoğun bakım hizmetlerinin sunulması.</w:t>
            </w:r>
          </w:p>
        </w:tc>
      </w:tr>
      <w:tr w:rsidR="00B26613" w:rsidRPr="00B26613" w14:paraId="3DF4208C" w14:textId="77777777" w:rsidTr="00B26613">
        <w:trPr>
          <w:trHeight w:val="636"/>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ED02F" w14:textId="1B7B5313" w:rsidR="00B26613" w:rsidRPr="00B26613" w:rsidRDefault="00B26613" w:rsidP="00B26613">
            <w:pPr>
              <w:spacing w:after="0" w:line="240" w:lineRule="auto"/>
              <w:rPr>
                <w:b/>
                <w:bCs/>
                <w:color w:val="000000"/>
              </w:rPr>
            </w:pPr>
            <w:r w:rsidRPr="00B26613">
              <w:rPr>
                <w:b/>
                <w:bCs/>
                <w:color w:val="000000"/>
              </w:rPr>
              <w:t>SKA 4. Nitelikli Eğitim</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565ED" w14:textId="4FC91230" w:rsidR="00B26613" w:rsidRPr="00B26613" w:rsidRDefault="00B26613" w:rsidP="00B26613">
            <w:pPr>
              <w:spacing w:after="0" w:line="240" w:lineRule="auto"/>
              <w:rPr>
                <w:color w:val="000000"/>
              </w:rPr>
            </w:pPr>
            <w:r w:rsidRPr="00B26613">
              <w:rPr>
                <w:color w:val="000000"/>
              </w:rPr>
              <w:t>Öğrencilerin kritik bakım konusunda bilgi, beceri ve klinik karar verme yeterliliklerinin geliştirilmesi.</w:t>
            </w:r>
          </w:p>
        </w:tc>
      </w:tr>
      <w:tr w:rsidR="00B26613" w:rsidRPr="00B26613" w14:paraId="4E7AA5F0" w14:textId="77777777" w:rsidTr="00B26613">
        <w:trPr>
          <w:trHeight w:val="636"/>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16077" w14:textId="722D1F50" w:rsidR="00B26613" w:rsidRPr="00B26613" w:rsidRDefault="00B26613" w:rsidP="00B26613">
            <w:pPr>
              <w:spacing w:after="0" w:line="240" w:lineRule="auto"/>
              <w:rPr>
                <w:b/>
                <w:bCs/>
                <w:color w:val="000000"/>
              </w:rPr>
            </w:pPr>
            <w:r w:rsidRPr="00B26613">
              <w:rPr>
                <w:b/>
                <w:bCs/>
                <w:color w:val="000000"/>
              </w:rPr>
              <w:t>SKA 5. Toplumsal Cinsiyet Eşitliği</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EAB9E" w14:textId="3DAA923A" w:rsidR="00B26613" w:rsidRPr="00B26613" w:rsidRDefault="00B26613" w:rsidP="00B26613">
            <w:pPr>
              <w:spacing w:after="0" w:line="240" w:lineRule="auto"/>
              <w:rPr>
                <w:color w:val="000000"/>
              </w:rPr>
            </w:pPr>
            <w:proofErr w:type="gramStart"/>
            <w:r w:rsidRPr="00B26613">
              <w:rPr>
                <w:color w:val="000000"/>
              </w:rPr>
              <w:t>Yoğun bakım hizmetlerinde ayrımcılık yapılmaksızın eşit ve etik bakım sunulması.</w:t>
            </w:r>
            <w:proofErr w:type="gramEnd"/>
          </w:p>
        </w:tc>
      </w:tr>
      <w:tr w:rsidR="00B26613" w:rsidRPr="00B26613" w14:paraId="0387E1FC" w14:textId="77777777" w:rsidTr="00B26613">
        <w:trPr>
          <w:trHeight w:val="948"/>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CC459" w14:textId="6CCACE14" w:rsidR="00B26613" w:rsidRPr="00B26613" w:rsidRDefault="00B26613" w:rsidP="00B26613">
            <w:pPr>
              <w:spacing w:after="0" w:line="240" w:lineRule="auto"/>
              <w:rPr>
                <w:b/>
                <w:bCs/>
                <w:color w:val="000000"/>
              </w:rPr>
            </w:pPr>
            <w:r w:rsidRPr="00B26613">
              <w:rPr>
                <w:b/>
                <w:bCs/>
                <w:color w:val="000000"/>
              </w:rPr>
              <w:t>SKA 8. İnsana Yakışır İş ve Ekonomik Büyüme</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57436" w14:textId="263158E5" w:rsidR="00B26613" w:rsidRPr="00B26613" w:rsidRDefault="00B26613" w:rsidP="00B26613">
            <w:pPr>
              <w:spacing w:after="0" w:line="240" w:lineRule="auto"/>
              <w:rPr>
                <w:color w:val="000000"/>
              </w:rPr>
            </w:pPr>
            <w:r w:rsidRPr="00B26613">
              <w:rPr>
                <w:color w:val="000000"/>
              </w:rPr>
              <w:t>Sağlıklı çalışma ortamı, çalışan güvenliği, tükenmişliğin önlenmesi ve mesleki risklerin azaltılması.</w:t>
            </w:r>
          </w:p>
        </w:tc>
      </w:tr>
      <w:tr w:rsidR="00B26613" w:rsidRPr="00B26613" w14:paraId="0C6430C7" w14:textId="77777777" w:rsidTr="00B26613">
        <w:trPr>
          <w:trHeight w:val="948"/>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53407" w14:textId="08D69A4E" w:rsidR="00B26613" w:rsidRPr="00B26613" w:rsidRDefault="00B26613" w:rsidP="00B26613">
            <w:pPr>
              <w:spacing w:after="0" w:line="240" w:lineRule="auto"/>
              <w:rPr>
                <w:b/>
                <w:bCs/>
                <w:color w:val="000000"/>
              </w:rPr>
            </w:pPr>
            <w:r w:rsidRPr="00B26613">
              <w:rPr>
                <w:b/>
                <w:bCs/>
                <w:color w:val="000000"/>
              </w:rPr>
              <w:t>SKA 10. Eşitsizliklerin Azaltılması</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9AA39" w14:textId="586C386A" w:rsidR="00B26613" w:rsidRPr="00B26613" w:rsidRDefault="00B26613" w:rsidP="00B26613">
            <w:pPr>
              <w:spacing w:after="0" w:line="240" w:lineRule="auto"/>
              <w:rPr>
                <w:color w:val="000000"/>
              </w:rPr>
            </w:pPr>
            <w:proofErr w:type="gramStart"/>
            <w:r w:rsidRPr="00B26613">
              <w:rPr>
                <w:color w:val="000000"/>
              </w:rPr>
              <w:t>Yoğun bakım hizmetlerine eşit erişimin desteklenmesi ve kırılgan hasta gruplarına adil bakım sunulması.</w:t>
            </w:r>
            <w:proofErr w:type="gramEnd"/>
          </w:p>
        </w:tc>
      </w:tr>
      <w:tr w:rsidR="00B26613" w:rsidRPr="00B26613" w14:paraId="60F754F5" w14:textId="77777777" w:rsidTr="00B26613">
        <w:trPr>
          <w:trHeight w:val="485"/>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FF8EA" w14:textId="53A581C9" w:rsidR="00B26613" w:rsidRPr="00B26613" w:rsidRDefault="00B26613" w:rsidP="00B26613">
            <w:pPr>
              <w:spacing w:after="0" w:line="240" w:lineRule="auto"/>
              <w:rPr>
                <w:b/>
                <w:bCs/>
                <w:color w:val="000000"/>
              </w:rPr>
            </w:pPr>
            <w:r w:rsidRPr="00B26613">
              <w:rPr>
                <w:b/>
                <w:bCs/>
                <w:color w:val="000000"/>
              </w:rPr>
              <w:t>SKA 12. Sorumlu Üretim ve Tüketim</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D12CE" w14:textId="79ABE95B" w:rsidR="00B26613" w:rsidRPr="00B26613" w:rsidRDefault="00B26613" w:rsidP="00B26613">
            <w:pPr>
              <w:spacing w:after="0" w:line="240" w:lineRule="auto"/>
              <w:rPr>
                <w:color w:val="000000"/>
              </w:rPr>
            </w:pPr>
            <w:r w:rsidRPr="00B26613">
              <w:rPr>
                <w:color w:val="000000"/>
              </w:rPr>
              <w:t xml:space="preserve">Tıbbi malzemelerin güvenli ve etkin kullanımı, </w:t>
            </w:r>
            <w:proofErr w:type="gramStart"/>
            <w:r w:rsidRPr="00B26613">
              <w:rPr>
                <w:color w:val="000000"/>
              </w:rPr>
              <w:t>enfeksiyon</w:t>
            </w:r>
            <w:proofErr w:type="gramEnd"/>
            <w:r w:rsidRPr="00B26613">
              <w:rPr>
                <w:color w:val="000000"/>
              </w:rPr>
              <w:t xml:space="preserve"> kontrolü ve tıbbi atık yönetimi konusunda farkındalık oluşturulması.</w:t>
            </w:r>
          </w:p>
        </w:tc>
      </w:tr>
      <w:tr w:rsidR="00B26613" w:rsidRPr="00B26613" w14:paraId="423109A0" w14:textId="77777777" w:rsidTr="00B26613">
        <w:trPr>
          <w:trHeight w:val="485"/>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77EE1C6" w14:textId="53243082" w:rsidR="00B26613" w:rsidRPr="00B26613" w:rsidRDefault="00B26613" w:rsidP="00B26613">
            <w:pPr>
              <w:spacing w:after="0" w:line="240" w:lineRule="auto"/>
              <w:rPr>
                <w:b/>
                <w:bCs/>
                <w:color w:val="000000"/>
              </w:rPr>
            </w:pPr>
            <w:r w:rsidRPr="00B26613">
              <w:rPr>
                <w:b/>
                <w:bCs/>
                <w:color w:val="000000"/>
              </w:rPr>
              <w:t>SKA 16. Barış, Adalet ve Güçlü Kurumlar</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79A82219" w14:textId="2E65CD29" w:rsidR="00B26613" w:rsidRPr="00B26613" w:rsidRDefault="00B26613" w:rsidP="00B26613">
            <w:pPr>
              <w:spacing w:after="0" w:line="240" w:lineRule="auto"/>
              <w:rPr>
                <w:color w:val="000000"/>
              </w:rPr>
            </w:pPr>
            <w:r w:rsidRPr="00B26613">
              <w:rPr>
                <w:color w:val="000000"/>
              </w:rPr>
              <w:t>Hasta güvenliği kültürü, etik karar verme, şeffaf raporlama ve kaliteli sağlık hizmetlerinin desteklenmesi.</w:t>
            </w:r>
          </w:p>
        </w:tc>
      </w:tr>
      <w:tr w:rsidR="00B26613" w:rsidRPr="00B26613" w14:paraId="3A51DCCF" w14:textId="77777777" w:rsidTr="00B26613">
        <w:trPr>
          <w:trHeight w:val="485"/>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B4E1B94" w14:textId="127C60E2" w:rsidR="00B26613" w:rsidRPr="00B26613" w:rsidRDefault="00B26613" w:rsidP="00B26613">
            <w:pPr>
              <w:spacing w:after="0" w:line="240" w:lineRule="auto"/>
              <w:rPr>
                <w:b/>
                <w:bCs/>
                <w:color w:val="000000"/>
              </w:rPr>
            </w:pPr>
            <w:r w:rsidRPr="00B26613">
              <w:rPr>
                <w:b/>
                <w:bCs/>
                <w:color w:val="000000"/>
              </w:rPr>
              <w:t>SKA 17. Amaçlar İçin Ortaklıklar</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2E84DE53" w14:textId="489D806A" w:rsidR="00B26613" w:rsidRPr="00B26613" w:rsidRDefault="00B26613" w:rsidP="00B26613">
            <w:pPr>
              <w:spacing w:after="0" w:line="240" w:lineRule="auto"/>
              <w:rPr>
                <w:color w:val="000000"/>
              </w:rPr>
            </w:pPr>
            <w:proofErr w:type="spellStart"/>
            <w:r w:rsidRPr="00B26613">
              <w:rPr>
                <w:color w:val="000000"/>
              </w:rPr>
              <w:t>Multidisipliner</w:t>
            </w:r>
            <w:proofErr w:type="spellEnd"/>
            <w:r w:rsidRPr="00B26613">
              <w:rPr>
                <w:color w:val="000000"/>
              </w:rPr>
              <w:t xml:space="preserve"> ekip çalışmasının güçlendirilmesi ve kurumlar arası iş birliğinin geliştirilmesi.</w:t>
            </w:r>
          </w:p>
        </w:tc>
      </w:tr>
    </w:tbl>
    <w:p w14:paraId="2B715F3C" w14:textId="77777777" w:rsidR="004F3736" w:rsidRPr="00B26613" w:rsidRDefault="004F3736" w:rsidP="004F3736">
      <w:pPr>
        <w:pStyle w:val="Balk3"/>
        <w:spacing w:line="276" w:lineRule="auto"/>
        <w:rPr>
          <w:rFonts w:ascii="Times New Roman" w:hAnsi="Times New Roman" w:cs="Times New Roman"/>
          <w:color w:val="auto"/>
        </w:rPr>
      </w:pPr>
      <w:r w:rsidRPr="00B26613">
        <w:rPr>
          <w:rStyle w:val="Gl"/>
          <w:rFonts w:ascii="Times New Roman" w:hAnsi="Times New Roman" w:cs="Times New Roman"/>
          <w:b w:val="0"/>
          <w:bCs w:val="0"/>
          <w:color w:val="auto"/>
        </w:rPr>
        <w:t>Bu ders için önerilen kodlar (haftalık tabloda kullanılmak üzere)</w:t>
      </w:r>
    </w:p>
    <w:p w14:paraId="34C222CC" w14:textId="77777777" w:rsidR="00B26613" w:rsidRPr="00B26613" w:rsidRDefault="00B26613" w:rsidP="00B26613">
      <w:pPr>
        <w:pStyle w:val="NormalWeb"/>
      </w:pPr>
      <w:r w:rsidRPr="00B26613">
        <w:rPr>
          <w:rStyle w:val="Gl"/>
          <w:rFonts w:eastAsiaTheme="majorEastAsia"/>
        </w:rPr>
        <w:t>Hasta Güvenliği</w:t>
      </w:r>
    </w:p>
    <w:p w14:paraId="16BDAD3A" w14:textId="77777777" w:rsidR="00B26613" w:rsidRPr="00B26613" w:rsidRDefault="00B26613" w:rsidP="00B26613">
      <w:pPr>
        <w:numPr>
          <w:ilvl w:val="0"/>
          <w:numId w:val="16"/>
        </w:numPr>
        <w:spacing w:before="100" w:beforeAutospacing="1" w:after="100" w:afterAutospacing="1" w:line="240" w:lineRule="auto"/>
      </w:pPr>
      <w:r w:rsidRPr="00B26613">
        <w:t xml:space="preserve">Basınç yaralarının önlenmesi </w:t>
      </w:r>
    </w:p>
    <w:p w14:paraId="05AB37A1" w14:textId="77777777" w:rsidR="00B26613" w:rsidRPr="00B26613" w:rsidRDefault="00B26613" w:rsidP="00B26613">
      <w:pPr>
        <w:numPr>
          <w:ilvl w:val="0"/>
          <w:numId w:val="16"/>
        </w:numPr>
        <w:spacing w:before="100" w:beforeAutospacing="1" w:after="100" w:afterAutospacing="1" w:line="240" w:lineRule="auto"/>
      </w:pPr>
      <w:r w:rsidRPr="00B26613">
        <w:t xml:space="preserve">Bilgi güvenliği </w:t>
      </w:r>
    </w:p>
    <w:p w14:paraId="1481DFC0" w14:textId="77777777" w:rsidR="00B26613" w:rsidRPr="00B26613" w:rsidRDefault="00B26613" w:rsidP="00B26613">
      <w:pPr>
        <w:numPr>
          <w:ilvl w:val="0"/>
          <w:numId w:val="16"/>
        </w:numPr>
        <w:spacing w:before="100" w:beforeAutospacing="1" w:after="100" w:afterAutospacing="1" w:line="240" w:lineRule="auto"/>
      </w:pPr>
      <w:r w:rsidRPr="00B26613">
        <w:t xml:space="preserve">Güvenli hasta devri </w:t>
      </w:r>
    </w:p>
    <w:p w14:paraId="55718E6F" w14:textId="77777777" w:rsidR="00B26613" w:rsidRPr="00B26613" w:rsidRDefault="00B26613" w:rsidP="00B26613">
      <w:pPr>
        <w:numPr>
          <w:ilvl w:val="0"/>
          <w:numId w:val="16"/>
        </w:numPr>
        <w:spacing w:before="100" w:beforeAutospacing="1" w:after="100" w:afterAutospacing="1" w:line="240" w:lineRule="auto"/>
      </w:pPr>
      <w:r w:rsidRPr="00B26613">
        <w:t xml:space="preserve">Hatalardan öğrenme </w:t>
      </w:r>
    </w:p>
    <w:p w14:paraId="00720F52" w14:textId="77777777" w:rsidR="00B26613" w:rsidRPr="00B26613" w:rsidRDefault="00B26613" w:rsidP="00B26613">
      <w:pPr>
        <w:numPr>
          <w:ilvl w:val="0"/>
          <w:numId w:val="16"/>
        </w:numPr>
        <w:spacing w:before="100" w:beforeAutospacing="1" w:after="100" w:afterAutospacing="1" w:line="240" w:lineRule="auto"/>
      </w:pPr>
      <w:r w:rsidRPr="00B26613">
        <w:t xml:space="preserve">Hasta ve hasta yakını katılımı </w:t>
      </w:r>
    </w:p>
    <w:p w14:paraId="32C26BD8" w14:textId="77777777" w:rsidR="00B26613" w:rsidRPr="00B26613" w:rsidRDefault="00B26613" w:rsidP="00B26613">
      <w:pPr>
        <w:numPr>
          <w:ilvl w:val="0"/>
          <w:numId w:val="16"/>
        </w:numPr>
        <w:spacing w:before="100" w:beforeAutospacing="1" w:after="100" w:afterAutospacing="1" w:line="240" w:lineRule="auto"/>
      </w:pPr>
      <w:r w:rsidRPr="00B26613">
        <w:t xml:space="preserve">Hastaların doğru tanımlanması </w:t>
      </w:r>
    </w:p>
    <w:p w14:paraId="67B01A01" w14:textId="77777777" w:rsidR="00B26613" w:rsidRPr="00B26613" w:rsidRDefault="00B26613" w:rsidP="00B26613">
      <w:pPr>
        <w:numPr>
          <w:ilvl w:val="0"/>
          <w:numId w:val="16"/>
        </w:numPr>
        <w:spacing w:before="100" w:beforeAutospacing="1" w:after="100" w:afterAutospacing="1" w:line="240" w:lineRule="auto"/>
      </w:pPr>
      <w:r w:rsidRPr="00B26613">
        <w:t xml:space="preserve">Hastaların güvenli transferi </w:t>
      </w:r>
    </w:p>
    <w:p w14:paraId="69E28A37" w14:textId="77777777" w:rsidR="00B26613" w:rsidRPr="00B26613" w:rsidRDefault="00B26613" w:rsidP="00B26613">
      <w:pPr>
        <w:numPr>
          <w:ilvl w:val="0"/>
          <w:numId w:val="16"/>
        </w:numPr>
        <w:spacing w:before="100" w:beforeAutospacing="1" w:after="100" w:afterAutospacing="1" w:line="240" w:lineRule="auto"/>
      </w:pPr>
      <w:r w:rsidRPr="00B26613">
        <w:t xml:space="preserve">Hasta bakımında güvenli havayolu yönetimi </w:t>
      </w:r>
    </w:p>
    <w:p w14:paraId="32DD4D14" w14:textId="77777777" w:rsidR="00B26613" w:rsidRPr="00B26613" w:rsidRDefault="00B26613" w:rsidP="00B26613">
      <w:pPr>
        <w:numPr>
          <w:ilvl w:val="0"/>
          <w:numId w:val="16"/>
        </w:numPr>
        <w:spacing w:before="100" w:beforeAutospacing="1" w:after="100" w:afterAutospacing="1" w:line="240" w:lineRule="auto"/>
      </w:pPr>
      <w:r w:rsidRPr="00B26613">
        <w:t xml:space="preserve">Kardiyak </w:t>
      </w:r>
      <w:proofErr w:type="spellStart"/>
      <w:r w:rsidRPr="00B26613">
        <w:t>arrest</w:t>
      </w:r>
      <w:proofErr w:type="spellEnd"/>
      <w:r w:rsidRPr="00B26613">
        <w:t xml:space="preserve"> yönetimi </w:t>
      </w:r>
    </w:p>
    <w:p w14:paraId="6EE2BDB9" w14:textId="77777777" w:rsidR="00B26613" w:rsidRPr="00B26613" w:rsidRDefault="00B26613" w:rsidP="00B26613">
      <w:pPr>
        <w:numPr>
          <w:ilvl w:val="0"/>
          <w:numId w:val="16"/>
        </w:numPr>
        <w:spacing w:before="100" w:beforeAutospacing="1" w:after="100" w:afterAutospacing="1" w:line="240" w:lineRule="auto"/>
      </w:pPr>
      <w:r w:rsidRPr="00B26613">
        <w:t xml:space="preserve">Malzeme ve cihaz güvenliği </w:t>
      </w:r>
    </w:p>
    <w:p w14:paraId="0B954AA9" w14:textId="77777777" w:rsidR="00B26613" w:rsidRPr="00B26613" w:rsidRDefault="00B26613" w:rsidP="00B26613">
      <w:pPr>
        <w:numPr>
          <w:ilvl w:val="0"/>
          <w:numId w:val="16"/>
        </w:numPr>
        <w:spacing w:before="100" w:beforeAutospacing="1" w:after="100" w:afterAutospacing="1" w:line="240" w:lineRule="auto"/>
      </w:pPr>
      <w:proofErr w:type="spellStart"/>
      <w:r w:rsidRPr="00B26613">
        <w:t>Nazogastrik</w:t>
      </w:r>
      <w:proofErr w:type="spellEnd"/>
      <w:r w:rsidRPr="00B26613">
        <w:t xml:space="preserve"> tüp ve hasta güvenliği </w:t>
      </w:r>
    </w:p>
    <w:p w14:paraId="795DF0F6" w14:textId="77777777" w:rsidR="00B26613" w:rsidRPr="00B26613" w:rsidRDefault="00B26613" w:rsidP="00B26613">
      <w:pPr>
        <w:numPr>
          <w:ilvl w:val="0"/>
          <w:numId w:val="16"/>
        </w:numPr>
        <w:spacing w:before="100" w:beforeAutospacing="1" w:after="100" w:afterAutospacing="1" w:line="240" w:lineRule="auto"/>
      </w:pPr>
      <w:r w:rsidRPr="00B26613">
        <w:t xml:space="preserve">Sağlık hizmeti ilişkili </w:t>
      </w:r>
      <w:proofErr w:type="gramStart"/>
      <w:r w:rsidRPr="00B26613">
        <w:t>enfeksiyonlarla</w:t>
      </w:r>
      <w:proofErr w:type="gramEnd"/>
      <w:r w:rsidRPr="00B26613">
        <w:t xml:space="preserve"> mücadele </w:t>
      </w:r>
    </w:p>
    <w:p w14:paraId="23F1F6B8" w14:textId="77777777" w:rsidR="00B26613" w:rsidRPr="00B26613" w:rsidRDefault="00B26613" w:rsidP="00B26613">
      <w:pPr>
        <w:numPr>
          <w:ilvl w:val="0"/>
          <w:numId w:val="16"/>
        </w:numPr>
        <w:spacing w:before="100" w:beforeAutospacing="1" w:after="100" w:afterAutospacing="1" w:line="240" w:lineRule="auto"/>
      </w:pPr>
      <w:r w:rsidRPr="00B26613">
        <w:t xml:space="preserve">Teşhiste hasta güvenliği </w:t>
      </w:r>
    </w:p>
    <w:p w14:paraId="1492B34F" w14:textId="77777777" w:rsidR="00B26613" w:rsidRPr="00B26613" w:rsidRDefault="00B26613" w:rsidP="00B26613">
      <w:pPr>
        <w:numPr>
          <w:ilvl w:val="0"/>
          <w:numId w:val="16"/>
        </w:numPr>
        <w:spacing w:before="100" w:beforeAutospacing="1" w:after="100" w:afterAutospacing="1" w:line="240" w:lineRule="auto"/>
      </w:pPr>
      <w:r w:rsidRPr="00B26613">
        <w:t xml:space="preserve">Tesis güvenliği </w:t>
      </w:r>
    </w:p>
    <w:p w14:paraId="5AF59598" w14:textId="77777777" w:rsidR="00B26613" w:rsidRPr="00B26613" w:rsidRDefault="00B26613" w:rsidP="00B26613">
      <w:pPr>
        <w:pStyle w:val="NormalWeb"/>
      </w:pPr>
      <w:r w:rsidRPr="00B26613">
        <w:rPr>
          <w:rStyle w:val="Gl"/>
          <w:rFonts w:eastAsiaTheme="majorEastAsia"/>
        </w:rPr>
        <w:t>Sağlığın Sosyal Belirleyicileri</w:t>
      </w:r>
    </w:p>
    <w:p w14:paraId="1A78D564" w14:textId="77777777" w:rsidR="00B26613" w:rsidRPr="00B26613" w:rsidRDefault="00B26613" w:rsidP="00B26613">
      <w:pPr>
        <w:numPr>
          <w:ilvl w:val="0"/>
          <w:numId w:val="17"/>
        </w:numPr>
        <w:spacing w:before="100" w:beforeAutospacing="1" w:after="100" w:afterAutospacing="1" w:line="240" w:lineRule="auto"/>
      </w:pPr>
      <w:r w:rsidRPr="00B26613">
        <w:t xml:space="preserve">Bireysel özellikler </w:t>
      </w:r>
    </w:p>
    <w:p w14:paraId="289F29C2" w14:textId="77777777" w:rsidR="00B26613" w:rsidRPr="00B26613" w:rsidRDefault="00B26613" w:rsidP="00B26613">
      <w:pPr>
        <w:numPr>
          <w:ilvl w:val="0"/>
          <w:numId w:val="17"/>
        </w:numPr>
        <w:spacing w:before="100" w:beforeAutospacing="1" w:after="100" w:afterAutospacing="1" w:line="240" w:lineRule="auto"/>
      </w:pPr>
      <w:r w:rsidRPr="00B26613">
        <w:t xml:space="preserve">Sosyoekonomik belirleyiciler </w:t>
      </w:r>
    </w:p>
    <w:p w14:paraId="7D11B570" w14:textId="77777777" w:rsidR="00B26613" w:rsidRPr="00B26613" w:rsidRDefault="00B26613" w:rsidP="00B26613">
      <w:pPr>
        <w:numPr>
          <w:ilvl w:val="0"/>
          <w:numId w:val="17"/>
        </w:numPr>
        <w:spacing w:before="100" w:beforeAutospacing="1" w:after="100" w:afterAutospacing="1" w:line="240" w:lineRule="auto"/>
      </w:pPr>
      <w:r w:rsidRPr="00B26613">
        <w:t xml:space="preserve">Çevresel belirleyiciler </w:t>
      </w:r>
    </w:p>
    <w:p w14:paraId="2B6A9235" w14:textId="77777777" w:rsidR="00B26613" w:rsidRPr="00B26613" w:rsidRDefault="00B26613" w:rsidP="00B26613">
      <w:pPr>
        <w:numPr>
          <w:ilvl w:val="0"/>
          <w:numId w:val="17"/>
        </w:numPr>
        <w:spacing w:before="100" w:beforeAutospacing="1" w:after="100" w:afterAutospacing="1" w:line="240" w:lineRule="auto"/>
      </w:pPr>
      <w:r w:rsidRPr="00B26613">
        <w:t xml:space="preserve">Yaşam tarzı ile ilgili belirleyiciler </w:t>
      </w:r>
    </w:p>
    <w:p w14:paraId="3277D34C" w14:textId="77777777" w:rsidR="00B26613" w:rsidRPr="00B26613" w:rsidRDefault="00B26613" w:rsidP="00B26613">
      <w:pPr>
        <w:numPr>
          <w:ilvl w:val="0"/>
          <w:numId w:val="17"/>
        </w:numPr>
        <w:spacing w:before="100" w:beforeAutospacing="1" w:after="100" w:afterAutospacing="1" w:line="240" w:lineRule="auto"/>
      </w:pPr>
      <w:r w:rsidRPr="00B26613">
        <w:lastRenderedPageBreak/>
        <w:t xml:space="preserve">Ulaşım ve sağlık hizmetlerine erişim </w:t>
      </w:r>
    </w:p>
    <w:p w14:paraId="39F1CE7F" w14:textId="77777777" w:rsidR="00B26613" w:rsidRPr="00B26613" w:rsidRDefault="00B26613" w:rsidP="00B26613">
      <w:pPr>
        <w:pStyle w:val="NormalWeb"/>
      </w:pPr>
      <w:r w:rsidRPr="00B26613">
        <w:rPr>
          <w:rStyle w:val="Gl"/>
          <w:rFonts w:eastAsiaTheme="majorEastAsia"/>
        </w:rPr>
        <w:t>Sürdürülebilir Kalkınma Hedefleri</w:t>
      </w:r>
      <w:r w:rsidRPr="00B26613">
        <w:br/>
        <w:t>2. Açlığa Son (Beslenme)</w:t>
      </w:r>
      <w:r w:rsidRPr="00B26613">
        <w:br/>
        <w:t>3. Sağlıklı ve Kaliteli Yaşam</w:t>
      </w:r>
      <w:r w:rsidRPr="00B26613">
        <w:br/>
        <w:t>4. Nitelikli Eğitim</w:t>
      </w:r>
      <w:r w:rsidRPr="00B26613">
        <w:br/>
        <w:t>6. Temiz Su ve Sanitasyon</w:t>
      </w:r>
      <w:r w:rsidRPr="00B26613">
        <w:br/>
        <w:t>8. İnsana Yakışır İş ve Ekonomik Büyüme</w:t>
      </w:r>
      <w:r w:rsidRPr="00B26613">
        <w:br/>
        <w:t>9. Sanayi, Yenilikçilik ve Altyapı</w:t>
      </w:r>
      <w:r w:rsidRPr="00B26613">
        <w:br/>
        <w:t>10. Eşitsizliklerin Azaltılması</w:t>
      </w:r>
      <w:r w:rsidRPr="00B26613">
        <w:br/>
        <w:t>16. Barış, Adalet ve Güçlü Kurumlar</w:t>
      </w:r>
      <w:r w:rsidRPr="00B26613">
        <w:br/>
        <w:t>17. Amaçlar İçin Ortaklıklar</w:t>
      </w:r>
    </w:p>
    <w:p w14:paraId="7D70565E" w14:textId="77777777" w:rsidR="008879F1" w:rsidRPr="00B26613" w:rsidRDefault="008879F1" w:rsidP="008879F1">
      <w:pPr>
        <w:pStyle w:val="Balk1"/>
        <w:rPr>
          <w:rFonts w:ascii="Times New Roman" w:hAnsi="Times New Roman" w:cs="Times New Roman"/>
          <w:color w:val="auto"/>
          <w:sz w:val="24"/>
          <w:szCs w:val="24"/>
        </w:rPr>
      </w:pPr>
      <w:r w:rsidRPr="00B26613">
        <w:rPr>
          <w:rFonts w:ascii="Times New Roman" w:hAnsi="Times New Roman" w:cs="Times New Roman"/>
          <w:color w:val="auto"/>
          <w:sz w:val="24"/>
          <w:szCs w:val="24"/>
        </w:rPr>
        <w:t>5. İLK VE ACİL YARDIM DERSİ KAYNAK LİSTESİ</w:t>
      </w:r>
    </w:p>
    <w:p w14:paraId="7047A98B" w14:textId="77777777" w:rsidR="00B26613" w:rsidRPr="00B26613" w:rsidRDefault="00B26613" w:rsidP="00B26613">
      <w:pPr>
        <w:pStyle w:val="NormalWeb"/>
        <w:rPr>
          <w:rFonts w:eastAsiaTheme="majorEastAsia"/>
          <w:b/>
          <w:bCs/>
        </w:rPr>
      </w:pPr>
      <w:r w:rsidRPr="00B26613">
        <w:rPr>
          <w:rFonts w:eastAsiaTheme="majorEastAsia"/>
          <w:b/>
          <w:bCs/>
        </w:rPr>
        <w:t>Temel Kaynaklar</w:t>
      </w:r>
    </w:p>
    <w:p w14:paraId="084021E0" w14:textId="77777777" w:rsidR="00B26613" w:rsidRPr="00B26613" w:rsidRDefault="00B26613" w:rsidP="00B26613">
      <w:pPr>
        <w:pStyle w:val="NormalWeb"/>
        <w:numPr>
          <w:ilvl w:val="0"/>
          <w:numId w:val="18"/>
        </w:numPr>
        <w:rPr>
          <w:rFonts w:eastAsiaTheme="majorEastAsia"/>
        </w:rPr>
      </w:pPr>
      <w:proofErr w:type="spellStart"/>
      <w:r w:rsidRPr="00B26613">
        <w:rPr>
          <w:rFonts w:eastAsiaTheme="majorEastAsia"/>
          <w:b/>
          <w:bCs/>
        </w:rPr>
        <w:t>Urden</w:t>
      </w:r>
      <w:proofErr w:type="spellEnd"/>
      <w:r w:rsidRPr="00B26613">
        <w:rPr>
          <w:rFonts w:eastAsiaTheme="majorEastAsia"/>
          <w:b/>
          <w:bCs/>
        </w:rPr>
        <w:t xml:space="preserve"> LD, </w:t>
      </w:r>
      <w:proofErr w:type="spellStart"/>
      <w:r w:rsidRPr="00B26613">
        <w:rPr>
          <w:rFonts w:eastAsiaTheme="majorEastAsia"/>
          <w:b/>
          <w:bCs/>
        </w:rPr>
        <w:t>Stacy</w:t>
      </w:r>
      <w:proofErr w:type="spellEnd"/>
      <w:r w:rsidRPr="00B26613">
        <w:rPr>
          <w:rFonts w:eastAsiaTheme="majorEastAsia"/>
          <w:b/>
          <w:bCs/>
        </w:rPr>
        <w:t xml:space="preserve"> KM, </w:t>
      </w:r>
      <w:proofErr w:type="spellStart"/>
      <w:r w:rsidRPr="00B26613">
        <w:rPr>
          <w:rFonts w:eastAsiaTheme="majorEastAsia"/>
          <w:b/>
          <w:bCs/>
        </w:rPr>
        <w:t>Lough</w:t>
      </w:r>
      <w:proofErr w:type="spellEnd"/>
      <w:r w:rsidRPr="00B26613">
        <w:rPr>
          <w:rFonts w:eastAsiaTheme="majorEastAsia"/>
          <w:b/>
          <w:bCs/>
        </w:rPr>
        <w:t xml:space="preserve"> ME.</w:t>
      </w:r>
      <w:r w:rsidRPr="00B26613">
        <w:rPr>
          <w:rFonts w:eastAsiaTheme="majorEastAsia"/>
        </w:rPr>
        <w:t xml:space="preserve"> </w:t>
      </w:r>
      <w:r w:rsidRPr="00B26613">
        <w:rPr>
          <w:rFonts w:eastAsiaTheme="majorEastAsia"/>
          <w:i/>
          <w:iCs/>
        </w:rPr>
        <w:t xml:space="preserve">Critical </w:t>
      </w:r>
      <w:proofErr w:type="spellStart"/>
      <w:r w:rsidRPr="00B26613">
        <w:rPr>
          <w:rFonts w:eastAsiaTheme="majorEastAsia"/>
          <w:i/>
          <w:iCs/>
        </w:rPr>
        <w:t>Care</w:t>
      </w:r>
      <w:proofErr w:type="spellEnd"/>
      <w:r w:rsidRPr="00B26613">
        <w:rPr>
          <w:rFonts w:eastAsiaTheme="majorEastAsia"/>
          <w:i/>
          <w:iCs/>
        </w:rPr>
        <w:t xml:space="preserve"> </w:t>
      </w:r>
      <w:proofErr w:type="spellStart"/>
      <w:r w:rsidRPr="00B26613">
        <w:rPr>
          <w:rFonts w:eastAsiaTheme="majorEastAsia"/>
          <w:i/>
          <w:iCs/>
        </w:rPr>
        <w:t>Nursing</w:t>
      </w:r>
      <w:proofErr w:type="spellEnd"/>
      <w:r w:rsidRPr="00B26613">
        <w:rPr>
          <w:rFonts w:eastAsiaTheme="majorEastAsia"/>
          <w:i/>
          <w:iCs/>
        </w:rPr>
        <w:t xml:space="preserve">: </w:t>
      </w:r>
      <w:proofErr w:type="spellStart"/>
      <w:r w:rsidRPr="00B26613">
        <w:rPr>
          <w:rFonts w:eastAsiaTheme="majorEastAsia"/>
          <w:i/>
          <w:iCs/>
        </w:rPr>
        <w:t>Diagnosis</w:t>
      </w:r>
      <w:proofErr w:type="spellEnd"/>
      <w:r w:rsidRPr="00B26613">
        <w:rPr>
          <w:rFonts w:eastAsiaTheme="majorEastAsia"/>
          <w:i/>
          <w:iCs/>
        </w:rPr>
        <w:t xml:space="preserve"> </w:t>
      </w:r>
      <w:proofErr w:type="spellStart"/>
      <w:r w:rsidRPr="00B26613">
        <w:rPr>
          <w:rFonts w:eastAsiaTheme="majorEastAsia"/>
          <w:i/>
          <w:iCs/>
        </w:rPr>
        <w:t>and</w:t>
      </w:r>
      <w:proofErr w:type="spellEnd"/>
      <w:r w:rsidRPr="00B26613">
        <w:rPr>
          <w:rFonts w:eastAsiaTheme="majorEastAsia"/>
          <w:i/>
          <w:iCs/>
        </w:rPr>
        <w:t xml:space="preserve"> Management.</w:t>
      </w:r>
      <w:r w:rsidRPr="00B26613">
        <w:rPr>
          <w:rFonts w:eastAsiaTheme="majorEastAsia"/>
        </w:rPr>
        <w:t xml:space="preserve"> </w:t>
      </w:r>
      <w:proofErr w:type="spellStart"/>
      <w:r w:rsidRPr="00B26613">
        <w:rPr>
          <w:rFonts w:eastAsiaTheme="majorEastAsia"/>
        </w:rPr>
        <w:t>Elsevier</w:t>
      </w:r>
      <w:proofErr w:type="spellEnd"/>
      <w:r w:rsidRPr="00B26613">
        <w:rPr>
          <w:rFonts w:eastAsiaTheme="majorEastAsia"/>
        </w:rPr>
        <w:t xml:space="preserve">. </w:t>
      </w:r>
    </w:p>
    <w:p w14:paraId="1F6042E7" w14:textId="77777777" w:rsidR="00B26613" w:rsidRPr="00B26613" w:rsidRDefault="00B26613" w:rsidP="00B26613">
      <w:pPr>
        <w:pStyle w:val="NormalWeb"/>
        <w:numPr>
          <w:ilvl w:val="0"/>
          <w:numId w:val="18"/>
        </w:numPr>
        <w:rPr>
          <w:rFonts w:eastAsiaTheme="majorEastAsia"/>
        </w:rPr>
      </w:pPr>
      <w:proofErr w:type="gramStart"/>
      <w:r w:rsidRPr="00B26613">
        <w:rPr>
          <w:rFonts w:eastAsiaTheme="majorEastAsia"/>
          <w:b/>
          <w:bCs/>
        </w:rPr>
        <w:t>Morton</w:t>
      </w:r>
      <w:proofErr w:type="gramEnd"/>
      <w:r w:rsidRPr="00B26613">
        <w:rPr>
          <w:rFonts w:eastAsiaTheme="majorEastAsia"/>
          <w:b/>
          <w:bCs/>
        </w:rPr>
        <w:t xml:space="preserve"> PG, </w:t>
      </w:r>
      <w:proofErr w:type="spellStart"/>
      <w:r w:rsidRPr="00B26613">
        <w:rPr>
          <w:rFonts w:eastAsiaTheme="majorEastAsia"/>
          <w:b/>
          <w:bCs/>
        </w:rPr>
        <w:t>Fontaine</w:t>
      </w:r>
      <w:proofErr w:type="spellEnd"/>
      <w:r w:rsidRPr="00B26613">
        <w:rPr>
          <w:rFonts w:eastAsiaTheme="majorEastAsia"/>
          <w:b/>
          <w:bCs/>
        </w:rPr>
        <w:t xml:space="preserve"> DK.</w:t>
      </w:r>
      <w:r w:rsidRPr="00B26613">
        <w:rPr>
          <w:rFonts w:eastAsiaTheme="majorEastAsia"/>
        </w:rPr>
        <w:t xml:space="preserve"> </w:t>
      </w:r>
      <w:r w:rsidRPr="00B26613">
        <w:rPr>
          <w:rFonts w:eastAsiaTheme="majorEastAsia"/>
          <w:i/>
          <w:iCs/>
        </w:rPr>
        <w:t xml:space="preserve">Critical </w:t>
      </w:r>
      <w:proofErr w:type="spellStart"/>
      <w:r w:rsidRPr="00B26613">
        <w:rPr>
          <w:rFonts w:eastAsiaTheme="majorEastAsia"/>
          <w:i/>
          <w:iCs/>
        </w:rPr>
        <w:t>Care</w:t>
      </w:r>
      <w:proofErr w:type="spellEnd"/>
      <w:r w:rsidRPr="00B26613">
        <w:rPr>
          <w:rFonts w:eastAsiaTheme="majorEastAsia"/>
          <w:i/>
          <w:iCs/>
        </w:rPr>
        <w:t xml:space="preserve"> </w:t>
      </w:r>
      <w:proofErr w:type="spellStart"/>
      <w:r w:rsidRPr="00B26613">
        <w:rPr>
          <w:rFonts w:eastAsiaTheme="majorEastAsia"/>
          <w:i/>
          <w:iCs/>
        </w:rPr>
        <w:t>Nursing</w:t>
      </w:r>
      <w:proofErr w:type="spellEnd"/>
      <w:r w:rsidRPr="00B26613">
        <w:rPr>
          <w:rFonts w:eastAsiaTheme="majorEastAsia"/>
          <w:i/>
          <w:iCs/>
        </w:rPr>
        <w:t xml:space="preserve">: A </w:t>
      </w:r>
      <w:proofErr w:type="spellStart"/>
      <w:r w:rsidRPr="00B26613">
        <w:rPr>
          <w:rFonts w:eastAsiaTheme="majorEastAsia"/>
          <w:i/>
          <w:iCs/>
        </w:rPr>
        <w:t>Holistic</w:t>
      </w:r>
      <w:proofErr w:type="spellEnd"/>
      <w:r w:rsidRPr="00B26613">
        <w:rPr>
          <w:rFonts w:eastAsiaTheme="majorEastAsia"/>
          <w:i/>
          <w:iCs/>
        </w:rPr>
        <w:t xml:space="preserve"> </w:t>
      </w:r>
      <w:proofErr w:type="spellStart"/>
      <w:r w:rsidRPr="00B26613">
        <w:rPr>
          <w:rFonts w:eastAsiaTheme="majorEastAsia"/>
          <w:i/>
          <w:iCs/>
        </w:rPr>
        <w:t>Approach</w:t>
      </w:r>
      <w:proofErr w:type="spellEnd"/>
      <w:r w:rsidRPr="00B26613">
        <w:rPr>
          <w:rFonts w:eastAsiaTheme="majorEastAsia"/>
          <w:i/>
          <w:iCs/>
        </w:rPr>
        <w:t>.</w:t>
      </w:r>
      <w:r w:rsidRPr="00B26613">
        <w:rPr>
          <w:rFonts w:eastAsiaTheme="majorEastAsia"/>
        </w:rPr>
        <w:t xml:space="preserve"> </w:t>
      </w:r>
      <w:proofErr w:type="spellStart"/>
      <w:r w:rsidRPr="00B26613">
        <w:rPr>
          <w:rFonts w:eastAsiaTheme="majorEastAsia"/>
        </w:rPr>
        <w:t>Wolters</w:t>
      </w:r>
      <w:proofErr w:type="spellEnd"/>
      <w:r w:rsidRPr="00B26613">
        <w:rPr>
          <w:rFonts w:eastAsiaTheme="majorEastAsia"/>
        </w:rPr>
        <w:t xml:space="preserve"> </w:t>
      </w:r>
      <w:proofErr w:type="spellStart"/>
      <w:r w:rsidRPr="00B26613">
        <w:rPr>
          <w:rFonts w:eastAsiaTheme="majorEastAsia"/>
        </w:rPr>
        <w:t>Kluwer</w:t>
      </w:r>
      <w:proofErr w:type="spellEnd"/>
      <w:r w:rsidRPr="00B26613">
        <w:rPr>
          <w:rFonts w:eastAsiaTheme="majorEastAsia"/>
        </w:rPr>
        <w:t xml:space="preserve">. </w:t>
      </w:r>
    </w:p>
    <w:p w14:paraId="4AF3580E" w14:textId="77777777" w:rsidR="00B26613" w:rsidRPr="00B26613" w:rsidRDefault="00B26613" w:rsidP="00B26613">
      <w:pPr>
        <w:pStyle w:val="NormalWeb"/>
        <w:numPr>
          <w:ilvl w:val="0"/>
          <w:numId w:val="18"/>
        </w:numPr>
        <w:rPr>
          <w:rFonts w:eastAsiaTheme="majorEastAsia"/>
        </w:rPr>
      </w:pPr>
      <w:proofErr w:type="spellStart"/>
      <w:r w:rsidRPr="00B26613">
        <w:rPr>
          <w:rFonts w:eastAsiaTheme="majorEastAsia"/>
          <w:b/>
          <w:bCs/>
        </w:rPr>
        <w:t>Lewis</w:t>
      </w:r>
      <w:proofErr w:type="spellEnd"/>
      <w:r w:rsidRPr="00B26613">
        <w:rPr>
          <w:rFonts w:eastAsiaTheme="majorEastAsia"/>
          <w:b/>
          <w:bCs/>
        </w:rPr>
        <w:t xml:space="preserve"> SL, </w:t>
      </w:r>
      <w:proofErr w:type="spellStart"/>
      <w:r w:rsidRPr="00B26613">
        <w:rPr>
          <w:rFonts w:eastAsiaTheme="majorEastAsia"/>
          <w:b/>
          <w:bCs/>
        </w:rPr>
        <w:t>Bucher</w:t>
      </w:r>
      <w:proofErr w:type="spellEnd"/>
      <w:r w:rsidRPr="00B26613">
        <w:rPr>
          <w:rFonts w:eastAsiaTheme="majorEastAsia"/>
          <w:b/>
          <w:bCs/>
        </w:rPr>
        <w:t xml:space="preserve"> L, </w:t>
      </w:r>
      <w:proofErr w:type="spellStart"/>
      <w:r w:rsidRPr="00B26613">
        <w:rPr>
          <w:rFonts w:eastAsiaTheme="majorEastAsia"/>
          <w:b/>
          <w:bCs/>
        </w:rPr>
        <w:t>Heitkemper</w:t>
      </w:r>
      <w:proofErr w:type="spellEnd"/>
      <w:r w:rsidRPr="00B26613">
        <w:rPr>
          <w:rFonts w:eastAsiaTheme="majorEastAsia"/>
          <w:b/>
          <w:bCs/>
        </w:rPr>
        <w:t xml:space="preserve"> MM, Harding MM.</w:t>
      </w:r>
      <w:r w:rsidRPr="00B26613">
        <w:rPr>
          <w:rFonts w:eastAsiaTheme="majorEastAsia"/>
        </w:rPr>
        <w:t xml:space="preserve"> </w:t>
      </w:r>
      <w:proofErr w:type="spellStart"/>
      <w:r w:rsidRPr="00B26613">
        <w:rPr>
          <w:rFonts w:eastAsiaTheme="majorEastAsia"/>
          <w:i/>
          <w:iCs/>
        </w:rPr>
        <w:t>Medical-Surgical</w:t>
      </w:r>
      <w:proofErr w:type="spellEnd"/>
      <w:r w:rsidRPr="00B26613">
        <w:rPr>
          <w:rFonts w:eastAsiaTheme="majorEastAsia"/>
          <w:i/>
          <w:iCs/>
        </w:rPr>
        <w:t xml:space="preserve"> </w:t>
      </w:r>
      <w:proofErr w:type="spellStart"/>
      <w:r w:rsidRPr="00B26613">
        <w:rPr>
          <w:rFonts w:eastAsiaTheme="majorEastAsia"/>
          <w:i/>
          <w:iCs/>
        </w:rPr>
        <w:t>Nursing</w:t>
      </w:r>
      <w:proofErr w:type="spellEnd"/>
      <w:r w:rsidRPr="00B26613">
        <w:rPr>
          <w:rFonts w:eastAsiaTheme="majorEastAsia"/>
          <w:i/>
          <w:iCs/>
        </w:rPr>
        <w:t xml:space="preserve">: </w:t>
      </w:r>
      <w:proofErr w:type="spellStart"/>
      <w:r w:rsidRPr="00B26613">
        <w:rPr>
          <w:rFonts w:eastAsiaTheme="majorEastAsia"/>
          <w:i/>
          <w:iCs/>
        </w:rPr>
        <w:t>Assessment</w:t>
      </w:r>
      <w:proofErr w:type="spellEnd"/>
      <w:r w:rsidRPr="00B26613">
        <w:rPr>
          <w:rFonts w:eastAsiaTheme="majorEastAsia"/>
          <w:i/>
          <w:iCs/>
        </w:rPr>
        <w:t xml:space="preserve"> </w:t>
      </w:r>
      <w:proofErr w:type="spellStart"/>
      <w:r w:rsidRPr="00B26613">
        <w:rPr>
          <w:rFonts w:eastAsiaTheme="majorEastAsia"/>
          <w:i/>
          <w:iCs/>
        </w:rPr>
        <w:t>and</w:t>
      </w:r>
      <w:proofErr w:type="spellEnd"/>
      <w:r w:rsidRPr="00B26613">
        <w:rPr>
          <w:rFonts w:eastAsiaTheme="majorEastAsia"/>
          <w:i/>
          <w:iCs/>
        </w:rPr>
        <w:t xml:space="preserve"> Management of </w:t>
      </w:r>
      <w:proofErr w:type="spellStart"/>
      <w:r w:rsidRPr="00B26613">
        <w:rPr>
          <w:rFonts w:eastAsiaTheme="majorEastAsia"/>
          <w:i/>
          <w:iCs/>
        </w:rPr>
        <w:t>Clinical</w:t>
      </w:r>
      <w:proofErr w:type="spellEnd"/>
      <w:r w:rsidRPr="00B26613">
        <w:rPr>
          <w:rFonts w:eastAsiaTheme="majorEastAsia"/>
          <w:i/>
          <w:iCs/>
        </w:rPr>
        <w:t xml:space="preserve"> </w:t>
      </w:r>
      <w:proofErr w:type="spellStart"/>
      <w:r w:rsidRPr="00B26613">
        <w:rPr>
          <w:rFonts w:eastAsiaTheme="majorEastAsia"/>
          <w:i/>
          <w:iCs/>
        </w:rPr>
        <w:t>Problems</w:t>
      </w:r>
      <w:proofErr w:type="spellEnd"/>
      <w:r w:rsidRPr="00B26613">
        <w:rPr>
          <w:rFonts w:eastAsiaTheme="majorEastAsia"/>
          <w:i/>
          <w:iCs/>
        </w:rPr>
        <w:t>.</w:t>
      </w:r>
      <w:r w:rsidRPr="00B26613">
        <w:rPr>
          <w:rFonts w:eastAsiaTheme="majorEastAsia"/>
        </w:rPr>
        <w:t xml:space="preserve"> </w:t>
      </w:r>
      <w:proofErr w:type="spellStart"/>
      <w:r w:rsidRPr="00B26613">
        <w:rPr>
          <w:rFonts w:eastAsiaTheme="majorEastAsia"/>
        </w:rPr>
        <w:t>Elsevier</w:t>
      </w:r>
      <w:proofErr w:type="spellEnd"/>
      <w:r w:rsidRPr="00B26613">
        <w:rPr>
          <w:rFonts w:eastAsiaTheme="majorEastAsia"/>
        </w:rPr>
        <w:t xml:space="preserve">. </w:t>
      </w:r>
    </w:p>
    <w:p w14:paraId="7485FD81" w14:textId="77777777" w:rsidR="00B26613" w:rsidRPr="00B26613" w:rsidRDefault="00B26613" w:rsidP="00B26613">
      <w:pPr>
        <w:pStyle w:val="NormalWeb"/>
        <w:numPr>
          <w:ilvl w:val="0"/>
          <w:numId w:val="18"/>
        </w:numPr>
        <w:rPr>
          <w:rFonts w:eastAsiaTheme="majorEastAsia"/>
        </w:rPr>
      </w:pPr>
      <w:r w:rsidRPr="00B26613">
        <w:rPr>
          <w:rFonts w:eastAsiaTheme="majorEastAsia"/>
          <w:b/>
          <w:bCs/>
        </w:rPr>
        <w:t xml:space="preserve">AACN </w:t>
      </w:r>
      <w:proofErr w:type="spellStart"/>
      <w:r w:rsidRPr="00B26613">
        <w:rPr>
          <w:rFonts w:eastAsiaTheme="majorEastAsia"/>
          <w:b/>
          <w:bCs/>
        </w:rPr>
        <w:t>Procedure</w:t>
      </w:r>
      <w:proofErr w:type="spellEnd"/>
      <w:r w:rsidRPr="00B26613">
        <w:rPr>
          <w:rFonts w:eastAsiaTheme="majorEastAsia"/>
          <w:b/>
          <w:bCs/>
        </w:rPr>
        <w:t xml:space="preserve"> Manual </w:t>
      </w:r>
      <w:proofErr w:type="spellStart"/>
      <w:r w:rsidRPr="00B26613">
        <w:rPr>
          <w:rFonts w:eastAsiaTheme="majorEastAsia"/>
          <w:b/>
          <w:bCs/>
        </w:rPr>
        <w:t>for</w:t>
      </w:r>
      <w:proofErr w:type="spellEnd"/>
      <w:r w:rsidRPr="00B26613">
        <w:rPr>
          <w:rFonts w:eastAsiaTheme="majorEastAsia"/>
          <w:b/>
          <w:bCs/>
        </w:rPr>
        <w:t xml:space="preserve"> High </w:t>
      </w:r>
      <w:proofErr w:type="spellStart"/>
      <w:r w:rsidRPr="00B26613">
        <w:rPr>
          <w:rFonts w:eastAsiaTheme="majorEastAsia"/>
          <w:b/>
          <w:bCs/>
        </w:rPr>
        <w:t>Acuity</w:t>
      </w:r>
      <w:proofErr w:type="spellEnd"/>
      <w:r w:rsidRPr="00B26613">
        <w:rPr>
          <w:rFonts w:eastAsiaTheme="majorEastAsia"/>
          <w:b/>
          <w:bCs/>
        </w:rPr>
        <w:t xml:space="preserve">, </w:t>
      </w:r>
      <w:proofErr w:type="spellStart"/>
      <w:r w:rsidRPr="00B26613">
        <w:rPr>
          <w:rFonts w:eastAsiaTheme="majorEastAsia"/>
          <w:b/>
          <w:bCs/>
        </w:rPr>
        <w:t>Progressive</w:t>
      </w:r>
      <w:proofErr w:type="spellEnd"/>
      <w:r w:rsidRPr="00B26613">
        <w:rPr>
          <w:rFonts w:eastAsiaTheme="majorEastAsia"/>
          <w:b/>
          <w:bCs/>
        </w:rPr>
        <w:t xml:space="preserve"> </w:t>
      </w:r>
      <w:proofErr w:type="spellStart"/>
      <w:r w:rsidRPr="00B26613">
        <w:rPr>
          <w:rFonts w:eastAsiaTheme="majorEastAsia"/>
          <w:b/>
          <w:bCs/>
        </w:rPr>
        <w:t>and</w:t>
      </w:r>
      <w:proofErr w:type="spellEnd"/>
      <w:r w:rsidRPr="00B26613">
        <w:rPr>
          <w:rFonts w:eastAsiaTheme="majorEastAsia"/>
          <w:b/>
          <w:bCs/>
        </w:rPr>
        <w:t xml:space="preserve"> Critical </w:t>
      </w:r>
      <w:proofErr w:type="spellStart"/>
      <w:r w:rsidRPr="00B26613">
        <w:rPr>
          <w:rFonts w:eastAsiaTheme="majorEastAsia"/>
          <w:b/>
          <w:bCs/>
        </w:rPr>
        <w:t>Care</w:t>
      </w:r>
      <w:proofErr w:type="spellEnd"/>
      <w:r w:rsidRPr="00B26613">
        <w:rPr>
          <w:rFonts w:eastAsiaTheme="majorEastAsia"/>
          <w:b/>
          <w:bCs/>
        </w:rPr>
        <w:t>.</w:t>
      </w:r>
      <w:r w:rsidRPr="00B26613">
        <w:rPr>
          <w:rFonts w:eastAsiaTheme="majorEastAsia"/>
        </w:rPr>
        <w:t xml:space="preserve"> </w:t>
      </w:r>
      <w:proofErr w:type="spellStart"/>
      <w:r w:rsidRPr="00B26613">
        <w:rPr>
          <w:rFonts w:eastAsiaTheme="majorEastAsia"/>
        </w:rPr>
        <w:t>American</w:t>
      </w:r>
      <w:proofErr w:type="spellEnd"/>
      <w:r w:rsidRPr="00B26613">
        <w:rPr>
          <w:rFonts w:eastAsiaTheme="majorEastAsia"/>
        </w:rPr>
        <w:t xml:space="preserve"> </w:t>
      </w:r>
      <w:proofErr w:type="spellStart"/>
      <w:r w:rsidRPr="00B26613">
        <w:rPr>
          <w:rFonts w:eastAsiaTheme="majorEastAsia"/>
        </w:rPr>
        <w:t>Association</w:t>
      </w:r>
      <w:proofErr w:type="spellEnd"/>
      <w:r w:rsidRPr="00B26613">
        <w:rPr>
          <w:rFonts w:eastAsiaTheme="majorEastAsia"/>
        </w:rPr>
        <w:t xml:space="preserve"> of Critical-</w:t>
      </w:r>
      <w:proofErr w:type="spellStart"/>
      <w:r w:rsidRPr="00B26613">
        <w:rPr>
          <w:rFonts w:eastAsiaTheme="majorEastAsia"/>
        </w:rPr>
        <w:t>Care</w:t>
      </w:r>
      <w:proofErr w:type="spellEnd"/>
      <w:r w:rsidRPr="00B26613">
        <w:rPr>
          <w:rFonts w:eastAsiaTheme="majorEastAsia"/>
        </w:rPr>
        <w:t xml:space="preserve"> </w:t>
      </w:r>
      <w:proofErr w:type="spellStart"/>
      <w:r w:rsidRPr="00B26613">
        <w:rPr>
          <w:rFonts w:eastAsiaTheme="majorEastAsia"/>
        </w:rPr>
        <w:t>Nurses</w:t>
      </w:r>
      <w:proofErr w:type="spellEnd"/>
      <w:r w:rsidRPr="00B26613">
        <w:rPr>
          <w:rFonts w:eastAsiaTheme="majorEastAsia"/>
        </w:rPr>
        <w:t xml:space="preserve">. </w:t>
      </w:r>
    </w:p>
    <w:p w14:paraId="535B37B2" w14:textId="77777777" w:rsidR="00B26613" w:rsidRPr="00B26613" w:rsidRDefault="00B26613" w:rsidP="00B26613">
      <w:pPr>
        <w:pStyle w:val="NormalWeb"/>
        <w:numPr>
          <w:ilvl w:val="0"/>
          <w:numId w:val="18"/>
        </w:numPr>
        <w:rPr>
          <w:rFonts w:eastAsiaTheme="majorEastAsia"/>
        </w:rPr>
      </w:pPr>
      <w:r w:rsidRPr="00B26613">
        <w:rPr>
          <w:rFonts w:eastAsiaTheme="majorEastAsia"/>
          <w:b/>
          <w:bCs/>
        </w:rPr>
        <w:t xml:space="preserve">AACN Essentials of Critical </w:t>
      </w:r>
      <w:proofErr w:type="spellStart"/>
      <w:r w:rsidRPr="00B26613">
        <w:rPr>
          <w:rFonts w:eastAsiaTheme="majorEastAsia"/>
          <w:b/>
          <w:bCs/>
        </w:rPr>
        <w:t>Care</w:t>
      </w:r>
      <w:proofErr w:type="spellEnd"/>
      <w:r w:rsidRPr="00B26613">
        <w:rPr>
          <w:rFonts w:eastAsiaTheme="majorEastAsia"/>
          <w:b/>
          <w:bCs/>
        </w:rPr>
        <w:t xml:space="preserve"> </w:t>
      </w:r>
      <w:proofErr w:type="spellStart"/>
      <w:r w:rsidRPr="00B26613">
        <w:rPr>
          <w:rFonts w:eastAsiaTheme="majorEastAsia"/>
          <w:b/>
          <w:bCs/>
        </w:rPr>
        <w:t>Nursing</w:t>
      </w:r>
      <w:proofErr w:type="spellEnd"/>
      <w:r w:rsidRPr="00B26613">
        <w:rPr>
          <w:rFonts w:eastAsiaTheme="majorEastAsia"/>
          <w:b/>
          <w:bCs/>
        </w:rPr>
        <w:t>.</w:t>
      </w:r>
      <w:r w:rsidRPr="00B26613">
        <w:rPr>
          <w:rFonts w:eastAsiaTheme="majorEastAsia"/>
        </w:rPr>
        <w:t xml:space="preserve"> </w:t>
      </w:r>
      <w:proofErr w:type="spellStart"/>
      <w:r w:rsidRPr="00B26613">
        <w:rPr>
          <w:rFonts w:eastAsiaTheme="majorEastAsia"/>
        </w:rPr>
        <w:t>American</w:t>
      </w:r>
      <w:proofErr w:type="spellEnd"/>
      <w:r w:rsidRPr="00B26613">
        <w:rPr>
          <w:rFonts w:eastAsiaTheme="majorEastAsia"/>
        </w:rPr>
        <w:t xml:space="preserve"> </w:t>
      </w:r>
      <w:proofErr w:type="spellStart"/>
      <w:r w:rsidRPr="00B26613">
        <w:rPr>
          <w:rFonts w:eastAsiaTheme="majorEastAsia"/>
        </w:rPr>
        <w:t>Association</w:t>
      </w:r>
      <w:proofErr w:type="spellEnd"/>
      <w:r w:rsidRPr="00B26613">
        <w:rPr>
          <w:rFonts w:eastAsiaTheme="majorEastAsia"/>
        </w:rPr>
        <w:t xml:space="preserve"> of Critical-</w:t>
      </w:r>
      <w:proofErr w:type="spellStart"/>
      <w:r w:rsidRPr="00B26613">
        <w:rPr>
          <w:rFonts w:eastAsiaTheme="majorEastAsia"/>
        </w:rPr>
        <w:t>Care</w:t>
      </w:r>
      <w:proofErr w:type="spellEnd"/>
      <w:r w:rsidRPr="00B26613">
        <w:rPr>
          <w:rFonts w:eastAsiaTheme="majorEastAsia"/>
        </w:rPr>
        <w:t xml:space="preserve"> </w:t>
      </w:r>
      <w:proofErr w:type="spellStart"/>
      <w:r w:rsidRPr="00B26613">
        <w:rPr>
          <w:rFonts w:eastAsiaTheme="majorEastAsia"/>
        </w:rPr>
        <w:t>Nurses</w:t>
      </w:r>
      <w:proofErr w:type="spellEnd"/>
      <w:r w:rsidRPr="00B26613">
        <w:rPr>
          <w:rFonts w:eastAsiaTheme="majorEastAsia"/>
        </w:rPr>
        <w:t xml:space="preserve">. </w:t>
      </w:r>
    </w:p>
    <w:p w14:paraId="6D748EFD" w14:textId="77777777" w:rsidR="00B26613" w:rsidRPr="00B26613" w:rsidRDefault="00B26613" w:rsidP="00B26613">
      <w:pPr>
        <w:pStyle w:val="NormalWeb"/>
        <w:rPr>
          <w:rFonts w:eastAsiaTheme="majorEastAsia"/>
          <w:b/>
          <w:bCs/>
        </w:rPr>
      </w:pPr>
      <w:r w:rsidRPr="00B26613">
        <w:rPr>
          <w:rFonts w:eastAsiaTheme="majorEastAsia"/>
          <w:b/>
          <w:bCs/>
        </w:rPr>
        <w:t>Ulusal Kaynaklar</w:t>
      </w:r>
    </w:p>
    <w:p w14:paraId="2B9E6C42" w14:textId="77777777" w:rsidR="00B26613" w:rsidRPr="00B26613" w:rsidRDefault="00B26613" w:rsidP="00B26613">
      <w:pPr>
        <w:pStyle w:val="NormalWeb"/>
        <w:numPr>
          <w:ilvl w:val="0"/>
          <w:numId w:val="19"/>
        </w:numPr>
        <w:rPr>
          <w:rFonts w:eastAsiaTheme="majorEastAsia"/>
        </w:rPr>
      </w:pPr>
      <w:proofErr w:type="spellStart"/>
      <w:r w:rsidRPr="00B26613">
        <w:rPr>
          <w:rFonts w:eastAsiaTheme="majorEastAsia"/>
          <w:b/>
          <w:bCs/>
        </w:rPr>
        <w:t>Durna</w:t>
      </w:r>
      <w:proofErr w:type="spellEnd"/>
      <w:r w:rsidRPr="00B26613">
        <w:rPr>
          <w:rFonts w:eastAsiaTheme="majorEastAsia"/>
          <w:b/>
          <w:bCs/>
        </w:rPr>
        <w:t xml:space="preserve"> Z. (Ed.)</w:t>
      </w:r>
      <w:r w:rsidRPr="00B26613">
        <w:rPr>
          <w:rFonts w:eastAsiaTheme="majorEastAsia"/>
        </w:rPr>
        <w:t xml:space="preserve"> </w:t>
      </w:r>
      <w:r w:rsidRPr="00B26613">
        <w:rPr>
          <w:rFonts w:eastAsiaTheme="majorEastAsia"/>
          <w:i/>
          <w:iCs/>
        </w:rPr>
        <w:t>İç Hastalıkları Hemşireliği.</w:t>
      </w:r>
      <w:r w:rsidRPr="00B26613">
        <w:rPr>
          <w:rFonts w:eastAsiaTheme="majorEastAsia"/>
        </w:rPr>
        <w:t xml:space="preserve"> </w:t>
      </w:r>
    </w:p>
    <w:p w14:paraId="77ABECA0" w14:textId="77777777" w:rsidR="00B26613" w:rsidRPr="00B26613" w:rsidRDefault="00B26613" w:rsidP="00B26613">
      <w:pPr>
        <w:pStyle w:val="NormalWeb"/>
        <w:numPr>
          <w:ilvl w:val="0"/>
          <w:numId w:val="19"/>
        </w:numPr>
        <w:rPr>
          <w:rFonts w:eastAsiaTheme="majorEastAsia"/>
        </w:rPr>
      </w:pPr>
      <w:proofErr w:type="spellStart"/>
      <w:r w:rsidRPr="00B26613">
        <w:rPr>
          <w:rFonts w:eastAsiaTheme="majorEastAsia"/>
          <w:b/>
          <w:bCs/>
        </w:rPr>
        <w:t>Karadakovan</w:t>
      </w:r>
      <w:proofErr w:type="spellEnd"/>
      <w:r w:rsidRPr="00B26613">
        <w:rPr>
          <w:rFonts w:eastAsiaTheme="majorEastAsia"/>
          <w:b/>
          <w:bCs/>
        </w:rPr>
        <w:t xml:space="preserve"> A</w:t>
      </w:r>
      <w:proofErr w:type="gramStart"/>
      <w:r w:rsidRPr="00B26613">
        <w:rPr>
          <w:rFonts w:eastAsiaTheme="majorEastAsia"/>
          <w:b/>
          <w:bCs/>
        </w:rPr>
        <w:t>.,</w:t>
      </w:r>
      <w:proofErr w:type="gramEnd"/>
      <w:r w:rsidRPr="00B26613">
        <w:rPr>
          <w:rFonts w:eastAsiaTheme="majorEastAsia"/>
          <w:b/>
          <w:bCs/>
        </w:rPr>
        <w:t xml:space="preserve"> Eti Aslan F. (Ed.)</w:t>
      </w:r>
      <w:r w:rsidRPr="00B26613">
        <w:rPr>
          <w:rFonts w:eastAsiaTheme="majorEastAsia"/>
        </w:rPr>
        <w:t xml:space="preserve"> </w:t>
      </w:r>
      <w:r w:rsidRPr="00B26613">
        <w:rPr>
          <w:rFonts w:eastAsiaTheme="majorEastAsia"/>
          <w:i/>
          <w:iCs/>
        </w:rPr>
        <w:t>Dahili ve Cerrahi Hastalıklarda Bakım.</w:t>
      </w:r>
      <w:r w:rsidRPr="00B26613">
        <w:rPr>
          <w:rFonts w:eastAsiaTheme="majorEastAsia"/>
        </w:rPr>
        <w:t xml:space="preserve"> </w:t>
      </w:r>
    </w:p>
    <w:p w14:paraId="19A1AF5D" w14:textId="77777777" w:rsidR="00B26613" w:rsidRPr="00B26613" w:rsidRDefault="00B26613" w:rsidP="00B26613">
      <w:pPr>
        <w:pStyle w:val="NormalWeb"/>
        <w:numPr>
          <w:ilvl w:val="0"/>
          <w:numId w:val="19"/>
        </w:numPr>
        <w:rPr>
          <w:rFonts w:eastAsiaTheme="majorEastAsia"/>
        </w:rPr>
      </w:pPr>
      <w:r w:rsidRPr="00B26613">
        <w:rPr>
          <w:rFonts w:eastAsiaTheme="majorEastAsia"/>
          <w:b/>
          <w:bCs/>
        </w:rPr>
        <w:t>T.C. Sağlık Bakanlığı.</w:t>
      </w:r>
      <w:r w:rsidRPr="00B26613">
        <w:rPr>
          <w:rFonts w:eastAsiaTheme="majorEastAsia"/>
        </w:rPr>
        <w:t xml:space="preserve"> </w:t>
      </w:r>
      <w:proofErr w:type="gramStart"/>
      <w:r w:rsidRPr="00B26613">
        <w:rPr>
          <w:rFonts w:eastAsiaTheme="majorEastAsia"/>
        </w:rPr>
        <w:t xml:space="preserve">Hasta Güvenliği Rehberleri. </w:t>
      </w:r>
      <w:proofErr w:type="gramEnd"/>
    </w:p>
    <w:p w14:paraId="6AD1325D" w14:textId="77777777" w:rsidR="00B26613" w:rsidRPr="00B26613" w:rsidRDefault="00B26613" w:rsidP="00B26613">
      <w:pPr>
        <w:pStyle w:val="NormalWeb"/>
        <w:numPr>
          <w:ilvl w:val="0"/>
          <w:numId w:val="19"/>
        </w:numPr>
        <w:rPr>
          <w:rFonts w:eastAsiaTheme="majorEastAsia"/>
        </w:rPr>
      </w:pPr>
      <w:r w:rsidRPr="00B26613">
        <w:rPr>
          <w:rFonts w:eastAsiaTheme="majorEastAsia"/>
          <w:b/>
          <w:bCs/>
        </w:rPr>
        <w:t>Türk Yoğun Bakım Hemşireleri Derneği</w:t>
      </w:r>
      <w:r w:rsidRPr="00B26613">
        <w:rPr>
          <w:rFonts w:eastAsiaTheme="majorEastAsia"/>
        </w:rPr>
        <w:t xml:space="preserve"> tarafından yayımlanan güncel rehberler. </w:t>
      </w:r>
    </w:p>
    <w:p w14:paraId="768600BC" w14:textId="77777777" w:rsidR="00B26613" w:rsidRPr="00B26613" w:rsidRDefault="00B26613" w:rsidP="00B26613">
      <w:pPr>
        <w:pStyle w:val="NormalWeb"/>
        <w:rPr>
          <w:rFonts w:eastAsiaTheme="majorEastAsia"/>
          <w:b/>
          <w:bCs/>
        </w:rPr>
      </w:pPr>
      <w:r w:rsidRPr="00B26613">
        <w:rPr>
          <w:rFonts w:eastAsiaTheme="majorEastAsia"/>
          <w:b/>
          <w:bCs/>
        </w:rPr>
        <w:t>Güncel Rehberler</w:t>
      </w:r>
    </w:p>
    <w:p w14:paraId="0DD71C51" w14:textId="77777777" w:rsidR="00B26613" w:rsidRPr="00B26613" w:rsidRDefault="00B26613" w:rsidP="00B26613">
      <w:pPr>
        <w:pStyle w:val="NormalWeb"/>
        <w:numPr>
          <w:ilvl w:val="0"/>
          <w:numId w:val="20"/>
        </w:numPr>
        <w:rPr>
          <w:rFonts w:eastAsiaTheme="majorEastAsia"/>
        </w:rPr>
      </w:pPr>
      <w:proofErr w:type="spellStart"/>
      <w:r w:rsidRPr="00B26613">
        <w:rPr>
          <w:rFonts w:eastAsiaTheme="majorEastAsia"/>
          <w:b/>
          <w:bCs/>
        </w:rPr>
        <w:t>Society</w:t>
      </w:r>
      <w:proofErr w:type="spellEnd"/>
      <w:r w:rsidRPr="00B26613">
        <w:rPr>
          <w:rFonts w:eastAsiaTheme="majorEastAsia"/>
          <w:b/>
          <w:bCs/>
        </w:rPr>
        <w:t xml:space="preserve"> of Critical </w:t>
      </w:r>
      <w:proofErr w:type="spellStart"/>
      <w:r w:rsidRPr="00B26613">
        <w:rPr>
          <w:rFonts w:eastAsiaTheme="majorEastAsia"/>
          <w:b/>
          <w:bCs/>
        </w:rPr>
        <w:t>Care</w:t>
      </w:r>
      <w:proofErr w:type="spellEnd"/>
      <w:r w:rsidRPr="00B26613">
        <w:rPr>
          <w:rFonts w:eastAsiaTheme="majorEastAsia"/>
          <w:b/>
          <w:bCs/>
        </w:rPr>
        <w:t xml:space="preserve"> </w:t>
      </w:r>
      <w:proofErr w:type="spellStart"/>
      <w:r w:rsidRPr="00B26613">
        <w:rPr>
          <w:rFonts w:eastAsiaTheme="majorEastAsia"/>
          <w:b/>
          <w:bCs/>
        </w:rPr>
        <w:t>Medicine</w:t>
      </w:r>
      <w:proofErr w:type="spellEnd"/>
      <w:r w:rsidRPr="00B26613">
        <w:rPr>
          <w:rFonts w:eastAsiaTheme="majorEastAsia"/>
          <w:b/>
          <w:bCs/>
        </w:rPr>
        <w:t xml:space="preserve"> (SCCM).</w:t>
      </w:r>
      <w:r w:rsidRPr="00B26613">
        <w:rPr>
          <w:rFonts w:eastAsiaTheme="majorEastAsia"/>
        </w:rPr>
        <w:t xml:space="preserve"> </w:t>
      </w:r>
      <w:proofErr w:type="spellStart"/>
      <w:r w:rsidRPr="00B26613">
        <w:rPr>
          <w:rFonts w:eastAsiaTheme="majorEastAsia"/>
        </w:rPr>
        <w:t>Clinical</w:t>
      </w:r>
      <w:proofErr w:type="spellEnd"/>
      <w:r w:rsidRPr="00B26613">
        <w:rPr>
          <w:rFonts w:eastAsiaTheme="majorEastAsia"/>
        </w:rPr>
        <w:t xml:space="preserve"> </w:t>
      </w:r>
      <w:proofErr w:type="spellStart"/>
      <w:r w:rsidRPr="00B26613">
        <w:rPr>
          <w:rFonts w:eastAsiaTheme="majorEastAsia"/>
        </w:rPr>
        <w:t>Practice</w:t>
      </w:r>
      <w:proofErr w:type="spellEnd"/>
      <w:r w:rsidRPr="00B26613">
        <w:rPr>
          <w:rFonts w:eastAsiaTheme="majorEastAsia"/>
        </w:rPr>
        <w:t xml:space="preserve"> </w:t>
      </w:r>
      <w:proofErr w:type="spellStart"/>
      <w:r w:rsidRPr="00B26613">
        <w:rPr>
          <w:rFonts w:eastAsiaTheme="majorEastAsia"/>
        </w:rPr>
        <w:t>Guidelines</w:t>
      </w:r>
      <w:proofErr w:type="spellEnd"/>
      <w:r w:rsidRPr="00B26613">
        <w:rPr>
          <w:rFonts w:eastAsiaTheme="majorEastAsia"/>
        </w:rPr>
        <w:t xml:space="preserve">. </w:t>
      </w:r>
    </w:p>
    <w:p w14:paraId="1066182F" w14:textId="77777777" w:rsidR="00B26613" w:rsidRPr="00B26613" w:rsidRDefault="00B26613" w:rsidP="00B26613">
      <w:pPr>
        <w:pStyle w:val="NormalWeb"/>
        <w:numPr>
          <w:ilvl w:val="0"/>
          <w:numId w:val="20"/>
        </w:numPr>
        <w:rPr>
          <w:rFonts w:eastAsiaTheme="majorEastAsia"/>
        </w:rPr>
      </w:pPr>
      <w:proofErr w:type="spellStart"/>
      <w:r w:rsidRPr="00B26613">
        <w:rPr>
          <w:rFonts w:eastAsiaTheme="majorEastAsia"/>
          <w:b/>
          <w:bCs/>
        </w:rPr>
        <w:t>European</w:t>
      </w:r>
      <w:proofErr w:type="spellEnd"/>
      <w:r w:rsidRPr="00B26613">
        <w:rPr>
          <w:rFonts w:eastAsiaTheme="majorEastAsia"/>
          <w:b/>
          <w:bCs/>
        </w:rPr>
        <w:t xml:space="preserve"> </w:t>
      </w:r>
      <w:proofErr w:type="spellStart"/>
      <w:r w:rsidRPr="00B26613">
        <w:rPr>
          <w:rFonts w:eastAsiaTheme="majorEastAsia"/>
          <w:b/>
          <w:bCs/>
        </w:rPr>
        <w:t>Society</w:t>
      </w:r>
      <w:proofErr w:type="spellEnd"/>
      <w:r w:rsidRPr="00B26613">
        <w:rPr>
          <w:rFonts w:eastAsiaTheme="majorEastAsia"/>
          <w:b/>
          <w:bCs/>
        </w:rPr>
        <w:t xml:space="preserve"> of </w:t>
      </w:r>
      <w:proofErr w:type="spellStart"/>
      <w:r w:rsidRPr="00B26613">
        <w:rPr>
          <w:rFonts w:eastAsiaTheme="majorEastAsia"/>
          <w:b/>
          <w:bCs/>
        </w:rPr>
        <w:t>Intensive</w:t>
      </w:r>
      <w:proofErr w:type="spellEnd"/>
      <w:r w:rsidRPr="00B26613">
        <w:rPr>
          <w:rFonts w:eastAsiaTheme="majorEastAsia"/>
          <w:b/>
          <w:bCs/>
        </w:rPr>
        <w:t xml:space="preserve"> </w:t>
      </w:r>
      <w:proofErr w:type="spellStart"/>
      <w:r w:rsidRPr="00B26613">
        <w:rPr>
          <w:rFonts w:eastAsiaTheme="majorEastAsia"/>
          <w:b/>
          <w:bCs/>
        </w:rPr>
        <w:t>Care</w:t>
      </w:r>
      <w:proofErr w:type="spellEnd"/>
      <w:r w:rsidRPr="00B26613">
        <w:rPr>
          <w:rFonts w:eastAsiaTheme="majorEastAsia"/>
          <w:b/>
          <w:bCs/>
        </w:rPr>
        <w:t xml:space="preserve"> </w:t>
      </w:r>
      <w:proofErr w:type="spellStart"/>
      <w:r w:rsidRPr="00B26613">
        <w:rPr>
          <w:rFonts w:eastAsiaTheme="majorEastAsia"/>
          <w:b/>
          <w:bCs/>
        </w:rPr>
        <w:t>Medicine</w:t>
      </w:r>
      <w:proofErr w:type="spellEnd"/>
      <w:r w:rsidRPr="00B26613">
        <w:rPr>
          <w:rFonts w:eastAsiaTheme="majorEastAsia"/>
          <w:b/>
          <w:bCs/>
        </w:rPr>
        <w:t xml:space="preserve"> (ESICM).</w:t>
      </w:r>
      <w:r w:rsidRPr="00B26613">
        <w:rPr>
          <w:rFonts w:eastAsiaTheme="majorEastAsia"/>
        </w:rPr>
        <w:t xml:space="preserve"> </w:t>
      </w:r>
      <w:proofErr w:type="spellStart"/>
      <w:r w:rsidRPr="00B26613">
        <w:rPr>
          <w:rFonts w:eastAsiaTheme="majorEastAsia"/>
        </w:rPr>
        <w:t>Clinical</w:t>
      </w:r>
      <w:proofErr w:type="spellEnd"/>
      <w:r w:rsidRPr="00B26613">
        <w:rPr>
          <w:rFonts w:eastAsiaTheme="majorEastAsia"/>
        </w:rPr>
        <w:t xml:space="preserve"> </w:t>
      </w:r>
      <w:proofErr w:type="spellStart"/>
      <w:r w:rsidRPr="00B26613">
        <w:rPr>
          <w:rFonts w:eastAsiaTheme="majorEastAsia"/>
        </w:rPr>
        <w:t>Guidelines</w:t>
      </w:r>
      <w:proofErr w:type="spellEnd"/>
      <w:r w:rsidRPr="00B26613">
        <w:rPr>
          <w:rFonts w:eastAsiaTheme="majorEastAsia"/>
        </w:rPr>
        <w:t xml:space="preserve">. </w:t>
      </w:r>
    </w:p>
    <w:p w14:paraId="37BA84DD" w14:textId="77777777" w:rsidR="00B26613" w:rsidRPr="00B26613" w:rsidRDefault="00B26613" w:rsidP="00B26613">
      <w:pPr>
        <w:pStyle w:val="NormalWeb"/>
        <w:numPr>
          <w:ilvl w:val="0"/>
          <w:numId w:val="20"/>
        </w:numPr>
        <w:rPr>
          <w:rFonts w:eastAsiaTheme="majorEastAsia"/>
        </w:rPr>
      </w:pPr>
      <w:proofErr w:type="spellStart"/>
      <w:r w:rsidRPr="00B26613">
        <w:rPr>
          <w:rFonts w:eastAsiaTheme="majorEastAsia"/>
          <w:b/>
          <w:bCs/>
        </w:rPr>
        <w:t>Centers</w:t>
      </w:r>
      <w:proofErr w:type="spellEnd"/>
      <w:r w:rsidRPr="00B26613">
        <w:rPr>
          <w:rFonts w:eastAsiaTheme="majorEastAsia"/>
          <w:b/>
          <w:bCs/>
        </w:rPr>
        <w:t xml:space="preserve"> </w:t>
      </w:r>
      <w:proofErr w:type="spellStart"/>
      <w:r w:rsidRPr="00B26613">
        <w:rPr>
          <w:rFonts w:eastAsiaTheme="majorEastAsia"/>
          <w:b/>
          <w:bCs/>
        </w:rPr>
        <w:t>for</w:t>
      </w:r>
      <w:proofErr w:type="spellEnd"/>
      <w:r w:rsidRPr="00B26613">
        <w:rPr>
          <w:rFonts w:eastAsiaTheme="majorEastAsia"/>
          <w:b/>
          <w:bCs/>
        </w:rPr>
        <w:t xml:space="preserve"> </w:t>
      </w:r>
      <w:proofErr w:type="spellStart"/>
      <w:r w:rsidRPr="00B26613">
        <w:rPr>
          <w:rFonts w:eastAsiaTheme="majorEastAsia"/>
          <w:b/>
          <w:bCs/>
        </w:rPr>
        <w:t>Disease</w:t>
      </w:r>
      <w:proofErr w:type="spellEnd"/>
      <w:r w:rsidRPr="00B26613">
        <w:rPr>
          <w:rFonts w:eastAsiaTheme="majorEastAsia"/>
          <w:b/>
          <w:bCs/>
        </w:rPr>
        <w:t xml:space="preserve"> Control </w:t>
      </w:r>
      <w:proofErr w:type="spellStart"/>
      <w:r w:rsidRPr="00B26613">
        <w:rPr>
          <w:rFonts w:eastAsiaTheme="majorEastAsia"/>
          <w:b/>
          <w:bCs/>
        </w:rPr>
        <w:t>and</w:t>
      </w:r>
      <w:proofErr w:type="spellEnd"/>
      <w:r w:rsidRPr="00B26613">
        <w:rPr>
          <w:rFonts w:eastAsiaTheme="majorEastAsia"/>
          <w:b/>
          <w:bCs/>
        </w:rPr>
        <w:t xml:space="preserve"> </w:t>
      </w:r>
      <w:proofErr w:type="spellStart"/>
      <w:r w:rsidRPr="00B26613">
        <w:rPr>
          <w:rFonts w:eastAsiaTheme="majorEastAsia"/>
          <w:b/>
          <w:bCs/>
        </w:rPr>
        <w:t>Prevention</w:t>
      </w:r>
      <w:proofErr w:type="spellEnd"/>
      <w:r w:rsidRPr="00B26613">
        <w:rPr>
          <w:rFonts w:eastAsiaTheme="majorEastAsia"/>
          <w:b/>
          <w:bCs/>
        </w:rPr>
        <w:t xml:space="preserve"> (CDC).</w:t>
      </w:r>
      <w:r w:rsidRPr="00B26613">
        <w:rPr>
          <w:rFonts w:eastAsiaTheme="majorEastAsia"/>
        </w:rPr>
        <w:t xml:space="preserve"> </w:t>
      </w:r>
      <w:proofErr w:type="spellStart"/>
      <w:r w:rsidRPr="00B26613">
        <w:rPr>
          <w:rFonts w:eastAsiaTheme="majorEastAsia"/>
        </w:rPr>
        <w:t>Infection</w:t>
      </w:r>
      <w:proofErr w:type="spellEnd"/>
      <w:r w:rsidRPr="00B26613">
        <w:rPr>
          <w:rFonts w:eastAsiaTheme="majorEastAsia"/>
        </w:rPr>
        <w:t xml:space="preserve"> </w:t>
      </w:r>
      <w:proofErr w:type="spellStart"/>
      <w:r w:rsidRPr="00B26613">
        <w:rPr>
          <w:rFonts w:eastAsiaTheme="majorEastAsia"/>
        </w:rPr>
        <w:t>Prevention</w:t>
      </w:r>
      <w:proofErr w:type="spellEnd"/>
      <w:r w:rsidRPr="00B26613">
        <w:rPr>
          <w:rFonts w:eastAsiaTheme="majorEastAsia"/>
        </w:rPr>
        <w:t xml:space="preserve"> </w:t>
      </w:r>
      <w:proofErr w:type="spellStart"/>
      <w:r w:rsidRPr="00B26613">
        <w:rPr>
          <w:rFonts w:eastAsiaTheme="majorEastAsia"/>
        </w:rPr>
        <w:t>Guidelines</w:t>
      </w:r>
      <w:proofErr w:type="spellEnd"/>
      <w:r w:rsidRPr="00B26613">
        <w:rPr>
          <w:rFonts w:eastAsiaTheme="majorEastAsia"/>
        </w:rPr>
        <w:t xml:space="preserve">. </w:t>
      </w:r>
    </w:p>
    <w:p w14:paraId="0987D832" w14:textId="77777777" w:rsidR="00B26613" w:rsidRPr="00B26613" w:rsidRDefault="00B26613" w:rsidP="00B26613">
      <w:pPr>
        <w:pStyle w:val="NormalWeb"/>
        <w:numPr>
          <w:ilvl w:val="0"/>
          <w:numId w:val="20"/>
        </w:numPr>
        <w:rPr>
          <w:rFonts w:eastAsiaTheme="majorEastAsia"/>
        </w:rPr>
      </w:pPr>
      <w:r w:rsidRPr="00B26613">
        <w:rPr>
          <w:rFonts w:eastAsiaTheme="majorEastAsia"/>
          <w:b/>
          <w:bCs/>
        </w:rPr>
        <w:t xml:space="preserve">World </w:t>
      </w:r>
      <w:proofErr w:type="spellStart"/>
      <w:r w:rsidRPr="00B26613">
        <w:rPr>
          <w:rFonts w:eastAsiaTheme="majorEastAsia"/>
          <w:b/>
          <w:bCs/>
        </w:rPr>
        <w:t>Health</w:t>
      </w:r>
      <w:proofErr w:type="spellEnd"/>
      <w:r w:rsidRPr="00B26613">
        <w:rPr>
          <w:rFonts w:eastAsiaTheme="majorEastAsia"/>
          <w:b/>
          <w:bCs/>
        </w:rPr>
        <w:t xml:space="preserve"> </w:t>
      </w:r>
      <w:proofErr w:type="spellStart"/>
      <w:r w:rsidRPr="00B26613">
        <w:rPr>
          <w:rFonts w:eastAsiaTheme="majorEastAsia"/>
          <w:b/>
          <w:bCs/>
        </w:rPr>
        <w:t>Organization</w:t>
      </w:r>
      <w:proofErr w:type="spellEnd"/>
      <w:r w:rsidRPr="00B26613">
        <w:rPr>
          <w:rFonts w:eastAsiaTheme="majorEastAsia"/>
          <w:b/>
          <w:bCs/>
        </w:rPr>
        <w:t xml:space="preserve"> (WHO).</w:t>
      </w:r>
      <w:r w:rsidRPr="00B26613">
        <w:rPr>
          <w:rFonts w:eastAsiaTheme="majorEastAsia"/>
        </w:rPr>
        <w:t xml:space="preserve"> </w:t>
      </w:r>
      <w:proofErr w:type="spellStart"/>
      <w:r w:rsidRPr="00B26613">
        <w:rPr>
          <w:rFonts w:eastAsiaTheme="majorEastAsia"/>
        </w:rPr>
        <w:t>Patient</w:t>
      </w:r>
      <w:proofErr w:type="spellEnd"/>
      <w:r w:rsidRPr="00B26613">
        <w:rPr>
          <w:rFonts w:eastAsiaTheme="majorEastAsia"/>
        </w:rPr>
        <w:t xml:space="preserve"> </w:t>
      </w:r>
      <w:proofErr w:type="spellStart"/>
      <w:r w:rsidRPr="00B26613">
        <w:rPr>
          <w:rFonts w:eastAsiaTheme="majorEastAsia"/>
        </w:rPr>
        <w:t>Safety</w:t>
      </w:r>
      <w:proofErr w:type="spellEnd"/>
      <w:r w:rsidRPr="00B26613">
        <w:rPr>
          <w:rFonts w:eastAsiaTheme="majorEastAsia"/>
        </w:rPr>
        <w:t xml:space="preserve"> </w:t>
      </w:r>
      <w:proofErr w:type="spellStart"/>
      <w:r w:rsidRPr="00B26613">
        <w:rPr>
          <w:rFonts w:eastAsiaTheme="majorEastAsia"/>
        </w:rPr>
        <w:t>and</w:t>
      </w:r>
      <w:proofErr w:type="spellEnd"/>
      <w:r w:rsidRPr="00B26613">
        <w:rPr>
          <w:rFonts w:eastAsiaTheme="majorEastAsia"/>
        </w:rPr>
        <w:t xml:space="preserve"> </w:t>
      </w:r>
      <w:proofErr w:type="spellStart"/>
      <w:r w:rsidRPr="00B26613">
        <w:rPr>
          <w:rFonts w:eastAsiaTheme="majorEastAsia"/>
        </w:rPr>
        <w:t>Infection</w:t>
      </w:r>
      <w:proofErr w:type="spellEnd"/>
      <w:r w:rsidRPr="00B26613">
        <w:rPr>
          <w:rFonts w:eastAsiaTheme="majorEastAsia"/>
        </w:rPr>
        <w:t xml:space="preserve"> </w:t>
      </w:r>
      <w:proofErr w:type="spellStart"/>
      <w:r w:rsidRPr="00B26613">
        <w:rPr>
          <w:rFonts w:eastAsiaTheme="majorEastAsia"/>
        </w:rPr>
        <w:t>Prevention</w:t>
      </w:r>
      <w:proofErr w:type="spellEnd"/>
      <w:r w:rsidRPr="00B26613">
        <w:rPr>
          <w:rFonts w:eastAsiaTheme="majorEastAsia"/>
        </w:rPr>
        <w:t xml:space="preserve"> </w:t>
      </w:r>
      <w:proofErr w:type="spellStart"/>
      <w:r w:rsidRPr="00B26613">
        <w:rPr>
          <w:rFonts w:eastAsiaTheme="majorEastAsia"/>
        </w:rPr>
        <w:t>Guidelines</w:t>
      </w:r>
      <w:proofErr w:type="spellEnd"/>
      <w:r w:rsidRPr="00B26613">
        <w:rPr>
          <w:rFonts w:eastAsiaTheme="majorEastAsia"/>
        </w:rPr>
        <w:t>.</w:t>
      </w:r>
    </w:p>
    <w:p w14:paraId="24EB6356" w14:textId="77777777" w:rsidR="008879F1" w:rsidRPr="00B26613" w:rsidRDefault="008879F1" w:rsidP="008879F1">
      <w:pPr>
        <w:pStyle w:val="NormalWeb"/>
      </w:pPr>
      <w:r w:rsidRPr="00B26613">
        <w:t>Bu kaynaklar, ders kapsamında kullanılan güncel ulusal ve uluslararası rehberler ile kanıta dayalı uygulamaları destekleyen temel eserlerden oluşmaktadır.</w:t>
      </w:r>
    </w:p>
    <w:p w14:paraId="3B7FC2E5" w14:textId="77777777" w:rsidR="00946228" w:rsidRPr="00B26613" w:rsidRDefault="00946228" w:rsidP="008E185B">
      <w:pPr>
        <w:spacing w:after="0" w:line="360" w:lineRule="auto"/>
        <w:ind w:left="3802"/>
      </w:pPr>
    </w:p>
    <w:sectPr w:rsidR="00946228" w:rsidRPr="00B26613" w:rsidSect="00B26613">
      <w:pgSz w:w="11920" w:h="16850"/>
      <w:pgMar w:top="960" w:right="141" w:bottom="661" w:left="1418" w:header="0" w:footer="27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4E5ED" w14:textId="77777777" w:rsidR="001A6D73" w:rsidRDefault="001A6D73">
      <w:r>
        <w:separator/>
      </w:r>
    </w:p>
  </w:endnote>
  <w:endnote w:type="continuationSeparator" w:id="0">
    <w:p w14:paraId="5BAB3FD2" w14:textId="77777777" w:rsidR="001A6D73" w:rsidRDefault="001A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668483658"/>
      <w:docPartObj>
        <w:docPartGallery w:val="Page Numbers (Bottom of Page)"/>
        <w:docPartUnique/>
      </w:docPartObj>
    </w:sdtPr>
    <w:sdtEndPr>
      <w:rPr>
        <w:rStyle w:val="SayfaNumaras"/>
      </w:rPr>
    </w:sdtEndPr>
    <w:sdtContent>
      <w:p w14:paraId="2404AE65" w14:textId="77777777" w:rsidR="00D61388" w:rsidRDefault="00D61388" w:rsidP="00041A3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2A3292A" w14:textId="77777777" w:rsidR="00D61388" w:rsidRDefault="00D61388" w:rsidP="00862C4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91707"/>
      <w:docPartObj>
        <w:docPartGallery w:val="Page Numbers (Bottom of Page)"/>
        <w:docPartUnique/>
      </w:docPartObj>
    </w:sdtPr>
    <w:sdtEndPr/>
    <w:sdtContent>
      <w:p w14:paraId="475BED52" w14:textId="77777777" w:rsidR="00D61388" w:rsidRDefault="00D61388">
        <w:pPr>
          <w:pStyle w:val="Altbilgi"/>
          <w:jc w:val="center"/>
        </w:pPr>
        <w:r>
          <w:fldChar w:fldCharType="begin"/>
        </w:r>
        <w:r>
          <w:instrText>PAGE   \* MERGEFORMAT</w:instrText>
        </w:r>
        <w:r>
          <w:fldChar w:fldCharType="separate"/>
        </w:r>
        <w:r w:rsidR="004E606F">
          <w:rPr>
            <w:noProof/>
          </w:rPr>
          <w:t>8</w:t>
        </w:r>
        <w:r>
          <w:fldChar w:fldCharType="end"/>
        </w:r>
      </w:p>
    </w:sdtContent>
  </w:sdt>
  <w:p w14:paraId="2CAC4EE9" w14:textId="77777777" w:rsidR="00D61388" w:rsidRDefault="00D61388">
    <w:pPr>
      <w:pStyle w:val="GvdeMetni"/>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523875"/>
      <w:docPartObj>
        <w:docPartGallery w:val="Page Numbers (Bottom of Page)"/>
        <w:docPartUnique/>
      </w:docPartObj>
    </w:sdtPr>
    <w:sdtEndPr/>
    <w:sdtContent>
      <w:p w14:paraId="0E0EF19C" w14:textId="77777777" w:rsidR="00D61388" w:rsidRDefault="00D61388">
        <w:pPr>
          <w:pStyle w:val="Altbilgi"/>
          <w:jc w:val="center"/>
        </w:pPr>
        <w:r>
          <w:fldChar w:fldCharType="begin"/>
        </w:r>
        <w:r>
          <w:instrText>PAGE   \* MERGEFORMAT</w:instrText>
        </w:r>
        <w:r>
          <w:fldChar w:fldCharType="separate"/>
        </w:r>
        <w:r w:rsidR="004E606F">
          <w:rPr>
            <w:noProof/>
          </w:rPr>
          <w:t>1</w:t>
        </w:r>
        <w:r>
          <w:fldChar w:fldCharType="end"/>
        </w:r>
      </w:p>
    </w:sdtContent>
  </w:sdt>
  <w:p w14:paraId="6E57A438" w14:textId="77777777" w:rsidR="00D61388" w:rsidRDefault="00D6138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174D" w14:textId="77777777" w:rsidR="00D61388" w:rsidRDefault="00D61388">
    <w:pPr>
      <w:pStyle w:val="GvdeMetni"/>
      <w:spacing w:line="14" w:lineRule="auto"/>
      <w:rPr>
        <w:sz w:val="20"/>
      </w:rPr>
    </w:pPr>
    <w:r>
      <w:rPr>
        <w:noProof/>
      </w:rPr>
      <mc:AlternateContent>
        <mc:Choice Requires="wps">
          <w:drawing>
            <wp:anchor distT="0" distB="0" distL="0" distR="0" simplePos="0" relativeHeight="251659264" behindDoc="1" locked="0" layoutInCell="1" allowOverlap="1" wp14:anchorId="35233259" wp14:editId="224F5C92">
              <wp:simplePos x="0" y="0"/>
              <wp:positionH relativeFrom="page">
                <wp:posOffset>5772785</wp:posOffset>
              </wp:positionH>
              <wp:positionV relativeFrom="page">
                <wp:posOffset>6958965</wp:posOffset>
              </wp:positionV>
              <wp:extent cx="231140" cy="180340"/>
              <wp:effectExtent l="0" t="0" r="0" b="0"/>
              <wp:wrapNone/>
              <wp:docPr id="10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340"/>
                      </a:xfrm>
                      <a:prstGeom prst="rect">
                        <a:avLst/>
                      </a:prstGeom>
                    </wps:spPr>
                    <wps:txbx>
                      <w:txbxContent>
                        <w:p w14:paraId="6D5BC543" w14:textId="77777777" w:rsidR="00D61388" w:rsidRDefault="00D61388">
                          <w:pPr>
                            <w:spacing w:before="10"/>
                          </w:pPr>
                          <w:r>
                            <w:rPr>
                              <w:spacing w:val="-5"/>
                            </w:rPr>
                            <w:fldChar w:fldCharType="begin"/>
                          </w:r>
                          <w:r>
                            <w:rPr>
                              <w:spacing w:val="-5"/>
                            </w:rPr>
                            <w:instrText xml:space="preserve"> PAGE </w:instrText>
                          </w:r>
                          <w:r>
                            <w:rPr>
                              <w:spacing w:val="-5"/>
                            </w:rPr>
                            <w:fldChar w:fldCharType="separate"/>
                          </w:r>
                          <w:r w:rsidR="004E606F">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35233259" id="_x0000_t202" coordsize="21600,21600" o:spt="202" path="m,l,21600r21600,l21600,xe">
              <v:stroke joinstyle="miter"/>
              <v:path gradientshapeok="t" o:connecttype="rect"/>
            </v:shapetype>
            <v:shape id="Textbox 3" o:spid="_x0000_s1026" type="#_x0000_t202" style="position:absolute;margin-left:454.55pt;margin-top:547.95pt;width:18.2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X+pgEAAEADAAAOAAAAZHJzL2Uyb0RvYy54bWysUsFu2zAMvQ/oPwi6N7aTYSiMOEXXYsOA&#10;YhvQ7gNkWYqFWaIqKrHz96NkJy2229CLTJlPj++R3N5OdmBHFdCAa3i1KjlTTkJn3L7hv56/XN9w&#10;hlG4TgzgVMNPCvnt7urDdvS1WkMPQ6cCIxKH9egb3sfo66JA2SsrcAVeOUpqCFZEuoZ90QUxErsd&#10;inVZfipGCJ0PIBUi/X2Yk3yX+bVWMv7QGlVkQ8NJW8xnyGebzmK3FfU+CN8bucgQ/6HCCuOo6IXq&#10;QUTBDsH8Q2WNDICg40qCLUBrI1X2QG6q8i83T73wKnuh5qC/tAnfj1Z+P/4MzHQ0u3LNmROWhvSs&#10;ptjCxDapPaPHmlBPnnBx+gwTQbNV9I8gfyNBijeY+QESOrVj0sGmLxll9JAmcLp0nYowST/Xm6r6&#10;SBlJqeqm3FCcOF8f+4DxqwLLUtDwQEPNAsTxEeMMPUMWLXP5pCpO7bSYaKE7kYeRht1wfDmIoDgb&#10;vjnqZtqMcxDOQXsOQhzuIe9PsuLg7hBBm1w5lZh5l8o0pqx9Wam0B2/vGfW6+Ls/AAAA//8DAFBL&#10;AwQUAAYACAAAACEAayJaLeIAAAANAQAADwAAAGRycy9kb3ducmV2LnhtbEyPsU7DMBCGdyTewTok&#10;NmonNIBDnAoVVQyoQwtIjG5s4ojYjmw3dd+eY4Lx7v/033fNKtuRzDrEwTsBxYIB0a7zanC9gPe3&#10;zc0DkJikU3L0Tgs46wir9vKikbXyJ7fT8z71BEtcrKUAk9JUUxo7o62MCz9ph9mXD1YmHENPVZAn&#10;LLcjLRm7o1YODi8YOem10d33/mgFfKynzWv+NHI7V+rlubzfnUOXhbi+yk+PQJLO6Q+GX31Uhxad&#10;Dv7oVCSjAM54gSgGjFccCCJ8WVVADrgqyuUt0Lah/79ofwAAAP//AwBQSwECLQAUAAYACAAAACEA&#10;toM4kv4AAADhAQAAEwAAAAAAAAAAAAAAAAAAAAAAW0NvbnRlbnRfVHlwZXNdLnhtbFBLAQItABQA&#10;BgAIAAAAIQA4/SH/1gAAAJQBAAALAAAAAAAAAAAAAAAAAC8BAABfcmVscy8ucmVsc1BLAQItABQA&#10;BgAIAAAAIQCV2oX+pgEAAEADAAAOAAAAAAAAAAAAAAAAAC4CAABkcnMvZTJvRG9jLnhtbFBLAQIt&#10;ABQABgAIAAAAIQBrIlot4gAAAA0BAAAPAAAAAAAAAAAAAAAAAAAEAABkcnMvZG93bnJldi54bWxQ&#10;SwUGAAAAAAQABADzAAAADwUAAAAA&#10;" filled="f" stroked="f">
              <v:path arrowok="t"/>
              <v:textbox inset="0,0,0,0">
                <w:txbxContent>
                  <w:p w14:paraId="6D5BC543" w14:textId="77777777" w:rsidR="00D61388" w:rsidRDefault="00D61388">
                    <w:pPr>
                      <w:spacing w:before="10"/>
                    </w:pPr>
                    <w:r>
                      <w:rPr>
                        <w:spacing w:val="-5"/>
                      </w:rPr>
                      <w:fldChar w:fldCharType="begin"/>
                    </w:r>
                    <w:r>
                      <w:rPr>
                        <w:spacing w:val="-5"/>
                      </w:rPr>
                      <w:instrText xml:space="preserve"> PAGE </w:instrText>
                    </w:r>
                    <w:r>
                      <w:rPr>
                        <w:spacing w:val="-5"/>
                      </w:rPr>
                      <w:fldChar w:fldCharType="separate"/>
                    </w:r>
                    <w:r w:rsidR="004E606F">
                      <w:rPr>
                        <w:noProof/>
                        <w:spacing w:val="-5"/>
                      </w:rPr>
                      <w:t>13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398883"/>
      <w:docPartObj>
        <w:docPartGallery w:val="Page Numbers (Bottom of Page)"/>
        <w:docPartUnique/>
      </w:docPartObj>
    </w:sdtPr>
    <w:sdtEndPr/>
    <w:sdtContent>
      <w:p w14:paraId="5150E677" w14:textId="77777777" w:rsidR="00D61388" w:rsidRDefault="00D61388">
        <w:pPr>
          <w:pStyle w:val="Altbilgi"/>
          <w:jc w:val="center"/>
        </w:pPr>
        <w:r>
          <w:fldChar w:fldCharType="begin"/>
        </w:r>
        <w:r>
          <w:instrText>PAGE   \* MERGEFORMAT</w:instrText>
        </w:r>
        <w:r>
          <w:fldChar w:fldCharType="separate"/>
        </w:r>
        <w:r w:rsidR="004E606F">
          <w:rPr>
            <w:noProof/>
          </w:rPr>
          <w:t>17</w:t>
        </w:r>
        <w:r>
          <w:fldChar w:fldCharType="end"/>
        </w:r>
      </w:p>
    </w:sdtContent>
  </w:sdt>
  <w:p w14:paraId="27A631FB" w14:textId="77777777" w:rsidR="00D61388" w:rsidRDefault="00D61388">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B8D00" w14:textId="77777777" w:rsidR="001A6D73" w:rsidRDefault="001A6D73">
      <w:r>
        <w:separator/>
      </w:r>
    </w:p>
  </w:footnote>
  <w:footnote w:type="continuationSeparator" w:id="0">
    <w:p w14:paraId="265F5895" w14:textId="77777777" w:rsidR="001A6D73" w:rsidRDefault="001A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7A1"/>
    <w:multiLevelType w:val="multilevel"/>
    <w:tmpl w:val="A53C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B2FF2"/>
    <w:multiLevelType w:val="multilevel"/>
    <w:tmpl w:val="1C4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D48FB"/>
    <w:multiLevelType w:val="hybridMultilevel"/>
    <w:tmpl w:val="0AC0CC52"/>
    <w:lvl w:ilvl="0" w:tplc="041F0001">
      <w:start w:val="1"/>
      <w:numFmt w:val="bullet"/>
      <w:lvlText w:val=""/>
      <w:lvlJc w:val="left"/>
      <w:pPr>
        <w:ind w:left="978" w:hanging="360"/>
      </w:pPr>
      <w:rPr>
        <w:rFonts w:ascii="Symbol" w:hAnsi="Symbol" w:hint="default"/>
      </w:rPr>
    </w:lvl>
    <w:lvl w:ilvl="1" w:tplc="041F0003" w:tentative="1">
      <w:start w:val="1"/>
      <w:numFmt w:val="bullet"/>
      <w:lvlText w:val="o"/>
      <w:lvlJc w:val="left"/>
      <w:pPr>
        <w:ind w:left="1698" w:hanging="360"/>
      </w:pPr>
      <w:rPr>
        <w:rFonts w:ascii="Courier New" w:hAnsi="Courier New" w:cs="Courier New" w:hint="default"/>
      </w:rPr>
    </w:lvl>
    <w:lvl w:ilvl="2" w:tplc="041F0005" w:tentative="1">
      <w:start w:val="1"/>
      <w:numFmt w:val="bullet"/>
      <w:lvlText w:val=""/>
      <w:lvlJc w:val="left"/>
      <w:pPr>
        <w:ind w:left="2418" w:hanging="360"/>
      </w:pPr>
      <w:rPr>
        <w:rFonts w:ascii="Wingdings" w:hAnsi="Wingdings" w:hint="default"/>
      </w:rPr>
    </w:lvl>
    <w:lvl w:ilvl="3" w:tplc="041F0001" w:tentative="1">
      <w:start w:val="1"/>
      <w:numFmt w:val="bullet"/>
      <w:lvlText w:val=""/>
      <w:lvlJc w:val="left"/>
      <w:pPr>
        <w:ind w:left="3138" w:hanging="360"/>
      </w:pPr>
      <w:rPr>
        <w:rFonts w:ascii="Symbol" w:hAnsi="Symbol" w:hint="default"/>
      </w:rPr>
    </w:lvl>
    <w:lvl w:ilvl="4" w:tplc="041F0003" w:tentative="1">
      <w:start w:val="1"/>
      <w:numFmt w:val="bullet"/>
      <w:lvlText w:val="o"/>
      <w:lvlJc w:val="left"/>
      <w:pPr>
        <w:ind w:left="3858" w:hanging="360"/>
      </w:pPr>
      <w:rPr>
        <w:rFonts w:ascii="Courier New" w:hAnsi="Courier New" w:cs="Courier New" w:hint="default"/>
      </w:rPr>
    </w:lvl>
    <w:lvl w:ilvl="5" w:tplc="041F0005" w:tentative="1">
      <w:start w:val="1"/>
      <w:numFmt w:val="bullet"/>
      <w:lvlText w:val=""/>
      <w:lvlJc w:val="left"/>
      <w:pPr>
        <w:ind w:left="4578" w:hanging="360"/>
      </w:pPr>
      <w:rPr>
        <w:rFonts w:ascii="Wingdings" w:hAnsi="Wingdings" w:hint="default"/>
      </w:rPr>
    </w:lvl>
    <w:lvl w:ilvl="6" w:tplc="041F0001" w:tentative="1">
      <w:start w:val="1"/>
      <w:numFmt w:val="bullet"/>
      <w:lvlText w:val=""/>
      <w:lvlJc w:val="left"/>
      <w:pPr>
        <w:ind w:left="5298" w:hanging="360"/>
      </w:pPr>
      <w:rPr>
        <w:rFonts w:ascii="Symbol" w:hAnsi="Symbol" w:hint="default"/>
      </w:rPr>
    </w:lvl>
    <w:lvl w:ilvl="7" w:tplc="041F0003" w:tentative="1">
      <w:start w:val="1"/>
      <w:numFmt w:val="bullet"/>
      <w:lvlText w:val="o"/>
      <w:lvlJc w:val="left"/>
      <w:pPr>
        <w:ind w:left="6018" w:hanging="360"/>
      </w:pPr>
      <w:rPr>
        <w:rFonts w:ascii="Courier New" w:hAnsi="Courier New" w:cs="Courier New" w:hint="default"/>
      </w:rPr>
    </w:lvl>
    <w:lvl w:ilvl="8" w:tplc="041F0005" w:tentative="1">
      <w:start w:val="1"/>
      <w:numFmt w:val="bullet"/>
      <w:lvlText w:val=""/>
      <w:lvlJc w:val="left"/>
      <w:pPr>
        <w:ind w:left="6738" w:hanging="360"/>
      </w:pPr>
      <w:rPr>
        <w:rFonts w:ascii="Wingdings" w:hAnsi="Wingdings" w:hint="default"/>
      </w:rPr>
    </w:lvl>
  </w:abstractNum>
  <w:abstractNum w:abstractNumId="3">
    <w:nsid w:val="22746265"/>
    <w:multiLevelType w:val="hybridMultilevel"/>
    <w:tmpl w:val="28FEF2CC"/>
    <w:lvl w:ilvl="0" w:tplc="397CA4F0">
      <w:start w:val="1"/>
      <w:numFmt w:val="decimal"/>
      <w:lvlText w:val="%1."/>
      <w:lvlJc w:val="left"/>
      <w:pPr>
        <w:ind w:left="831" w:hanging="361"/>
      </w:pPr>
      <w:rPr>
        <w:rFonts w:ascii="Times New Roman" w:eastAsia="Times New Roman" w:hAnsi="Times New Roman" w:cs="Times New Roman" w:hint="default"/>
        <w:b w:val="0"/>
        <w:bCs w:val="0"/>
        <w:i/>
        <w:iCs/>
        <w:spacing w:val="0"/>
        <w:w w:val="100"/>
        <w:sz w:val="24"/>
        <w:szCs w:val="24"/>
        <w:lang w:val="tr-TR" w:eastAsia="en-US" w:bidi="ar-SA"/>
      </w:rPr>
    </w:lvl>
    <w:lvl w:ilvl="1" w:tplc="252A248A">
      <w:numFmt w:val="bullet"/>
      <w:lvlText w:val="•"/>
      <w:lvlJc w:val="left"/>
      <w:pPr>
        <w:ind w:left="1501" w:hanging="361"/>
      </w:pPr>
      <w:rPr>
        <w:rFonts w:hint="default"/>
        <w:lang w:val="tr-TR" w:eastAsia="en-US" w:bidi="ar-SA"/>
      </w:rPr>
    </w:lvl>
    <w:lvl w:ilvl="2" w:tplc="43CA0026">
      <w:numFmt w:val="bullet"/>
      <w:lvlText w:val="•"/>
      <w:lvlJc w:val="left"/>
      <w:pPr>
        <w:ind w:left="2163" w:hanging="361"/>
      </w:pPr>
      <w:rPr>
        <w:rFonts w:hint="default"/>
        <w:lang w:val="tr-TR" w:eastAsia="en-US" w:bidi="ar-SA"/>
      </w:rPr>
    </w:lvl>
    <w:lvl w:ilvl="3" w:tplc="29E0BAC2">
      <w:numFmt w:val="bullet"/>
      <w:lvlText w:val="•"/>
      <w:lvlJc w:val="left"/>
      <w:pPr>
        <w:ind w:left="2824" w:hanging="361"/>
      </w:pPr>
      <w:rPr>
        <w:rFonts w:hint="default"/>
        <w:lang w:val="tr-TR" w:eastAsia="en-US" w:bidi="ar-SA"/>
      </w:rPr>
    </w:lvl>
    <w:lvl w:ilvl="4" w:tplc="2FE4B740">
      <w:numFmt w:val="bullet"/>
      <w:lvlText w:val="•"/>
      <w:lvlJc w:val="left"/>
      <w:pPr>
        <w:ind w:left="3486" w:hanging="361"/>
      </w:pPr>
      <w:rPr>
        <w:rFonts w:hint="default"/>
        <w:lang w:val="tr-TR" w:eastAsia="en-US" w:bidi="ar-SA"/>
      </w:rPr>
    </w:lvl>
    <w:lvl w:ilvl="5" w:tplc="9AAE99FC">
      <w:numFmt w:val="bullet"/>
      <w:lvlText w:val="•"/>
      <w:lvlJc w:val="left"/>
      <w:pPr>
        <w:ind w:left="4147" w:hanging="361"/>
      </w:pPr>
      <w:rPr>
        <w:rFonts w:hint="default"/>
        <w:lang w:val="tr-TR" w:eastAsia="en-US" w:bidi="ar-SA"/>
      </w:rPr>
    </w:lvl>
    <w:lvl w:ilvl="6" w:tplc="FD74FE96">
      <w:numFmt w:val="bullet"/>
      <w:lvlText w:val="•"/>
      <w:lvlJc w:val="left"/>
      <w:pPr>
        <w:ind w:left="4809" w:hanging="361"/>
      </w:pPr>
      <w:rPr>
        <w:rFonts w:hint="default"/>
        <w:lang w:val="tr-TR" w:eastAsia="en-US" w:bidi="ar-SA"/>
      </w:rPr>
    </w:lvl>
    <w:lvl w:ilvl="7" w:tplc="569CF7FC">
      <w:numFmt w:val="bullet"/>
      <w:lvlText w:val="•"/>
      <w:lvlJc w:val="left"/>
      <w:pPr>
        <w:ind w:left="5470" w:hanging="361"/>
      </w:pPr>
      <w:rPr>
        <w:rFonts w:hint="default"/>
        <w:lang w:val="tr-TR" w:eastAsia="en-US" w:bidi="ar-SA"/>
      </w:rPr>
    </w:lvl>
    <w:lvl w:ilvl="8" w:tplc="1B562142">
      <w:numFmt w:val="bullet"/>
      <w:lvlText w:val="•"/>
      <w:lvlJc w:val="left"/>
      <w:pPr>
        <w:ind w:left="6132" w:hanging="361"/>
      </w:pPr>
      <w:rPr>
        <w:rFonts w:hint="default"/>
        <w:lang w:val="tr-TR" w:eastAsia="en-US" w:bidi="ar-SA"/>
      </w:rPr>
    </w:lvl>
  </w:abstractNum>
  <w:abstractNum w:abstractNumId="4">
    <w:nsid w:val="227B065B"/>
    <w:multiLevelType w:val="multilevel"/>
    <w:tmpl w:val="068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2516D"/>
    <w:multiLevelType w:val="multilevel"/>
    <w:tmpl w:val="130E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A28A0"/>
    <w:multiLevelType w:val="hybridMultilevel"/>
    <w:tmpl w:val="673CC182"/>
    <w:lvl w:ilvl="0" w:tplc="40B85610">
      <w:start w:val="1"/>
      <w:numFmt w:val="decimal"/>
      <w:lvlText w:val="%1."/>
      <w:lvlJc w:val="left"/>
      <w:pPr>
        <w:ind w:left="832" w:hanging="564"/>
      </w:pPr>
      <w:rPr>
        <w:rFonts w:ascii="Times New Roman" w:eastAsia="Times New Roman" w:hAnsi="Times New Roman" w:cs="Times New Roman" w:hint="default"/>
        <w:b w:val="0"/>
        <w:bCs w:val="0"/>
        <w:i/>
        <w:iCs/>
        <w:spacing w:val="0"/>
        <w:w w:val="100"/>
        <w:sz w:val="24"/>
        <w:szCs w:val="24"/>
        <w:lang w:val="tr-TR" w:eastAsia="en-US" w:bidi="ar-SA"/>
      </w:rPr>
    </w:lvl>
    <w:lvl w:ilvl="1" w:tplc="2EA82EC0">
      <w:numFmt w:val="bullet"/>
      <w:lvlText w:val="•"/>
      <w:lvlJc w:val="left"/>
      <w:pPr>
        <w:ind w:left="1564" w:hanging="564"/>
      </w:pPr>
      <w:rPr>
        <w:rFonts w:hint="default"/>
        <w:lang w:val="tr-TR" w:eastAsia="en-US" w:bidi="ar-SA"/>
      </w:rPr>
    </w:lvl>
    <w:lvl w:ilvl="2" w:tplc="C570DA0E">
      <w:numFmt w:val="bullet"/>
      <w:lvlText w:val="•"/>
      <w:lvlJc w:val="left"/>
      <w:pPr>
        <w:ind w:left="2288" w:hanging="564"/>
      </w:pPr>
      <w:rPr>
        <w:rFonts w:hint="default"/>
        <w:lang w:val="tr-TR" w:eastAsia="en-US" w:bidi="ar-SA"/>
      </w:rPr>
    </w:lvl>
    <w:lvl w:ilvl="3" w:tplc="FD9AC314">
      <w:numFmt w:val="bullet"/>
      <w:lvlText w:val="•"/>
      <w:lvlJc w:val="left"/>
      <w:pPr>
        <w:ind w:left="3012" w:hanging="564"/>
      </w:pPr>
      <w:rPr>
        <w:rFonts w:hint="default"/>
        <w:lang w:val="tr-TR" w:eastAsia="en-US" w:bidi="ar-SA"/>
      </w:rPr>
    </w:lvl>
    <w:lvl w:ilvl="4" w:tplc="77962540">
      <w:numFmt w:val="bullet"/>
      <w:lvlText w:val="•"/>
      <w:lvlJc w:val="left"/>
      <w:pPr>
        <w:ind w:left="3736" w:hanging="564"/>
      </w:pPr>
      <w:rPr>
        <w:rFonts w:hint="default"/>
        <w:lang w:val="tr-TR" w:eastAsia="en-US" w:bidi="ar-SA"/>
      </w:rPr>
    </w:lvl>
    <w:lvl w:ilvl="5" w:tplc="520022A8">
      <w:numFmt w:val="bullet"/>
      <w:lvlText w:val="•"/>
      <w:lvlJc w:val="left"/>
      <w:pPr>
        <w:ind w:left="4460" w:hanging="564"/>
      </w:pPr>
      <w:rPr>
        <w:rFonts w:hint="default"/>
        <w:lang w:val="tr-TR" w:eastAsia="en-US" w:bidi="ar-SA"/>
      </w:rPr>
    </w:lvl>
    <w:lvl w:ilvl="6" w:tplc="CD0832C8">
      <w:numFmt w:val="bullet"/>
      <w:lvlText w:val="•"/>
      <w:lvlJc w:val="left"/>
      <w:pPr>
        <w:ind w:left="5184" w:hanging="564"/>
      </w:pPr>
      <w:rPr>
        <w:rFonts w:hint="default"/>
        <w:lang w:val="tr-TR" w:eastAsia="en-US" w:bidi="ar-SA"/>
      </w:rPr>
    </w:lvl>
    <w:lvl w:ilvl="7" w:tplc="7716E2AE">
      <w:numFmt w:val="bullet"/>
      <w:lvlText w:val="•"/>
      <w:lvlJc w:val="left"/>
      <w:pPr>
        <w:ind w:left="5908" w:hanging="564"/>
      </w:pPr>
      <w:rPr>
        <w:rFonts w:hint="default"/>
        <w:lang w:val="tr-TR" w:eastAsia="en-US" w:bidi="ar-SA"/>
      </w:rPr>
    </w:lvl>
    <w:lvl w:ilvl="8" w:tplc="BFA237FC">
      <w:numFmt w:val="bullet"/>
      <w:lvlText w:val="•"/>
      <w:lvlJc w:val="left"/>
      <w:pPr>
        <w:ind w:left="6632" w:hanging="564"/>
      </w:pPr>
      <w:rPr>
        <w:rFonts w:hint="default"/>
        <w:lang w:val="tr-TR" w:eastAsia="en-US" w:bidi="ar-SA"/>
      </w:rPr>
    </w:lvl>
  </w:abstractNum>
  <w:abstractNum w:abstractNumId="7">
    <w:nsid w:val="36E239F8"/>
    <w:multiLevelType w:val="multilevel"/>
    <w:tmpl w:val="22E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6040DE"/>
    <w:multiLevelType w:val="multilevel"/>
    <w:tmpl w:val="D0C6B47C"/>
    <w:lvl w:ilvl="0">
      <w:start w:val="1"/>
      <w:numFmt w:val="decimal"/>
      <w:lvlText w:val="%1."/>
      <w:lvlJc w:val="left"/>
      <w:pPr>
        <w:ind w:left="116" w:hanging="401"/>
        <w:jc w:val="right"/>
      </w:pPr>
      <w:rPr>
        <w:rFonts w:hint="default"/>
        <w:spacing w:val="0"/>
        <w:w w:val="100"/>
        <w:lang w:val="tr-TR" w:eastAsia="en-US" w:bidi="ar-SA"/>
      </w:rPr>
    </w:lvl>
    <w:lvl w:ilvl="1">
      <w:start w:val="1"/>
      <w:numFmt w:val="decimal"/>
      <w:lvlText w:val="%1.%2."/>
      <w:lvlJc w:val="left"/>
      <w:pPr>
        <w:ind w:left="2831" w:hanging="420"/>
        <w:jc w:val="right"/>
      </w:pPr>
      <w:rPr>
        <w:rFonts w:hint="default"/>
        <w:spacing w:val="-1"/>
        <w:w w:val="100"/>
        <w:lang w:val="tr-TR" w:eastAsia="en-US" w:bidi="ar-SA"/>
      </w:rPr>
    </w:lvl>
    <w:lvl w:ilvl="2">
      <w:start w:val="1"/>
      <w:numFmt w:val="decimal"/>
      <w:lvlText w:val="%3."/>
      <w:lvlJc w:val="left"/>
      <w:pPr>
        <w:ind w:left="618" w:hanging="420"/>
      </w:pPr>
      <w:rPr>
        <w:rFonts w:hint="default"/>
        <w:spacing w:val="0"/>
        <w:w w:val="100"/>
        <w:lang w:val="tr-TR" w:eastAsia="en-US" w:bidi="ar-SA"/>
      </w:rPr>
    </w:lvl>
    <w:lvl w:ilvl="3">
      <w:numFmt w:val="bullet"/>
      <w:lvlText w:val="•"/>
      <w:lvlJc w:val="left"/>
      <w:pPr>
        <w:ind w:left="780" w:hanging="420"/>
      </w:pPr>
      <w:rPr>
        <w:rFonts w:hint="default"/>
        <w:lang w:val="tr-TR" w:eastAsia="en-US" w:bidi="ar-SA"/>
      </w:rPr>
    </w:lvl>
    <w:lvl w:ilvl="4">
      <w:numFmt w:val="bullet"/>
      <w:lvlText w:val="•"/>
      <w:lvlJc w:val="left"/>
      <w:pPr>
        <w:ind w:left="2280" w:hanging="420"/>
      </w:pPr>
      <w:rPr>
        <w:rFonts w:hint="default"/>
        <w:lang w:val="tr-TR" w:eastAsia="en-US" w:bidi="ar-SA"/>
      </w:rPr>
    </w:lvl>
    <w:lvl w:ilvl="5">
      <w:numFmt w:val="bullet"/>
      <w:lvlText w:val="•"/>
      <w:lvlJc w:val="left"/>
      <w:pPr>
        <w:ind w:left="3451" w:hanging="420"/>
      </w:pPr>
      <w:rPr>
        <w:rFonts w:hint="default"/>
        <w:lang w:val="tr-TR" w:eastAsia="en-US" w:bidi="ar-SA"/>
      </w:rPr>
    </w:lvl>
    <w:lvl w:ilvl="6">
      <w:numFmt w:val="bullet"/>
      <w:lvlText w:val="•"/>
      <w:lvlJc w:val="left"/>
      <w:pPr>
        <w:ind w:left="4622" w:hanging="420"/>
      </w:pPr>
      <w:rPr>
        <w:rFonts w:hint="default"/>
        <w:lang w:val="tr-TR" w:eastAsia="en-US" w:bidi="ar-SA"/>
      </w:rPr>
    </w:lvl>
    <w:lvl w:ilvl="7">
      <w:numFmt w:val="bullet"/>
      <w:lvlText w:val="•"/>
      <w:lvlJc w:val="left"/>
      <w:pPr>
        <w:ind w:left="5793" w:hanging="420"/>
      </w:pPr>
      <w:rPr>
        <w:rFonts w:hint="default"/>
        <w:lang w:val="tr-TR" w:eastAsia="en-US" w:bidi="ar-SA"/>
      </w:rPr>
    </w:lvl>
    <w:lvl w:ilvl="8">
      <w:numFmt w:val="bullet"/>
      <w:lvlText w:val="•"/>
      <w:lvlJc w:val="left"/>
      <w:pPr>
        <w:ind w:left="6964" w:hanging="420"/>
      </w:pPr>
      <w:rPr>
        <w:rFonts w:hint="default"/>
        <w:lang w:val="tr-TR" w:eastAsia="en-US" w:bidi="ar-SA"/>
      </w:rPr>
    </w:lvl>
  </w:abstractNum>
  <w:abstractNum w:abstractNumId="9">
    <w:nsid w:val="4BBE061D"/>
    <w:multiLevelType w:val="hybridMultilevel"/>
    <w:tmpl w:val="83C45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04060DD"/>
    <w:multiLevelType w:val="multilevel"/>
    <w:tmpl w:val="A5EC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7F4223"/>
    <w:multiLevelType w:val="hybridMultilevel"/>
    <w:tmpl w:val="F446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A63428"/>
    <w:multiLevelType w:val="multilevel"/>
    <w:tmpl w:val="6272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D650B1"/>
    <w:multiLevelType w:val="multilevel"/>
    <w:tmpl w:val="985A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E90C03"/>
    <w:multiLevelType w:val="multilevel"/>
    <w:tmpl w:val="14F8B6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3369B3"/>
    <w:multiLevelType w:val="multilevel"/>
    <w:tmpl w:val="9F3A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3C4F80"/>
    <w:multiLevelType w:val="multilevel"/>
    <w:tmpl w:val="62F6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45345F"/>
    <w:multiLevelType w:val="multilevel"/>
    <w:tmpl w:val="BC98AC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6F4E5A"/>
    <w:multiLevelType w:val="multilevel"/>
    <w:tmpl w:val="1728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D225C6"/>
    <w:multiLevelType w:val="multilevel"/>
    <w:tmpl w:val="B9F44B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3"/>
  </w:num>
  <w:num w:numId="4">
    <w:abstractNumId w:val="5"/>
  </w:num>
  <w:num w:numId="5">
    <w:abstractNumId w:val="0"/>
  </w:num>
  <w:num w:numId="6">
    <w:abstractNumId w:val="1"/>
  </w:num>
  <w:num w:numId="7">
    <w:abstractNumId w:val="2"/>
  </w:num>
  <w:num w:numId="8">
    <w:abstractNumId w:val="16"/>
  </w:num>
  <w:num w:numId="9">
    <w:abstractNumId w:val="18"/>
  </w:num>
  <w:num w:numId="10">
    <w:abstractNumId w:val="4"/>
  </w:num>
  <w:num w:numId="11">
    <w:abstractNumId w:val="10"/>
  </w:num>
  <w:num w:numId="12">
    <w:abstractNumId w:val="17"/>
  </w:num>
  <w:num w:numId="13">
    <w:abstractNumId w:val="15"/>
  </w:num>
  <w:num w:numId="14">
    <w:abstractNumId w:val="9"/>
  </w:num>
  <w:num w:numId="15">
    <w:abstractNumId w:val="11"/>
  </w:num>
  <w:num w:numId="16">
    <w:abstractNumId w:val="12"/>
  </w:num>
  <w:num w:numId="17">
    <w:abstractNumId w:val="7"/>
  </w:num>
  <w:num w:numId="18">
    <w:abstractNumId w:val="13"/>
  </w:num>
  <w:num w:numId="19">
    <w:abstractNumId w:val="14"/>
  </w:num>
  <w:num w:numId="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0B"/>
    <w:rsid w:val="00007F04"/>
    <w:rsid w:val="00012CDB"/>
    <w:rsid w:val="00027632"/>
    <w:rsid w:val="000358C2"/>
    <w:rsid w:val="00037F1D"/>
    <w:rsid w:val="00041A3E"/>
    <w:rsid w:val="000438AF"/>
    <w:rsid w:val="00044FA3"/>
    <w:rsid w:val="000476C4"/>
    <w:rsid w:val="00053A68"/>
    <w:rsid w:val="0006146E"/>
    <w:rsid w:val="000969B7"/>
    <w:rsid w:val="000A209F"/>
    <w:rsid w:val="00117A12"/>
    <w:rsid w:val="00117E63"/>
    <w:rsid w:val="00124117"/>
    <w:rsid w:val="001272B1"/>
    <w:rsid w:val="00150F5C"/>
    <w:rsid w:val="00160C7D"/>
    <w:rsid w:val="00161A55"/>
    <w:rsid w:val="001850E6"/>
    <w:rsid w:val="001A3199"/>
    <w:rsid w:val="001A5F44"/>
    <w:rsid w:val="001A6D73"/>
    <w:rsid w:val="001B35FF"/>
    <w:rsid w:val="001B7FD7"/>
    <w:rsid w:val="001C0828"/>
    <w:rsid w:val="001C355E"/>
    <w:rsid w:val="001C3B35"/>
    <w:rsid w:val="001D300B"/>
    <w:rsid w:val="001E13F4"/>
    <w:rsid w:val="001F1CAB"/>
    <w:rsid w:val="001F4875"/>
    <w:rsid w:val="0020431B"/>
    <w:rsid w:val="00205183"/>
    <w:rsid w:val="002103BC"/>
    <w:rsid w:val="00211A36"/>
    <w:rsid w:val="00214BC9"/>
    <w:rsid w:val="002530F2"/>
    <w:rsid w:val="00255D0D"/>
    <w:rsid w:val="00265FA2"/>
    <w:rsid w:val="002703CE"/>
    <w:rsid w:val="0029061E"/>
    <w:rsid w:val="00293030"/>
    <w:rsid w:val="00295226"/>
    <w:rsid w:val="002A008C"/>
    <w:rsid w:val="002A62D2"/>
    <w:rsid w:val="002A6B69"/>
    <w:rsid w:val="002D71FD"/>
    <w:rsid w:val="002F6A90"/>
    <w:rsid w:val="00302D00"/>
    <w:rsid w:val="00315EBE"/>
    <w:rsid w:val="003245B9"/>
    <w:rsid w:val="00326D5A"/>
    <w:rsid w:val="003432CB"/>
    <w:rsid w:val="00354262"/>
    <w:rsid w:val="00363841"/>
    <w:rsid w:val="00364EA7"/>
    <w:rsid w:val="00383575"/>
    <w:rsid w:val="003C0072"/>
    <w:rsid w:val="003C63D1"/>
    <w:rsid w:val="003D47C1"/>
    <w:rsid w:val="003D5F71"/>
    <w:rsid w:val="003E27DB"/>
    <w:rsid w:val="003F5BE7"/>
    <w:rsid w:val="0040050B"/>
    <w:rsid w:val="00410A81"/>
    <w:rsid w:val="004125B5"/>
    <w:rsid w:val="00423E3A"/>
    <w:rsid w:val="00432C5C"/>
    <w:rsid w:val="00433AD2"/>
    <w:rsid w:val="0044439B"/>
    <w:rsid w:val="00456496"/>
    <w:rsid w:val="00456F3E"/>
    <w:rsid w:val="00457C75"/>
    <w:rsid w:val="0046759D"/>
    <w:rsid w:val="00467C6F"/>
    <w:rsid w:val="004803EC"/>
    <w:rsid w:val="004829BA"/>
    <w:rsid w:val="00497944"/>
    <w:rsid w:val="004A58A0"/>
    <w:rsid w:val="004B1246"/>
    <w:rsid w:val="004E606F"/>
    <w:rsid w:val="004E6A9D"/>
    <w:rsid w:val="004F3736"/>
    <w:rsid w:val="00512E37"/>
    <w:rsid w:val="0051738E"/>
    <w:rsid w:val="00522985"/>
    <w:rsid w:val="005234E8"/>
    <w:rsid w:val="005307A0"/>
    <w:rsid w:val="005421D3"/>
    <w:rsid w:val="005444A5"/>
    <w:rsid w:val="005521E7"/>
    <w:rsid w:val="00573E6A"/>
    <w:rsid w:val="005A4141"/>
    <w:rsid w:val="005A4543"/>
    <w:rsid w:val="005F1866"/>
    <w:rsid w:val="005F479D"/>
    <w:rsid w:val="0061445B"/>
    <w:rsid w:val="00624C5D"/>
    <w:rsid w:val="00646B38"/>
    <w:rsid w:val="006634FA"/>
    <w:rsid w:val="00676685"/>
    <w:rsid w:val="00676EE3"/>
    <w:rsid w:val="006B7E51"/>
    <w:rsid w:val="006C34BD"/>
    <w:rsid w:val="006D021B"/>
    <w:rsid w:val="006E5D67"/>
    <w:rsid w:val="006F69B0"/>
    <w:rsid w:val="00711442"/>
    <w:rsid w:val="00717877"/>
    <w:rsid w:val="00720585"/>
    <w:rsid w:val="00722612"/>
    <w:rsid w:val="00732C79"/>
    <w:rsid w:val="00734670"/>
    <w:rsid w:val="007400B7"/>
    <w:rsid w:val="0074330B"/>
    <w:rsid w:val="00744461"/>
    <w:rsid w:val="0075286E"/>
    <w:rsid w:val="007666DE"/>
    <w:rsid w:val="0078009B"/>
    <w:rsid w:val="00782111"/>
    <w:rsid w:val="007834F5"/>
    <w:rsid w:val="00785AA4"/>
    <w:rsid w:val="007A55B9"/>
    <w:rsid w:val="007B0434"/>
    <w:rsid w:val="007B5E74"/>
    <w:rsid w:val="007C1FD4"/>
    <w:rsid w:val="007C226B"/>
    <w:rsid w:val="007C3138"/>
    <w:rsid w:val="007C7551"/>
    <w:rsid w:val="007F462F"/>
    <w:rsid w:val="007F4E4C"/>
    <w:rsid w:val="007F5EC3"/>
    <w:rsid w:val="007F7AF1"/>
    <w:rsid w:val="00804138"/>
    <w:rsid w:val="00810838"/>
    <w:rsid w:val="0081663B"/>
    <w:rsid w:val="00817286"/>
    <w:rsid w:val="008203C4"/>
    <w:rsid w:val="008213FE"/>
    <w:rsid w:val="00840198"/>
    <w:rsid w:val="00851758"/>
    <w:rsid w:val="00862C40"/>
    <w:rsid w:val="0086724F"/>
    <w:rsid w:val="00870655"/>
    <w:rsid w:val="00877441"/>
    <w:rsid w:val="008879F1"/>
    <w:rsid w:val="008A378D"/>
    <w:rsid w:val="008D1354"/>
    <w:rsid w:val="008D295F"/>
    <w:rsid w:val="008E185B"/>
    <w:rsid w:val="008F0F0E"/>
    <w:rsid w:val="00910F5A"/>
    <w:rsid w:val="00924549"/>
    <w:rsid w:val="0093362B"/>
    <w:rsid w:val="00940CFE"/>
    <w:rsid w:val="0094617F"/>
    <w:rsid w:val="00946228"/>
    <w:rsid w:val="009523A6"/>
    <w:rsid w:val="00957AB3"/>
    <w:rsid w:val="00961A1F"/>
    <w:rsid w:val="00965D3C"/>
    <w:rsid w:val="009828E5"/>
    <w:rsid w:val="00992A15"/>
    <w:rsid w:val="009974D0"/>
    <w:rsid w:val="009B77A4"/>
    <w:rsid w:val="009C5523"/>
    <w:rsid w:val="009C6E36"/>
    <w:rsid w:val="009D742E"/>
    <w:rsid w:val="009E0D49"/>
    <w:rsid w:val="009E611F"/>
    <w:rsid w:val="009F42C7"/>
    <w:rsid w:val="00A134D5"/>
    <w:rsid w:val="00A17880"/>
    <w:rsid w:val="00A5040B"/>
    <w:rsid w:val="00A717B9"/>
    <w:rsid w:val="00A75BF9"/>
    <w:rsid w:val="00A855E9"/>
    <w:rsid w:val="00A859FC"/>
    <w:rsid w:val="00A9362C"/>
    <w:rsid w:val="00A95A89"/>
    <w:rsid w:val="00AA3053"/>
    <w:rsid w:val="00AC0B5C"/>
    <w:rsid w:val="00AE3B67"/>
    <w:rsid w:val="00B02330"/>
    <w:rsid w:val="00B07BDF"/>
    <w:rsid w:val="00B2447A"/>
    <w:rsid w:val="00B258A1"/>
    <w:rsid w:val="00B26613"/>
    <w:rsid w:val="00B32BB8"/>
    <w:rsid w:val="00B401F0"/>
    <w:rsid w:val="00B422C9"/>
    <w:rsid w:val="00B453B6"/>
    <w:rsid w:val="00B46EAE"/>
    <w:rsid w:val="00B54C6F"/>
    <w:rsid w:val="00B57561"/>
    <w:rsid w:val="00B60480"/>
    <w:rsid w:val="00B66FD4"/>
    <w:rsid w:val="00B76E7C"/>
    <w:rsid w:val="00B84425"/>
    <w:rsid w:val="00B8451C"/>
    <w:rsid w:val="00BA03D1"/>
    <w:rsid w:val="00BC1379"/>
    <w:rsid w:val="00BC2527"/>
    <w:rsid w:val="00BD4129"/>
    <w:rsid w:val="00BD435F"/>
    <w:rsid w:val="00BD67E0"/>
    <w:rsid w:val="00BF0756"/>
    <w:rsid w:val="00C07A83"/>
    <w:rsid w:val="00C116CF"/>
    <w:rsid w:val="00C275BC"/>
    <w:rsid w:val="00C31DC4"/>
    <w:rsid w:val="00C35A57"/>
    <w:rsid w:val="00C57DCB"/>
    <w:rsid w:val="00C72989"/>
    <w:rsid w:val="00C90BB4"/>
    <w:rsid w:val="00C929B7"/>
    <w:rsid w:val="00CA6910"/>
    <w:rsid w:val="00CA753A"/>
    <w:rsid w:val="00CC1771"/>
    <w:rsid w:val="00CD114C"/>
    <w:rsid w:val="00CD196B"/>
    <w:rsid w:val="00CD474D"/>
    <w:rsid w:val="00CE0038"/>
    <w:rsid w:val="00CE2862"/>
    <w:rsid w:val="00CE5715"/>
    <w:rsid w:val="00D10CC5"/>
    <w:rsid w:val="00D14944"/>
    <w:rsid w:val="00D2151D"/>
    <w:rsid w:val="00D24E4A"/>
    <w:rsid w:val="00D42623"/>
    <w:rsid w:val="00D5192C"/>
    <w:rsid w:val="00D52DA4"/>
    <w:rsid w:val="00D61388"/>
    <w:rsid w:val="00D63781"/>
    <w:rsid w:val="00D731EA"/>
    <w:rsid w:val="00D77D92"/>
    <w:rsid w:val="00DC48B7"/>
    <w:rsid w:val="00DC61F8"/>
    <w:rsid w:val="00DD12D2"/>
    <w:rsid w:val="00DD385A"/>
    <w:rsid w:val="00DE7269"/>
    <w:rsid w:val="00E03C6F"/>
    <w:rsid w:val="00E11700"/>
    <w:rsid w:val="00E225E0"/>
    <w:rsid w:val="00E27C38"/>
    <w:rsid w:val="00E358A8"/>
    <w:rsid w:val="00E81AB5"/>
    <w:rsid w:val="00E8252E"/>
    <w:rsid w:val="00E837DF"/>
    <w:rsid w:val="00E839DB"/>
    <w:rsid w:val="00E85ABB"/>
    <w:rsid w:val="00E93586"/>
    <w:rsid w:val="00EA204D"/>
    <w:rsid w:val="00EA6853"/>
    <w:rsid w:val="00EB0577"/>
    <w:rsid w:val="00EB364E"/>
    <w:rsid w:val="00EC1739"/>
    <w:rsid w:val="00EC4E47"/>
    <w:rsid w:val="00EC5690"/>
    <w:rsid w:val="00EE105A"/>
    <w:rsid w:val="00EE4D66"/>
    <w:rsid w:val="00EF5A77"/>
    <w:rsid w:val="00EF6B11"/>
    <w:rsid w:val="00F00C8C"/>
    <w:rsid w:val="00F01C12"/>
    <w:rsid w:val="00F03EF8"/>
    <w:rsid w:val="00F05484"/>
    <w:rsid w:val="00F06F94"/>
    <w:rsid w:val="00F248D1"/>
    <w:rsid w:val="00F2736C"/>
    <w:rsid w:val="00F2799F"/>
    <w:rsid w:val="00F3278D"/>
    <w:rsid w:val="00F32D34"/>
    <w:rsid w:val="00F338AA"/>
    <w:rsid w:val="00F45B72"/>
    <w:rsid w:val="00F501CB"/>
    <w:rsid w:val="00F52683"/>
    <w:rsid w:val="00F768EA"/>
    <w:rsid w:val="00F93647"/>
    <w:rsid w:val="00F9703C"/>
    <w:rsid w:val="00FA4E68"/>
    <w:rsid w:val="00FA6C0A"/>
    <w:rsid w:val="00FB2D7F"/>
    <w:rsid w:val="00FB5890"/>
    <w:rsid w:val="00FB5D52"/>
    <w:rsid w:val="00FB6804"/>
    <w:rsid w:val="00FC6072"/>
    <w:rsid w:val="00FD1CD0"/>
    <w:rsid w:val="00FE1DE6"/>
    <w:rsid w:val="00FF0AC8"/>
    <w:rsid w:val="00FF3AF3"/>
    <w:rsid w:val="00FF4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33127"/>
  <w15:docId w15:val="{C25A3970-DDE3-7C48-B995-0ACAB940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A36"/>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uiPriority w:val="1"/>
    <w:qFormat/>
    <w:rsid w:val="00E27C38"/>
    <w:pPr>
      <w:keepNext/>
      <w:keepLines/>
      <w:spacing w:before="360" w:after="40"/>
      <w:outlineLvl w:val="0"/>
    </w:pPr>
    <w:rPr>
      <w:rFonts w:asciiTheme="majorHAnsi" w:eastAsiaTheme="majorEastAsia" w:hAnsiTheme="majorHAnsi" w:cstheme="majorBidi"/>
      <w:color w:val="2957BD" w:themeColor="accent6" w:themeShade="BF"/>
      <w:sz w:val="40"/>
      <w:szCs w:val="40"/>
    </w:rPr>
  </w:style>
  <w:style w:type="paragraph" w:styleId="Balk2">
    <w:name w:val="heading 2"/>
    <w:basedOn w:val="Normal"/>
    <w:next w:val="Normal"/>
    <w:link w:val="Balk2Char"/>
    <w:uiPriority w:val="1"/>
    <w:unhideWhenUsed/>
    <w:qFormat/>
    <w:rsid w:val="00E27C38"/>
    <w:pPr>
      <w:keepNext/>
      <w:keepLines/>
      <w:spacing w:before="80"/>
      <w:outlineLvl w:val="1"/>
    </w:pPr>
    <w:rPr>
      <w:rFonts w:asciiTheme="majorHAnsi" w:eastAsiaTheme="majorEastAsia" w:hAnsiTheme="majorHAnsi" w:cstheme="majorBidi"/>
      <w:color w:val="2957BD" w:themeColor="accent6" w:themeShade="BF"/>
      <w:sz w:val="28"/>
      <w:szCs w:val="28"/>
    </w:rPr>
  </w:style>
  <w:style w:type="paragraph" w:styleId="Balk3">
    <w:name w:val="heading 3"/>
    <w:basedOn w:val="Normal"/>
    <w:next w:val="Normal"/>
    <w:link w:val="Balk3Char"/>
    <w:uiPriority w:val="1"/>
    <w:unhideWhenUsed/>
    <w:qFormat/>
    <w:rsid w:val="00E27C38"/>
    <w:pPr>
      <w:keepNext/>
      <w:keepLines/>
      <w:spacing w:before="80"/>
      <w:outlineLvl w:val="2"/>
    </w:pPr>
    <w:rPr>
      <w:rFonts w:asciiTheme="majorHAnsi" w:eastAsiaTheme="majorEastAsia" w:hAnsiTheme="majorHAnsi" w:cstheme="majorBidi"/>
      <w:color w:val="2957BD" w:themeColor="accent6" w:themeShade="BF"/>
    </w:rPr>
  </w:style>
  <w:style w:type="paragraph" w:styleId="Balk4">
    <w:name w:val="heading 4"/>
    <w:basedOn w:val="Normal"/>
    <w:next w:val="Normal"/>
    <w:link w:val="Balk4Char"/>
    <w:uiPriority w:val="9"/>
    <w:unhideWhenUsed/>
    <w:qFormat/>
    <w:rsid w:val="00E27C38"/>
    <w:pPr>
      <w:keepNext/>
      <w:keepLines/>
      <w:spacing w:before="80"/>
      <w:outlineLvl w:val="3"/>
    </w:pPr>
    <w:rPr>
      <w:rFonts w:asciiTheme="majorHAnsi" w:eastAsiaTheme="majorEastAsia" w:hAnsiTheme="majorHAnsi" w:cstheme="majorBidi"/>
      <w:color w:val="5982DB" w:themeColor="accent6"/>
      <w:sz w:val="22"/>
      <w:szCs w:val="22"/>
    </w:rPr>
  </w:style>
  <w:style w:type="paragraph" w:styleId="Balk5">
    <w:name w:val="heading 5"/>
    <w:basedOn w:val="Normal"/>
    <w:next w:val="Normal"/>
    <w:link w:val="Balk5Char"/>
    <w:uiPriority w:val="9"/>
    <w:unhideWhenUsed/>
    <w:qFormat/>
    <w:rsid w:val="00E27C38"/>
    <w:pPr>
      <w:keepNext/>
      <w:keepLines/>
      <w:spacing w:before="40"/>
      <w:outlineLvl w:val="4"/>
    </w:pPr>
    <w:rPr>
      <w:rFonts w:asciiTheme="majorHAnsi" w:eastAsiaTheme="majorEastAsia" w:hAnsiTheme="majorHAnsi" w:cstheme="majorBidi"/>
      <w:i/>
      <w:iCs/>
      <w:color w:val="5982DB" w:themeColor="accent6"/>
      <w:sz w:val="22"/>
      <w:szCs w:val="22"/>
    </w:rPr>
  </w:style>
  <w:style w:type="paragraph" w:styleId="Balk6">
    <w:name w:val="heading 6"/>
    <w:basedOn w:val="Normal"/>
    <w:next w:val="Normal"/>
    <w:link w:val="Balk6Char"/>
    <w:uiPriority w:val="9"/>
    <w:unhideWhenUsed/>
    <w:qFormat/>
    <w:rsid w:val="00E27C38"/>
    <w:pPr>
      <w:keepNext/>
      <w:keepLines/>
      <w:spacing w:before="40"/>
      <w:outlineLvl w:val="5"/>
    </w:pPr>
    <w:rPr>
      <w:rFonts w:asciiTheme="majorHAnsi" w:eastAsiaTheme="majorEastAsia" w:hAnsiTheme="majorHAnsi" w:cstheme="majorBidi"/>
      <w:color w:val="5982DB" w:themeColor="accent6"/>
    </w:rPr>
  </w:style>
  <w:style w:type="paragraph" w:styleId="Balk7">
    <w:name w:val="heading 7"/>
    <w:basedOn w:val="Normal"/>
    <w:next w:val="Normal"/>
    <w:link w:val="Balk7Char"/>
    <w:uiPriority w:val="9"/>
    <w:unhideWhenUsed/>
    <w:qFormat/>
    <w:rsid w:val="00E27C38"/>
    <w:pPr>
      <w:keepNext/>
      <w:keepLines/>
      <w:spacing w:before="40"/>
      <w:outlineLvl w:val="6"/>
    </w:pPr>
    <w:rPr>
      <w:rFonts w:asciiTheme="majorHAnsi" w:eastAsiaTheme="majorEastAsia" w:hAnsiTheme="majorHAnsi" w:cstheme="majorBidi"/>
      <w:b/>
      <w:bCs/>
      <w:color w:val="5982DB" w:themeColor="accent6"/>
    </w:rPr>
  </w:style>
  <w:style w:type="paragraph" w:styleId="Balk8">
    <w:name w:val="heading 8"/>
    <w:basedOn w:val="Normal"/>
    <w:next w:val="Normal"/>
    <w:link w:val="Balk8Char"/>
    <w:uiPriority w:val="9"/>
    <w:unhideWhenUsed/>
    <w:qFormat/>
    <w:rsid w:val="00E27C38"/>
    <w:pPr>
      <w:keepNext/>
      <w:keepLines/>
      <w:spacing w:before="40"/>
      <w:outlineLvl w:val="7"/>
    </w:pPr>
    <w:rPr>
      <w:rFonts w:asciiTheme="majorHAnsi" w:eastAsiaTheme="majorEastAsia" w:hAnsiTheme="majorHAnsi" w:cstheme="majorBidi"/>
      <w:b/>
      <w:bCs/>
      <w:i/>
      <w:iCs/>
      <w:color w:val="5982DB" w:themeColor="accent6"/>
      <w:sz w:val="20"/>
      <w:szCs w:val="20"/>
    </w:rPr>
  </w:style>
  <w:style w:type="paragraph" w:styleId="Balk9">
    <w:name w:val="heading 9"/>
    <w:basedOn w:val="Normal"/>
    <w:next w:val="Normal"/>
    <w:link w:val="Balk9Char"/>
    <w:uiPriority w:val="9"/>
    <w:unhideWhenUsed/>
    <w:qFormat/>
    <w:rsid w:val="00E27C38"/>
    <w:pPr>
      <w:keepNext/>
      <w:keepLines/>
      <w:spacing w:before="40"/>
      <w:outlineLvl w:val="8"/>
    </w:pPr>
    <w:rPr>
      <w:rFonts w:asciiTheme="majorHAnsi" w:eastAsiaTheme="majorEastAsia" w:hAnsiTheme="majorHAnsi" w:cstheme="majorBidi"/>
      <w:i/>
      <w:iCs/>
      <w:color w:val="5982DB"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7C38"/>
    <w:rPr>
      <w:rFonts w:asciiTheme="majorHAnsi" w:eastAsiaTheme="majorEastAsia" w:hAnsiTheme="majorHAnsi" w:cstheme="majorBidi"/>
      <w:color w:val="2957BD" w:themeColor="accent6" w:themeShade="BF"/>
      <w:sz w:val="40"/>
      <w:szCs w:val="40"/>
    </w:rPr>
  </w:style>
  <w:style w:type="character" w:customStyle="1" w:styleId="Balk2Char">
    <w:name w:val="Başlık 2 Char"/>
    <w:basedOn w:val="VarsaylanParagrafYazTipi"/>
    <w:link w:val="Balk2"/>
    <w:uiPriority w:val="9"/>
    <w:rsid w:val="00E27C38"/>
    <w:rPr>
      <w:rFonts w:asciiTheme="majorHAnsi" w:eastAsiaTheme="majorEastAsia" w:hAnsiTheme="majorHAnsi" w:cstheme="majorBidi"/>
      <w:color w:val="2957BD" w:themeColor="accent6" w:themeShade="BF"/>
      <w:sz w:val="28"/>
      <w:szCs w:val="28"/>
    </w:rPr>
  </w:style>
  <w:style w:type="character" w:customStyle="1" w:styleId="Balk3Char">
    <w:name w:val="Başlık 3 Char"/>
    <w:basedOn w:val="VarsaylanParagrafYazTipi"/>
    <w:link w:val="Balk3"/>
    <w:uiPriority w:val="9"/>
    <w:rsid w:val="00E27C38"/>
    <w:rPr>
      <w:rFonts w:asciiTheme="majorHAnsi" w:eastAsiaTheme="majorEastAsia" w:hAnsiTheme="majorHAnsi" w:cstheme="majorBidi"/>
      <w:color w:val="2957BD" w:themeColor="accent6" w:themeShade="BF"/>
      <w:sz w:val="24"/>
      <w:szCs w:val="24"/>
    </w:rPr>
  </w:style>
  <w:style w:type="character" w:customStyle="1" w:styleId="Balk4Char">
    <w:name w:val="Başlık 4 Char"/>
    <w:basedOn w:val="VarsaylanParagrafYazTipi"/>
    <w:link w:val="Balk4"/>
    <w:uiPriority w:val="9"/>
    <w:rsid w:val="00E27C38"/>
    <w:rPr>
      <w:rFonts w:asciiTheme="majorHAnsi" w:eastAsiaTheme="majorEastAsia" w:hAnsiTheme="majorHAnsi" w:cstheme="majorBidi"/>
      <w:color w:val="5982DB" w:themeColor="accent6"/>
      <w:sz w:val="22"/>
      <w:szCs w:val="22"/>
    </w:rPr>
  </w:style>
  <w:style w:type="character" w:customStyle="1" w:styleId="Balk5Char">
    <w:name w:val="Başlık 5 Char"/>
    <w:basedOn w:val="VarsaylanParagrafYazTipi"/>
    <w:link w:val="Balk5"/>
    <w:uiPriority w:val="9"/>
    <w:rsid w:val="00E27C38"/>
    <w:rPr>
      <w:rFonts w:asciiTheme="majorHAnsi" w:eastAsiaTheme="majorEastAsia" w:hAnsiTheme="majorHAnsi" w:cstheme="majorBidi"/>
      <w:i/>
      <w:iCs/>
      <w:color w:val="5982DB" w:themeColor="accent6"/>
      <w:sz w:val="22"/>
      <w:szCs w:val="22"/>
    </w:rPr>
  </w:style>
  <w:style w:type="character" w:customStyle="1" w:styleId="Balk6Char">
    <w:name w:val="Başlık 6 Char"/>
    <w:basedOn w:val="VarsaylanParagrafYazTipi"/>
    <w:link w:val="Balk6"/>
    <w:uiPriority w:val="9"/>
    <w:rsid w:val="00E27C38"/>
    <w:rPr>
      <w:rFonts w:asciiTheme="majorHAnsi" w:eastAsiaTheme="majorEastAsia" w:hAnsiTheme="majorHAnsi" w:cstheme="majorBidi"/>
      <w:color w:val="5982DB" w:themeColor="accent6"/>
    </w:rPr>
  </w:style>
  <w:style w:type="character" w:customStyle="1" w:styleId="Balk7Char">
    <w:name w:val="Başlık 7 Char"/>
    <w:basedOn w:val="VarsaylanParagrafYazTipi"/>
    <w:link w:val="Balk7"/>
    <w:uiPriority w:val="9"/>
    <w:rsid w:val="00E27C38"/>
    <w:rPr>
      <w:rFonts w:asciiTheme="majorHAnsi" w:eastAsiaTheme="majorEastAsia" w:hAnsiTheme="majorHAnsi" w:cstheme="majorBidi"/>
      <w:b/>
      <w:bCs/>
      <w:color w:val="5982DB" w:themeColor="accent6"/>
    </w:rPr>
  </w:style>
  <w:style w:type="character" w:customStyle="1" w:styleId="Balk8Char">
    <w:name w:val="Başlık 8 Char"/>
    <w:basedOn w:val="VarsaylanParagrafYazTipi"/>
    <w:link w:val="Balk8"/>
    <w:uiPriority w:val="9"/>
    <w:rsid w:val="00E27C38"/>
    <w:rPr>
      <w:rFonts w:asciiTheme="majorHAnsi" w:eastAsiaTheme="majorEastAsia" w:hAnsiTheme="majorHAnsi" w:cstheme="majorBidi"/>
      <w:b/>
      <w:bCs/>
      <w:i/>
      <w:iCs/>
      <w:color w:val="5982DB" w:themeColor="accent6"/>
      <w:sz w:val="20"/>
      <w:szCs w:val="20"/>
    </w:rPr>
  </w:style>
  <w:style w:type="character" w:customStyle="1" w:styleId="Balk9Char">
    <w:name w:val="Başlık 9 Char"/>
    <w:basedOn w:val="VarsaylanParagrafYazTipi"/>
    <w:link w:val="Balk9"/>
    <w:uiPriority w:val="9"/>
    <w:rsid w:val="00E27C38"/>
    <w:rPr>
      <w:rFonts w:asciiTheme="majorHAnsi" w:eastAsiaTheme="majorEastAsia" w:hAnsiTheme="majorHAnsi" w:cstheme="majorBidi"/>
      <w:i/>
      <w:iCs/>
      <w:color w:val="5982DB" w:themeColor="accent6"/>
      <w:sz w:val="20"/>
      <w:szCs w:val="20"/>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pPr>
      <w:spacing w:before="154"/>
      <w:ind w:left="316" w:hanging="200"/>
    </w:pPr>
    <w:rPr>
      <w:b/>
      <w:bCs/>
      <w:sz w:val="20"/>
      <w:szCs w:val="20"/>
    </w:rPr>
  </w:style>
  <w:style w:type="paragraph" w:styleId="T2">
    <w:name w:val="toc 2"/>
    <w:basedOn w:val="Normal"/>
    <w:uiPriority w:val="1"/>
    <w:pPr>
      <w:spacing w:before="154"/>
      <w:ind w:left="316" w:hanging="200"/>
    </w:pPr>
    <w:rPr>
      <w:sz w:val="20"/>
      <w:szCs w:val="20"/>
    </w:rPr>
  </w:style>
  <w:style w:type="paragraph" w:styleId="T3">
    <w:name w:val="toc 3"/>
    <w:basedOn w:val="Normal"/>
    <w:uiPriority w:val="1"/>
    <w:pPr>
      <w:spacing w:before="154"/>
      <w:ind w:left="687" w:hanging="350"/>
    </w:pPr>
    <w:rPr>
      <w:sz w:val="20"/>
      <w:szCs w:val="20"/>
    </w:rPr>
  </w:style>
  <w:style w:type="paragraph" w:styleId="GvdeMetni">
    <w:name w:val="Body Text"/>
    <w:basedOn w:val="Normal"/>
    <w:link w:val="GvdeMetniChar"/>
    <w:uiPriority w:val="1"/>
    <w:qFormat/>
  </w:style>
  <w:style w:type="character" w:customStyle="1" w:styleId="GvdeMetniChar">
    <w:name w:val="Gövde Metni Char"/>
    <w:basedOn w:val="VarsaylanParagrafYazTipi"/>
    <w:link w:val="GvdeMetni"/>
    <w:rsid w:val="00F248D1"/>
    <w:rPr>
      <w:rFonts w:ascii="Times New Roman" w:eastAsia="Times New Roman" w:hAnsi="Times New Roman" w:cs="Times New Roman"/>
      <w:sz w:val="24"/>
      <w:szCs w:val="24"/>
      <w:lang w:val="tr-TR"/>
    </w:rPr>
  </w:style>
  <w:style w:type="paragraph" w:styleId="KonuBal">
    <w:name w:val="Title"/>
    <w:basedOn w:val="Normal"/>
    <w:next w:val="Normal"/>
    <w:link w:val="KonuBalChar"/>
    <w:uiPriority w:val="10"/>
    <w:qFormat/>
    <w:rsid w:val="00E27C38"/>
    <w:pPr>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E27C38"/>
    <w:rPr>
      <w:rFonts w:asciiTheme="majorHAnsi" w:eastAsiaTheme="majorEastAsia" w:hAnsiTheme="majorHAnsi" w:cstheme="majorBidi"/>
      <w:color w:val="262626" w:themeColor="text1" w:themeTint="D9"/>
      <w:spacing w:val="-15"/>
      <w:sz w:val="96"/>
      <w:szCs w:val="96"/>
    </w:rPr>
  </w:style>
  <w:style w:type="paragraph" w:styleId="ListeParagraf">
    <w:name w:val="List Paragraph"/>
    <w:basedOn w:val="Normal"/>
    <w:uiPriority w:val="1"/>
    <w:qFormat/>
    <w:pPr>
      <w:ind w:left="720"/>
      <w:contextualSpacing/>
    </w:pPr>
  </w:style>
  <w:style w:type="paragraph" w:customStyle="1" w:styleId="TableParagraph">
    <w:name w:val="Table Paragraph"/>
    <w:basedOn w:val="Normal"/>
    <w:uiPriority w:val="1"/>
    <w:qFormat/>
  </w:style>
  <w:style w:type="character" w:styleId="Kpr">
    <w:name w:val="Hyperlink"/>
    <w:basedOn w:val="VarsaylanParagrafYazTipi"/>
    <w:unhideWhenUsed/>
    <w:rsid w:val="003E27DB"/>
    <w:rPr>
      <w:color w:val="0066FF" w:themeColor="hyperlink"/>
      <w:u w:val="single"/>
    </w:rPr>
  </w:style>
  <w:style w:type="paragraph" w:styleId="GvdeMetniGirintisi">
    <w:name w:val="Body Text Indent"/>
    <w:basedOn w:val="Normal"/>
    <w:link w:val="GvdeMetniGirintisiChar"/>
    <w:unhideWhenUsed/>
    <w:rsid w:val="00F248D1"/>
    <w:pPr>
      <w:spacing w:after="120"/>
      <w:ind w:left="283"/>
    </w:pPr>
  </w:style>
  <w:style w:type="character" w:customStyle="1" w:styleId="GvdeMetniGirintisiChar">
    <w:name w:val="Gövde Metni Girintisi Char"/>
    <w:basedOn w:val="VarsaylanParagrafYazTipi"/>
    <w:link w:val="GvdeMetniGirintisi"/>
    <w:rsid w:val="00F248D1"/>
    <w:rPr>
      <w:rFonts w:ascii="Times New Roman" w:eastAsia="Times New Roman" w:hAnsi="Times New Roman" w:cs="Times New Roman"/>
      <w:lang w:val="tr-TR"/>
    </w:rPr>
  </w:style>
  <w:style w:type="paragraph" w:customStyle="1" w:styleId="a">
    <w:basedOn w:val="Normal"/>
    <w:next w:val="Altbilgi"/>
    <w:link w:val="AltBilgiChar"/>
    <w:uiPriority w:val="99"/>
    <w:rsid w:val="00F248D1"/>
    <w:pPr>
      <w:tabs>
        <w:tab w:val="center" w:pos="4536"/>
        <w:tab w:val="right" w:pos="9072"/>
      </w:tabs>
    </w:pPr>
  </w:style>
  <w:style w:type="paragraph" w:styleId="Altbilgi">
    <w:name w:val="footer"/>
    <w:basedOn w:val="Normal"/>
    <w:link w:val="AltbilgiChar0"/>
    <w:uiPriority w:val="99"/>
    <w:unhideWhenUsed/>
    <w:rsid w:val="00F248D1"/>
    <w:pPr>
      <w:tabs>
        <w:tab w:val="center" w:pos="4536"/>
        <w:tab w:val="right" w:pos="9072"/>
      </w:tabs>
    </w:pPr>
    <w:rPr>
      <w:sz w:val="20"/>
      <w:szCs w:val="20"/>
    </w:rPr>
  </w:style>
  <w:style w:type="character" w:customStyle="1" w:styleId="AltbilgiChar0">
    <w:name w:val="Altbilgi Char"/>
    <w:basedOn w:val="VarsaylanParagrafYazTipi"/>
    <w:link w:val="Altbilgi"/>
    <w:uiPriority w:val="99"/>
    <w:rsid w:val="00F248D1"/>
    <w:rPr>
      <w:rFonts w:ascii="Times New Roman" w:eastAsia="Times New Roman" w:hAnsi="Times New Roman" w:cs="Times New Roman"/>
      <w:sz w:val="20"/>
      <w:szCs w:val="20"/>
      <w:lang w:val="tr-TR" w:eastAsia="tr-TR"/>
    </w:rPr>
  </w:style>
  <w:style w:type="character" w:customStyle="1" w:styleId="AltBilgiChar">
    <w:name w:val="Alt Bilgi Char"/>
    <w:link w:val="a"/>
    <w:uiPriority w:val="99"/>
    <w:rsid w:val="00F248D1"/>
    <w:rPr>
      <w:sz w:val="24"/>
      <w:szCs w:val="24"/>
    </w:rPr>
  </w:style>
  <w:style w:type="character" w:styleId="SayfaNumaras">
    <w:name w:val="page number"/>
    <w:rsid w:val="00F248D1"/>
    <w:rPr>
      <w:rFonts w:cs="Times New Roman"/>
    </w:rPr>
  </w:style>
  <w:style w:type="paragraph" w:styleId="Altyaz">
    <w:name w:val="Subtitle"/>
    <w:basedOn w:val="Normal"/>
    <w:next w:val="Normal"/>
    <w:link w:val="AltyazChar"/>
    <w:uiPriority w:val="11"/>
    <w:qFormat/>
    <w:rsid w:val="00E27C38"/>
    <w:pPr>
      <w:numPr>
        <w:ilvl w:val="1"/>
      </w:numPr>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E27C38"/>
    <w:rPr>
      <w:rFonts w:asciiTheme="majorHAnsi" w:eastAsiaTheme="majorEastAsia" w:hAnsiTheme="majorHAnsi" w:cstheme="majorBidi"/>
      <w:sz w:val="30"/>
      <w:szCs w:val="30"/>
    </w:rPr>
  </w:style>
  <w:style w:type="paragraph" w:styleId="ResimYazs">
    <w:name w:val="caption"/>
    <w:basedOn w:val="Normal"/>
    <w:next w:val="Normal"/>
    <w:uiPriority w:val="35"/>
    <w:unhideWhenUsed/>
    <w:qFormat/>
    <w:rsid w:val="00E27C38"/>
    <w:rPr>
      <w:b/>
      <w:bCs/>
      <w:smallCaps/>
      <w:color w:val="595959" w:themeColor="text1" w:themeTint="A6"/>
    </w:rPr>
  </w:style>
  <w:style w:type="character" w:customStyle="1" w:styleId="BalonMetniChar">
    <w:name w:val="Balon Metni Char"/>
    <w:basedOn w:val="VarsaylanParagrafYazTipi"/>
    <w:link w:val="BalonMetni"/>
    <w:uiPriority w:val="99"/>
    <w:semiHidden/>
    <w:rsid w:val="00F248D1"/>
    <w:rPr>
      <w:rFonts w:ascii="Tahoma" w:eastAsia="Times New Roman" w:hAnsi="Tahoma" w:cs="Times New Roman"/>
      <w:sz w:val="16"/>
      <w:szCs w:val="16"/>
      <w:lang w:val="x-none" w:eastAsia="x-none"/>
    </w:rPr>
  </w:style>
  <w:style w:type="paragraph" w:styleId="BalonMetni">
    <w:name w:val="Balloon Text"/>
    <w:basedOn w:val="Normal"/>
    <w:link w:val="BalonMetniChar"/>
    <w:uiPriority w:val="99"/>
    <w:semiHidden/>
    <w:rsid w:val="00F248D1"/>
    <w:rPr>
      <w:rFonts w:ascii="Tahoma" w:hAnsi="Tahoma"/>
      <w:sz w:val="16"/>
      <w:szCs w:val="16"/>
      <w:lang w:val="x-none" w:eastAsia="x-none"/>
    </w:rPr>
  </w:style>
  <w:style w:type="character" w:styleId="Vurgu">
    <w:name w:val="Emphasis"/>
    <w:basedOn w:val="VarsaylanParagrafYazTipi"/>
    <w:uiPriority w:val="20"/>
    <w:qFormat/>
    <w:rsid w:val="00E27C38"/>
    <w:rPr>
      <w:i/>
      <w:iCs/>
      <w:color w:val="5982DB" w:themeColor="accent6"/>
    </w:rPr>
  </w:style>
  <w:style w:type="paragraph" w:styleId="AklamaMetni">
    <w:name w:val="annotation text"/>
    <w:basedOn w:val="Normal"/>
    <w:link w:val="AklamaMetniChar"/>
    <w:uiPriority w:val="99"/>
    <w:semiHidden/>
    <w:unhideWhenUsed/>
    <w:rsid w:val="00F248D1"/>
    <w:rPr>
      <w:sz w:val="20"/>
      <w:szCs w:val="20"/>
    </w:rPr>
  </w:style>
  <w:style w:type="character" w:customStyle="1" w:styleId="AklamaMetniChar">
    <w:name w:val="Açıklama Metni Char"/>
    <w:basedOn w:val="VarsaylanParagrafYazTipi"/>
    <w:link w:val="AklamaMetni"/>
    <w:uiPriority w:val="99"/>
    <w:semiHidden/>
    <w:rsid w:val="00F248D1"/>
    <w:rPr>
      <w:rFonts w:ascii="Times New Roman" w:eastAsia="Times New Roman" w:hAnsi="Times New Roman" w:cs="Times New Roman"/>
      <w:sz w:val="20"/>
      <w:szCs w:val="20"/>
      <w:lang w:val="tr-TR" w:eastAsia="tr-TR"/>
    </w:rPr>
  </w:style>
  <w:style w:type="character" w:customStyle="1" w:styleId="AklamaKonusuChar">
    <w:name w:val="Açıklama Konusu Char"/>
    <w:basedOn w:val="AklamaMetniChar"/>
    <w:link w:val="AklamaKonusu"/>
    <w:uiPriority w:val="99"/>
    <w:semiHidden/>
    <w:rsid w:val="00F248D1"/>
    <w:rPr>
      <w:rFonts w:ascii="Times New Roman" w:eastAsia="Times New Roman" w:hAnsi="Times New Roman" w:cs="Times New Roman"/>
      <w:b/>
      <w:bCs/>
      <w:sz w:val="20"/>
      <w:szCs w:val="20"/>
      <w:lang w:val="tr-TR" w:eastAsia="tr-TR"/>
    </w:rPr>
  </w:style>
  <w:style w:type="paragraph" w:styleId="AklamaKonusu">
    <w:name w:val="annotation subject"/>
    <w:basedOn w:val="AklamaMetni"/>
    <w:next w:val="AklamaMetni"/>
    <w:link w:val="AklamaKonusuChar"/>
    <w:uiPriority w:val="99"/>
    <w:semiHidden/>
    <w:unhideWhenUsed/>
    <w:rsid w:val="00F248D1"/>
    <w:rPr>
      <w:b/>
      <w:bCs/>
    </w:rPr>
  </w:style>
  <w:style w:type="character" w:customStyle="1" w:styleId="stbilgiChar">
    <w:name w:val="Üstbilgi Char"/>
    <w:basedOn w:val="VarsaylanParagrafYazTipi"/>
    <w:link w:val="stbilgi"/>
    <w:uiPriority w:val="99"/>
    <w:rsid w:val="00F248D1"/>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unhideWhenUsed/>
    <w:rsid w:val="00F248D1"/>
    <w:pPr>
      <w:tabs>
        <w:tab w:val="center" w:pos="4536"/>
        <w:tab w:val="right" w:pos="9072"/>
      </w:tabs>
    </w:pPr>
    <w:rPr>
      <w:sz w:val="20"/>
      <w:szCs w:val="20"/>
    </w:rPr>
  </w:style>
  <w:style w:type="numbering" w:customStyle="1" w:styleId="ListeYok1">
    <w:name w:val="Liste Yok1"/>
    <w:next w:val="ListeYok"/>
    <w:uiPriority w:val="99"/>
    <w:semiHidden/>
    <w:unhideWhenUsed/>
    <w:rsid w:val="00EB0577"/>
  </w:style>
  <w:style w:type="table" w:customStyle="1" w:styleId="TableNormal1">
    <w:name w:val="Table Normal1"/>
    <w:uiPriority w:val="2"/>
    <w:semiHidden/>
    <w:unhideWhenUsed/>
    <w:qFormat/>
    <w:rsid w:val="00EB0577"/>
    <w:tblPr>
      <w:tblInd w:w="0" w:type="dxa"/>
      <w:tblCellMar>
        <w:top w:w="0" w:type="dxa"/>
        <w:left w:w="0" w:type="dxa"/>
        <w:bottom w:w="0" w:type="dxa"/>
        <w:right w:w="0" w:type="dxa"/>
      </w:tblCellMar>
    </w:tblPr>
  </w:style>
  <w:style w:type="character" w:styleId="Gl">
    <w:name w:val="Strong"/>
    <w:basedOn w:val="VarsaylanParagrafYazTipi"/>
    <w:uiPriority w:val="22"/>
    <w:qFormat/>
    <w:rsid w:val="00E27C38"/>
    <w:rPr>
      <w:b/>
      <w:bCs/>
    </w:rPr>
  </w:style>
  <w:style w:type="paragraph" w:styleId="AralkYok">
    <w:name w:val="No Spacing"/>
    <w:uiPriority w:val="1"/>
    <w:qFormat/>
    <w:rsid w:val="00E27C38"/>
    <w:pPr>
      <w:spacing w:after="0" w:line="240" w:lineRule="auto"/>
    </w:pPr>
  </w:style>
  <w:style w:type="paragraph" w:styleId="Alnt">
    <w:name w:val="Quote"/>
    <w:basedOn w:val="Normal"/>
    <w:next w:val="Normal"/>
    <w:link w:val="AlntChar"/>
    <w:uiPriority w:val="29"/>
    <w:qFormat/>
    <w:rsid w:val="00E27C38"/>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E27C38"/>
    <w:rPr>
      <w:i/>
      <w:iCs/>
      <w:color w:val="262626" w:themeColor="text1" w:themeTint="D9"/>
    </w:rPr>
  </w:style>
  <w:style w:type="paragraph" w:styleId="GlAlnt">
    <w:name w:val="Intense Quote"/>
    <w:basedOn w:val="Normal"/>
    <w:next w:val="Normal"/>
    <w:link w:val="GlAlntChar"/>
    <w:uiPriority w:val="30"/>
    <w:qFormat/>
    <w:rsid w:val="00E27C38"/>
    <w:pPr>
      <w:spacing w:before="160" w:after="160" w:line="264" w:lineRule="auto"/>
      <w:ind w:left="720" w:right="720"/>
      <w:jc w:val="center"/>
    </w:pPr>
    <w:rPr>
      <w:rFonts w:asciiTheme="majorHAnsi" w:eastAsiaTheme="majorEastAsia" w:hAnsiTheme="majorHAnsi" w:cstheme="majorBidi"/>
      <w:i/>
      <w:iCs/>
      <w:color w:val="5982DB" w:themeColor="accent6"/>
      <w:sz w:val="32"/>
      <w:szCs w:val="32"/>
    </w:rPr>
  </w:style>
  <w:style w:type="character" w:customStyle="1" w:styleId="GlAlntChar">
    <w:name w:val="Güçlü Alıntı Char"/>
    <w:basedOn w:val="VarsaylanParagrafYazTipi"/>
    <w:link w:val="GlAlnt"/>
    <w:uiPriority w:val="30"/>
    <w:rsid w:val="00E27C38"/>
    <w:rPr>
      <w:rFonts w:asciiTheme="majorHAnsi" w:eastAsiaTheme="majorEastAsia" w:hAnsiTheme="majorHAnsi" w:cstheme="majorBidi"/>
      <w:i/>
      <w:iCs/>
      <w:color w:val="5982DB" w:themeColor="accent6"/>
      <w:sz w:val="32"/>
      <w:szCs w:val="32"/>
    </w:rPr>
  </w:style>
  <w:style w:type="character" w:styleId="HafifVurgulama">
    <w:name w:val="Subtle Emphasis"/>
    <w:basedOn w:val="VarsaylanParagrafYazTipi"/>
    <w:uiPriority w:val="19"/>
    <w:qFormat/>
    <w:rsid w:val="00E27C38"/>
    <w:rPr>
      <w:i/>
      <w:iCs/>
    </w:rPr>
  </w:style>
  <w:style w:type="character" w:styleId="GlVurgulama">
    <w:name w:val="Intense Emphasis"/>
    <w:basedOn w:val="VarsaylanParagrafYazTipi"/>
    <w:uiPriority w:val="21"/>
    <w:qFormat/>
    <w:rsid w:val="00E27C38"/>
    <w:rPr>
      <w:b/>
      <w:bCs/>
      <w:i/>
      <w:iCs/>
    </w:rPr>
  </w:style>
  <w:style w:type="character" w:styleId="HafifBavuru">
    <w:name w:val="Subtle Reference"/>
    <w:basedOn w:val="VarsaylanParagrafYazTipi"/>
    <w:uiPriority w:val="31"/>
    <w:qFormat/>
    <w:rsid w:val="00E27C38"/>
    <w:rPr>
      <w:smallCaps/>
      <w:color w:val="595959" w:themeColor="text1" w:themeTint="A6"/>
    </w:rPr>
  </w:style>
  <w:style w:type="character" w:styleId="GlBavuru">
    <w:name w:val="Intense Reference"/>
    <w:basedOn w:val="VarsaylanParagrafYazTipi"/>
    <w:uiPriority w:val="32"/>
    <w:qFormat/>
    <w:rsid w:val="00E27C38"/>
    <w:rPr>
      <w:b/>
      <w:bCs/>
      <w:smallCaps/>
      <w:color w:val="5982DB" w:themeColor="accent6"/>
    </w:rPr>
  </w:style>
  <w:style w:type="character" w:styleId="KitapBal">
    <w:name w:val="Book Title"/>
    <w:basedOn w:val="VarsaylanParagrafYazTipi"/>
    <w:uiPriority w:val="33"/>
    <w:qFormat/>
    <w:rsid w:val="00E27C38"/>
    <w:rPr>
      <w:b/>
      <w:bCs/>
      <w:caps w:val="0"/>
      <w:smallCaps/>
      <w:spacing w:val="7"/>
      <w:sz w:val="21"/>
      <w:szCs w:val="21"/>
    </w:rPr>
  </w:style>
  <w:style w:type="paragraph" w:styleId="TBal">
    <w:name w:val="TOC Heading"/>
    <w:basedOn w:val="Balk1"/>
    <w:next w:val="Normal"/>
    <w:uiPriority w:val="39"/>
    <w:semiHidden/>
    <w:unhideWhenUsed/>
    <w:qFormat/>
    <w:rsid w:val="00E27C38"/>
    <w:pPr>
      <w:outlineLvl w:val="9"/>
    </w:pPr>
  </w:style>
  <w:style w:type="table" w:styleId="TabloKlavuzu">
    <w:name w:val="Table Grid"/>
    <w:basedOn w:val="NormalTablo"/>
    <w:uiPriority w:val="59"/>
    <w:rsid w:val="00744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FB5890"/>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FA4E68"/>
    <w:pPr>
      <w:spacing w:after="0" w:line="240" w:lineRule="auto"/>
    </w:pPr>
    <w:rPr>
      <w:rFonts w:eastAsia="Calibri"/>
      <w:sz w:val="22"/>
      <w:szCs w:val="22"/>
      <w:lang w:val="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2"/>
    <w:semiHidden/>
    <w:unhideWhenUsed/>
    <w:qFormat/>
    <w:rsid w:val="00FA4E68"/>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32C79"/>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paragraph" w:styleId="NormalWeb">
    <w:name w:val="Normal (Web)"/>
    <w:basedOn w:val="Normal"/>
    <w:uiPriority w:val="99"/>
    <w:unhideWhenUsed/>
    <w:rsid w:val="00EE4D66"/>
    <w:pPr>
      <w:spacing w:before="100" w:beforeAutospacing="1" w:after="100" w:afterAutospacing="1"/>
    </w:pPr>
  </w:style>
  <w:style w:type="table" w:customStyle="1" w:styleId="TabloKlavuzu6">
    <w:name w:val="Tablo Kılavuzu6"/>
    <w:basedOn w:val="NormalTablo"/>
    <w:next w:val="TabloKlavuzu"/>
    <w:uiPriority w:val="39"/>
    <w:rsid w:val="00946228"/>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q2pgselectionanchorcontainer">
    <w:name w:val="pdq2pg_selectionanchorcontainer"/>
    <w:basedOn w:val="Normal"/>
    <w:rsid w:val="001272B1"/>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3725">
      <w:bodyDiv w:val="1"/>
      <w:marLeft w:val="0"/>
      <w:marRight w:val="0"/>
      <w:marTop w:val="0"/>
      <w:marBottom w:val="0"/>
      <w:divBdr>
        <w:top w:val="none" w:sz="0" w:space="0" w:color="auto"/>
        <w:left w:val="none" w:sz="0" w:space="0" w:color="auto"/>
        <w:bottom w:val="none" w:sz="0" w:space="0" w:color="auto"/>
        <w:right w:val="none" w:sz="0" w:space="0" w:color="auto"/>
      </w:divBdr>
    </w:div>
    <w:div w:id="97260170">
      <w:bodyDiv w:val="1"/>
      <w:marLeft w:val="0"/>
      <w:marRight w:val="0"/>
      <w:marTop w:val="0"/>
      <w:marBottom w:val="0"/>
      <w:divBdr>
        <w:top w:val="none" w:sz="0" w:space="0" w:color="auto"/>
        <w:left w:val="none" w:sz="0" w:space="0" w:color="auto"/>
        <w:bottom w:val="none" w:sz="0" w:space="0" w:color="auto"/>
        <w:right w:val="none" w:sz="0" w:space="0" w:color="auto"/>
      </w:divBdr>
    </w:div>
    <w:div w:id="118569949">
      <w:bodyDiv w:val="1"/>
      <w:marLeft w:val="0"/>
      <w:marRight w:val="0"/>
      <w:marTop w:val="0"/>
      <w:marBottom w:val="0"/>
      <w:divBdr>
        <w:top w:val="none" w:sz="0" w:space="0" w:color="auto"/>
        <w:left w:val="none" w:sz="0" w:space="0" w:color="auto"/>
        <w:bottom w:val="none" w:sz="0" w:space="0" w:color="auto"/>
        <w:right w:val="none" w:sz="0" w:space="0" w:color="auto"/>
      </w:divBdr>
    </w:div>
    <w:div w:id="194775288">
      <w:bodyDiv w:val="1"/>
      <w:marLeft w:val="0"/>
      <w:marRight w:val="0"/>
      <w:marTop w:val="0"/>
      <w:marBottom w:val="0"/>
      <w:divBdr>
        <w:top w:val="none" w:sz="0" w:space="0" w:color="auto"/>
        <w:left w:val="none" w:sz="0" w:space="0" w:color="auto"/>
        <w:bottom w:val="none" w:sz="0" w:space="0" w:color="auto"/>
        <w:right w:val="none" w:sz="0" w:space="0" w:color="auto"/>
      </w:divBdr>
    </w:div>
    <w:div w:id="283272526">
      <w:bodyDiv w:val="1"/>
      <w:marLeft w:val="0"/>
      <w:marRight w:val="0"/>
      <w:marTop w:val="0"/>
      <w:marBottom w:val="0"/>
      <w:divBdr>
        <w:top w:val="none" w:sz="0" w:space="0" w:color="auto"/>
        <w:left w:val="none" w:sz="0" w:space="0" w:color="auto"/>
        <w:bottom w:val="none" w:sz="0" w:space="0" w:color="auto"/>
        <w:right w:val="none" w:sz="0" w:space="0" w:color="auto"/>
      </w:divBdr>
    </w:div>
    <w:div w:id="323168612">
      <w:bodyDiv w:val="1"/>
      <w:marLeft w:val="0"/>
      <w:marRight w:val="0"/>
      <w:marTop w:val="0"/>
      <w:marBottom w:val="0"/>
      <w:divBdr>
        <w:top w:val="none" w:sz="0" w:space="0" w:color="auto"/>
        <w:left w:val="none" w:sz="0" w:space="0" w:color="auto"/>
        <w:bottom w:val="none" w:sz="0" w:space="0" w:color="auto"/>
        <w:right w:val="none" w:sz="0" w:space="0" w:color="auto"/>
      </w:divBdr>
    </w:div>
    <w:div w:id="444152472">
      <w:bodyDiv w:val="1"/>
      <w:marLeft w:val="0"/>
      <w:marRight w:val="0"/>
      <w:marTop w:val="0"/>
      <w:marBottom w:val="0"/>
      <w:divBdr>
        <w:top w:val="none" w:sz="0" w:space="0" w:color="auto"/>
        <w:left w:val="none" w:sz="0" w:space="0" w:color="auto"/>
        <w:bottom w:val="none" w:sz="0" w:space="0" w:color="auto"/>
        <w:right w:val="none" w:sz="0" w:space="0" w:color="auto"/>
      </w:divBdr>
    </w:div>
    <w:div w:id="465853555">
      <w:bodyDiv w:val="1"/>
      <w:marLeft w:val="0"/>
      <w:marRight w:val="0"/>
      <w:marTop w:val="0"/>
      <w:marBottom w:val="0"/>
      <w:divBdr>
        <w:top w:val="none" w:sz="0" w:space="0" w:color="auto"/>
        <w:left w:val="none" w:sz="0" w:space="0" w:color="auto"/>
        <w:bottom w:val="none" w:sz="0" w:space="0" w:color="auto"/>
        <w:right w:val="none" w:sz="0" w:space="0" w:color="auto"/>
      </w:divBdr>
    </w:div>
    <w:div w:id="559639359">
      <w:bodyDiv w:val="1"/>
      <w:marLeft w:val="0"/>
      <w:marRight w:val="0"/>
      <w:marTop w:val="0"/>
      <w:marBottom w:val="0"/>
      <w:divBdr>
        <w:top w:val="none" w:sz="0" w:space="0" w:color="auto"/>
        <w:left w:val="none" w:sz="0" w:space="0" w:color="auto"/>
        <w:bottom w:val="none" w:sz="0" w:space="0" w:color="auto"/>
        <w:right w:val="none" w:sz="0" w:space="0" w:color="auto"/>
      </w:divBdr>
    </w:div>
    <w:div w:id="663321733">
      <w:bodyDiv w:val="1"/>
      <w:marLeft w:val="0"/>
      <w:marRight w:val="0"/>
      <w:marTop w:val="0"/>
      <w:marBottom w:val="0"/>
      <w:divBdr>
        <w:top w:val="none" w:sz="0" w:space="0" w:color="auto"/>
        <w:left w:val="none" w:sz="0" w:space="0" w:color="auto"/>
        <w:bottom w:val="none" w:sz="0" w:space="0" w:color="auto"/>
        <w:right w:val="none" w:sz="0" w:space="0" w:color="auto"/>
      </w:divBdr>
    </w:div>
    <w:div w:id="691491798">
      <w:bodyDiv w:val="1"/>
      <w:marLeft w:val="0"/>
      <w:marRight w:val="0"/>
      <w:marTop w:val="0"/>
      <w:marBottom w:val="0"/>
      <w:divBdr>
        <w:top w:val="none" w:sz="0" w:space="0" w:color="auto"/>
        <w:left w:val="none" w:sz="0" w:space="0" w:color="auto"/>
        <w:bottom w:val="none" w:sz="0" w:space="0" w:color="auto"/>
        <w:right w:val="none" w:sz="0" w:space="0" w:color="auto"/>
      </w:divBdr>
    </w:div>
    <w:div w:id="749890794">
      <w:bodyDiv w:val="1"/>
      <w:marLeft w:val="0"/>
      <w:marRight w:val="0"/>
      <w:marTop w:val="0"/>
      <w:marBottom w:val="0"/>
      <w:divBdr>
        <w:top w:val="none" w:sz="0" w:space="0" w:color="auto"/>
        <w:left w:val="none" w:sz="0" w:space="0" w:color="auto"/>
        <w:bottom w:val="none" w:sz="0" w:space="0" w:color="auto"/>
        <w:right w:val="none" w:sz="0" w:space="0" w:color="auto"/>
      </w:divBdr>
    </w:div>
    <w:div w:id="757022280">
      <w:bodyDiv w:val="1"/>
      <w:marLeft w:val="0"/>
      <w:marRight w:val="0"/>
      <w:marTop w:val="0"/>
      <w:marBottom w:val="0"/>
      <w:divBdr>
        <w:top w:val="none" w:sz="0" w:space="0" w:color="auto"/>
        <w:left w:val="none" w:sz="0" w:space="0" w:color="auto"/>
        <w:bottom w:val="none" w:sz="0" w:space="0" w:color="auto"/>
        <w:right w:val="none" w:sz="0" w:space="0" w:color="auto"/>
      </w:divBdr>
    </w:div>
    <w:div w:id="823158446">
      <w:bodyDiv w:val="1"/>
      <w:marLeft w:val="0"/>
      <w:marRight w:val="0"/>
      <w:marTop w:val="0"/>
      <w:marBottom w:val="0"/>
      <w:divBdr>
        <w:top w:val="none" w:sz="0" w:space="0" w:color="auto"/>
        <w:left w:val="none" w:sz="0" w:space="0" w:color="auto"/>
        <w:bottom w:val="none" w:sz="0" w:space="0" w:color="auto"/>
        <w:right w:val="none" w:sz="0" w:space="0" w:color="auto"/>
      </w:divBdr>
    </w:div>
    <w:div w:id="842355195">
      <w:bodyDiv w:val="1"/>
      <w:marLeft w:val="0"/>
      <w:marRight w:val="0"/>
      <w:marTop w:val="0"/>
      <w:marBottom w:val="0"/>
      <w:divBdr>
        <w:top w:val="none" w:sz="0" w:space="0" w:color="auto"/>
        <w:left w:val="none" w:sz="0" w:space="0" w:color="auto"/>
        <w:bottom w:val="none" w:sz="0" w:space="0" w:color="auto"/>
        <w:right w:val="none" w:sz="0" w:space="0" w:color="auto"/>
      </w:divBdr>
      <w:divsChild>
        <w:div w:id="1605765108">
          <w:marLeft w:val="0"/>
          <w:marRight w:val="0"/>
          <w:marTop w:val="0"/>
          <w:marBottom w:val="0"/>
          <w:divBdr>
            <w:top w:val="none" w:sz="0" w:space="0" w:color="auto"/>
            <w:left w:val="none" w:sz="0" w:space="0" w:color="auto"/>
            <w:bottom w:val="none" w:sz="0" w:space="0" w:color="auto"/>
            <w:right w:val="none" w:sz="0" w:space="0" w:color="auto"/>
          </w:divBdr>
          <w:divsChild>
            <w:div w:id="961225826">
              <w:marLeft w:val="0"/>
              <w:marRight w:val="0"/>
              <w:marTop w:val="0"/>
              <w:marBottom w:val="0"/>
              <w:divBdr>
                <w:top w:val="none" w:sz="0" w:space="0" w:color="auto"/>
                <w:left w:val="none" w:sz="0" w:space="0" w:color="auto"/>
                <w:bottom w:val="none" w:sz="0" w:space="0" w:color="auto"/>
                <w:right w:val="none" w:sz="0" w:space="0" w:color="auto"/>
              </w:divBdr>
              <w:divsChild>
                <w:div w:id="296910565">
                  <w:marLeft w:val="0"/>
                  <w:marRight w:val="0"/>
                  <w:marTop w:val="0"/>
                  <w:marBottom w:val="0"/>
                  <w:divBdr>
                    <w:top w:val="none" w:sz="0" w:space="0" w:color="auto"/>
                    <w:left w:val="none" w:sz="0" w:space="0" w:color="auto"/>
                    <w:bottom w:val="none" w:sz="0" w:space="0" w:color="auto"/>
                    <w:right w:val="none" w:sz="0" w:space="0" w:color="auto"/>
                  </w:divBdr>
                  <w:divsChild>
                    <w:div w:id="1169561122">
                      <w:marLeft w:val="0"/>
                      <w:marRight w:val="0"/>
                      <w:marTop w:val="0"/>
                      <w:marBottom w:val="0"/>
                      <w:divBdr>
                        <w:top w:val="none" w:sz="0" w:space="0" w:color="auto"/>
                        <w:left w:val="none" w:sz="0" w:space="0" w:color="auto"/>
                        <w:bottom w:val="none" w:sz="0" w:space="0" w:color="auto"/>
                        <w:right w:val="none" w:sz="0" w:space="0" w:color="auto"/>
                      </w:divBdr>
                      <w:divsChild>
                        <w:div w:id="1170604718">
                          <w:marLeft w:val="0"/>
                          <w:marRight w:val="0"/>
                          <w:marTop w:val="0"/>
                          <w:marBottom w:val="0"/>
                          <w:divBdr>
                            <w:top w:val="none" w:sz="0" w:space="0" w:color="auto"/>
                            <w:left w:val="none" w:sz="0" w:space="0" w:color="auto"/>
                            <w:bottom w:val="none" w:sz="0" w:space="0" w:color="auto"/>
                            <w:right w:val="none" w:sz="0" w:space="0" w:color="auto"/>
                          </w:divBdr>
                          <w:divsChild>
                            <w:div w:id="1230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7374">
      <w:bodyDiv w:val="1"/>
      <w:marLeft w:val="0"/>
      <w:marRight w:val="0"/>
      <w:marTop w:val="0"/>
      <w:marBottom w:val="0"/>
      <w:divBdr>
        <w:top w:val="none" w:sz="0" w:space="0" w:color="auto"/>
        <w:left w:val="none" w:sz="0" w:space="0" w:color="auto"/>
        <w:bottom w:val="none" w:sz="0" w:space="0" w:color="auto"/>
        <w:right w:val="none" w:sz="0" w:space="0" w:color="auto"/>
      </w:divBdr>
    </w:div>
    <w:div w:id="905070431">
      <w:bodyDiv w:val="1"/>
      <w:marLeft w:val="0"/>
      <w:marRight w:val="0"/>
      <w:marTop w:val="0"/>
      <w:marBottom w:val="0"/>
      <w:divBdr>
        <w:top w:val="none" w:sz="0" w:space="0" w:color="auto"/>
        <w:left w:val="none" w:sz="0" w:space="0" w:color="auto"/>
        <w:bottom w:val="none" w:sz="0" w:space="0" w:color="auto"/>
        <w:right w:val="none" w:sz="0" w:space="0" w:color="auto"/>
      </w:divBdr>
    </w:div>
    <w:div w:id="911891520">
      <w:bodyDiv w:val="1"/>
      <w:marLeft w:val="0"/>
      <w:marRight w:val="0"/>
      <w:marTop w:val="0"/>
      <w:marBottom w:val="0"/>
      <w:divBdr>
        <w:top w:val="none" w:sz="0" w:space="0" w:color="auto"/>
        <w:left w:val="none" w:sz="0" w:space="0" w:color="auto"/>
        <w:bottom w:val="none" w:sz="0" w:space="0" w:color="auto"/>
        <w:right w:val="none" w:sz="0" w:space="0" w:color="auto"/>
      </w:divBdr>
      <w:divsChild>
        <w:div w:id="1917781347">
          <w:marLeft w:val="0"/>
          <w:marRight w:val="0"/>
          <w:marTop w:val="0"/>
          <w:marBottom w:val="0"/>
          <w:divBdr>
            <w:top w:val="none" w:sz="0" w:space="0" w:color="auto"/>
            <w:left w:val="none" w:sz="0" w:space="0" w:color="auto"/>
            <w:bottom w:val="none" w:sz="0" w:space="0" w:color="auto"/>
            <w:right w:val="none" w:sz="0" w:space="0" w:color="auto"/>
          </w:divBdr>
          <w:divsChild>
            <w:div w:id="3208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0014">
      <w:bodyDiv w:val="1"/>
      <w:marLeft w:val="0"/>
      <w:marRight w:val="0"/>
      <w:marTop w:val="0"/>
      <w:marBottom w:val="0"/>
      <w:divBdr>
        <w:top w:val="none" w:sz="0" w:space="0" w:color="auto"/>
        <w:left w:val="none" w:sz="0" w:space="0" w:color="auto"/>
        <w:bottom w:val="none" w:sz="0" w:space="0" w:color="auto"/>
        <w:right w:val="none" w:sz="0" w:space="0" w:color="auto"/>
      </w:divBdr>
    </w:div>
    <w:div w:id="1032266927">
      <w:bodyDiv w:val="1"/>
      <w:marLeft w:val="0"/>
      <w:marRight w:val="0"/>
      <w:marTop w:val="0"/>
      <w:marBottom w:val="0"/>
      <w:divBdr>
        <w:top w:val="none" w:sz="0" w:space="0" w:color="auto"/>
        <w:left w:val="none" w:sz="0" w:space="0" w:color="auto"/>
        <w:bottom w:val="none" w:sz="0" w:space="0" w:color="auto"/>
        <w:right w:val="none" w:sz="0" w:space="0" w:color="auto"/>
      </w:divBdr>
    </w:div>
    <w:div w:id="1096706206">
      <w:bodyDiv w:val="1"/>
      <w:marLeft w:val="0"/>
      <w:marRight w:val="0"/>
      <w:marTop w:val="0"/>
      <w:marBottom w:val="0"/>
      <w:divBdr>
        <w:top w:val="none" w:sz="0" w:space="0" w:color="auto"/>
        <w:left w:val="none" w:sz="0" w:space="0" w:color="auto"/>
        <w:bottom w:val="none" w:sz="0" w:space="0" w:color="auto"/>
        <w:right w:val="none" w:sz="0" w:space="0" w:color="auto"/>
      </w:divBdr>
    </w:div>
    <w:div w:id="1117485349">
      <w:bodyDiv w:val="1"/>
      <w:marLeft w:val="0"/>
      <w:marRight w:val="0"/>
      <w:marTop w:val="0"/>
      <w:marBottom w:val="0"/>
      <w:divBdr>
        <w:top w:val="none" w:sz="0" w:space="0" w:color="auto"/>
        <w:left w:val="none" w:sz="0" w:space="0" w:color="auto"/>
        <w:bottom w:val="none" w:sz="0" w:space="0" w:color="auto"/>
        <w:right w:val="none" w:sz="0" w:space="0" w:color="auto"/>
      </w:divBdr>
    </w:div>
    <w:div w:id="1143154348">
      <w:bodyDiv w:val="1"/>
      <w:marLeft w:val="0"/>
      <w:marRight w:val="0"/>
      <w:marTop w:val="0"/>
      <w:marBottom w:val="0"/>
      <w:divBdr>
        <w:top w:val="none" w:sz="0" w:space="0" w:color="auto"/>
        <w:left w:val="none" w:sz="0" w:space="0" w:color="auto"/>
        <w:bottom w:val="none" w:sz="0" w:space="0" w:color="auto"/>
        <w:right w:val="none" w:sz="0" w:space="0" w:color="auto"/>
      </w:divBdr>
    </w:div>
    <w:div w:id="1145125712">
      <w:bodyDiv w:val="1"/>
      <w:marLeft w:val="0"/>
      <w:marRight w:val="0"/>
      <w:marTop w:val="0"/>
      <w:marBottom w:val="0"/>
      <w:divBdr>
        <w:top w:val="none" w:sz="0" w:space="0" w:color="auto"/>
        <w:left w:val="none" w:sz="0" w:space="0" w:color="auto"/>
        <w:bottom w:val="none" w:sz="0" w:space="0" w:color="auto"/>
        <w:right w:val="none" w:sz="0" w:space="0" w:color="auto"/>
      </w:divBdr>
    </w:div>
    <w:div w:id="1175455295">
      <w:bodyDiv w:val="1"/>
      <w:marLeft w:val="0"/>
      <w:marRight w:val="0"/>
      <w:marTop w:val="0"/>
      <w:marBottom w:val="0"/>
      <w:divBdr>
        <w:top w:val="none" w:sz="0" w:space="0" w:color="auto"/>
        <w:left w:val="none" w:sz="0" w:space="0" w:color="auto"/>
        <w:bottom w:val="none" w:sz="0" w:space="0" w:color="auto"/>
        <w:right w:val="none" w:sz="0" w:space="0" w:color="auto"/>
      </w:divBdr>
    </w:div>
    <w:div w:id="1189175445">
      <w:bodyDiv w:val="1"/>
      <w:marLeft w:val="0"/>
      <w:marRight w:val="0"/>
      <w:marTop w:val="0"/>
      <w:marBottom w:val="0"/>
      <w:divBdr>
        <w:top w:val="none" w:sz="0" w:space="0" w:color="auto"/>
        <w:left w:val="none" w:sz="0" w:space="0" w:color="auto"/>
        <w:bottom w:val="none" w:sz="0" w:space="0" w:color="auto"/>
        <w:right w:val="none" w:sz="0" w:space="0" w:color="auto"/>
      </w:divBdr>
    </w:div>
    <w:div w:id="1265457715">
      <w:bodyDiv w:val="1"/>
      <w:marLeft w:val="0"/>
      <w:marRight w:val="0"/>
      <w:marTop w:val="0"/>
      <w:marBottom w:val="0"/>
      <w:divBdr>
        <w:top w:val="none" w:sz="0" w:space="0" w:color="auto"/>
        <w:left w:val="none" w:sz="0" w:space="0" w:color="auto"/>
        <w:bottom w:val="none" w:sz="0" w:space="0" w:color="auto"/>
        <w:right w:val="none" w:sz="0" w:space="0" w:color="auto"/>
      </w:divBdr>
    </w:div>
    <w:div w:id="1381706766">
      <w:bodyDiv w:val="1"/>
      <w:marLeft w:val="0"/>
      <w:marRight w:val="0"/>
      <w:marTop w:val="0"/>
      <w:marBottom w:val="0"/>
      <w:divBdr>
        <w:top w:val="none" w:sz="0" w:space="0" w:color="auto"/>
        <w:left w:val="none" w:sz="0" w:space="0" w:color="auto"/>
        <w:bottom w:val="none" w:sz="0" w:space="0" w:color="auto"/>
        <w:right w:val="none" w:sz="0" w:space="0" w:color="auto"/>
      </w:divBdr>
      <w:divsChild>
        <w:div w:id="1863787508">
          <w:marLeft w:val="0"/>
          <w:marRight w:val="0"/>
          <w:marTop w:val="0"/>
          <w:marBottom w:val="0"/>
          <w:divBdr>
            <w:top w:val="none" w:sz="0" w:space="0" w:color="auto"/>
            <w:left w:val="none" w:sz="0" w:space="0" w:color="auto"/>
            <w:bottom w:val="none" w:sz="0" w:space="0" w:color="auto"/>
            <w:right w:val="none" w:sz="0" w:space="0" w:color="auto"/>
          </w:divBdr>
          <w:divsChild>
            <w:div w:id="1689941897">
              <w:marLeft w:val="0"/>
              <w:marRight w:val="0"/>
              <w:marTop w:val="0"/>
              <w:marBottom w:val="0"/>
              <w:divBdr>
                <w:top w:val="none" w:sz="0" w:space="0" w:color="auto"/>
                <w:left w:val="none" w:sz="0" w:space="0" w:color="auto"/>
                <w:bottom w:val="none" w:sz="0" w:space="0" w:color="auto"/>
                <w:right w:val="none" w:sz="0" w:space="0" w:color="auto"/>
              </w:divBdr>
              <w:divsChild>
                <w:div w:id="1325432523">
                  <w:marLeft w:val="0"/>
                  <w:marRight w:val="0"/>
                  <w:marTop w:val="0"/>
                  <w:marBottom w:val="0"/>
                  <w:divBdr>
                    <w:top w:val="none" w:sz="0" w:space="0" w:color="auto"/>
                    <w:left w:val="none" w:sz="0" w:space="0" w:color="auto"/>
                    <w:bottom w:val="none" w:sz="0" w:space="0" w:color="auto"/>
                    <w:right w:val="none" w:sz="0" w:space="0" w:color="auto"/>
                  </w:divBdr>
                  <w:divsChild>
                    <w:div w:id="1216889169">
                      <w:marLeft w:val="0"/>
                      <w:marRight w:val="0"/>
                      <w:marTop w:val="0"/>
                      <w:marBottom w:val="0"/>
                      <w:divBdr>
                        <w:top w:val="none" w:sz="0" w:space="0" w:color="auto"/>
                        <w:left w:val="none" w:sz="0" w:space="0" w:color="auto"/>
                        <w:bottom w:val="none" w:sz="0" w:space="0" w:color="auto"/>
                        <w:right w:val="none" w:sz="0" w:space="0" w:color="auto"/>
                      </w:divBdr>
                      <w:divsChild>
                        <w:div w:id="741104918">
                          <w:marLeft w:val="0"/>
                          <w:marRight w:val="0"/>
                          <w:marTop w:val="0"/>
                          <w:marBottom w:val="0"/>
                          <w:divBdr>
                            <w:top w:val="none" w:sz="0" w:space="0" w:color="auto"/>
                            <w:left w:val="none" w:sz="0" w:space="0" w:color="auto"/>
                            <w:bottom w:val="none" w:sz="0" w:space="0" w:color="auto"/>
                            <w:right w:val="none" w:sz="0" w:space="0" w:color="auto"/>
                          </w:divBdr>
                          <w:divsChild>
                            <w:div w:id="7694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652262">
      <w:bodyDiv w:val="1"/>
      <w:marLeft w:val="0"/>
      <w:marRight w:val="0"/>
      <w:marTop w:val="0"/>
      <w:marBottom w:val="0"/>
      <w:divBdr>
        <w:top w:val="none" w:sz="0" w:space="0" w:color="auto"/>
        <w:left w:val="none" w:sz="0" w:space="0" w:color="auto"/>
        <w:bottom w:val="none" w:sz="0" w:space="0" w:color="auto"/>
        <w:right w:val="none" w:sz="0" w:space="0" w:color="auto"/>
      </w:divBdr>
    </w:div>
    <w:div w:id="1553539153">
      <w:bodyDiv w:val="1"/>
      <w:marLeft w:val="0"/>
      <w:marRight w:val="0"/>
      <w:marTop w:val="0"/>
      <w:marBottom w:val="0"/>
      <w:divBdr>
        <w:top w:val="none" w:sz="0" w:space="0" w:color="auto"/>
        <w:left w:val="none" w:sz="0" w:space="0" w:color="auto"/>
        <w:bottom w:val="none" w:sz="0" w:space="0" w:color="auto"/>
        <w:right w:val="none" w:sz="0" w:space="0" w:color="auto"/>
      </w:divBdr>
    </w:div>
    <w:div w:id="1580215747">
      <w:bodyDiv w:val="1"/>
      <w:marLeft w:val="0"/>
      <w:marRight w:val="0"/>
      <w:marTop w:val="0"/>
      <w:marBottom w:val="0"/>
      <w:divBdr>
        <w:top w:val="none" w:sz="0" w:space="0" w:color="auto"/>
        <w:left w:val="none" w:sz="0" w:space="0" w:color="auto"/>
        <w:bottom w:val="none" w:sz="0" w:space="0" w:color="auto"/>
        <w:right w:val="none" w:sz="0" w:space="0" w:color="auto"/>
      </w:divBdr>
    </w:div>
    <w:div w:id="1612471474">
      <w:bodyDiv w:val="1"/>
      <w:marLeft w:val="0"/>
      <w:marRight w:val="0"/>
      <w:marTop w:val="0"/>
      <w:marBottom w:val="0"/>
      <w:divBdr>
        <w:top w:val="none" w:sz="0" w:space="0" w:color="auto"/>
        <w:left w:val="none" w:sz="0" w:space="0" w:color="auto"/>
        <w:bottom w:val="none" w:sz="0" w:space="0" w:color="auto"/>
        <w:right w:val="none" w:sz="0" w:space="0" w:color="auto"/>
      </w:divBdr>
    </w:div>
    <w:div w:id="1665158047">
      <w:bodyDiv w:val="1"/>
      <w:marLeft w:val="0"/>
      <w:marRight w:val="0"/>
      <w:marTop w:val="0"/>
      <w:marBottom w:val="0"/>
      <w:divBdr>
        <w:top w:val="none" w:sz="0" w:space="0" w:color="auto"/>
        <w:left w:val="none" w:sz="0" w:space="0" w:color="auto"/>
        <w:bottom w:val="none" w:sz="0" w:space="0" w:color="auto"/>
        <w:right w:val="none" w:sz="0" w:space="0" w:color="auto"/>
      </w:divBdr>
    </w:div>
    <w:div w:id="1699044018">
      <w:bodyDiv w:val="1"/>
      <w:marLeft w:val="0"/>
      <w:marRight w:val="0"/>
      <w:marTop w:val="0"/>
      <w:marBottom w:val="0"/>
      <w:divBdr>
        <w:top w:val="none" w:sz="0" w:space="0" w:color="auto"/>
        <w:left w:val="none" w:sz="0" w:space="0" w:color="auto"/>
        <w:bottom w:val="none" w:sz="0" w:space="0" w:color="auto"/>
        <w:right w:val="none" w:sz="0" w:space="0" w:color="auto"/>
      </w:divBdr>
    </w:div>
    <w:div w:id="1773747787">
      <w:bodyDiv w:val="1"/>
      <w:marLeft w:val="0"/>
      <w:marRight w:val="0"/>
      <w:marTop w:val="0"/>
      <w:marBottom w:val="0"/>
      <w:divBdr>
        <w:top w:val="none" w:sz="0" w:space="0" w:color="auto"/>
        <w:left w:val="none" w:sz="0" w:space="0" w:color="auto"/>
        <w:bottom w:val="none" w:sz="0" w:space="0" w:color="auto"/>
        <w:right w:val="none" w:sz="0" w:space="0" w:color="auto"/>
      </w:divBdr>
    </w:div>
    <w:div w:id="1789274942">
      <w:bodyDiv w:val="1"/>
      <w:marLeft w:val="0"/>
      <w:marRight w:val="0"/>
      <w:marTop w:val="0"/>
      <w:marBottom w:val="0"/>
      <w:divBdr>
        <w:top w:val="none" w:sz="0" w:space="0" w:color="auto"/>
        <w:left w:val="none" w:sz="0" w:space="0" w:color="auto"/>
        <w:bottom w:val="none" w:sz="0" w:space="0" w:color="auto"/>
        <w:right w:val="none" w:sz="0" w:space="0" w:color="auto"/>
      </w:divBdr>
    </w:div>
    <w:div w:id="1932471222">
      <w:bodyDiv w:val="1"/>
      <w:marLeft w:val="0"/>
      <w:marRight w:val="0"/>
      <w:marTop w:val="0"/>
      <w:marBottom w:val="0"/>
      <w:divBdr>
        <w:top w:val="none" w:sz="0" w:space="0" w:color="auto"/>
        <w:left w:val="none" w:sz="0" w:space="0" w:color="auto"/>
        <w:bottom w:val="none" w:sz="0" w:space="0" w:color="auto"/>
        <w:right w:val="none" w:sz="0" w:space="0" w:color="auto"/>
      </w:divBdr>
    </w:div>
    <w:div w:id="2006741752">
      <w:bodyDiv w:val="1"/>
      <w:marLeft w:val="0"/>
      <w:marRight w:val="0"/>
      <w:marTop w:val="0"/>
      <w:marBottom w:val="0"/>
      <w:divBdr>
        <w:top w:val="none" w:sz="0" w:space="0" w:color="auto"/>
        <w:left w:val="none" w:sz="0" w:space="0" w:color="auto"/>
        <w:bottom w:val="none" w:sz="0" w:space="0" w:color="auto"/>
        <w:right w:val="none" w:sz="0" w:space="0" w:color="auto"/>
      </w:divBdr>
    </w:div>
    <w:div w:id="2010404416">
      <w:bodyDiv w:val="1"/>
      <w:marLeft w:val="0"/>
      <w:marRight w:val="0"/>
      <w:marTop w:val="0"/>
      <w:marBottom w:val="0"/>
      <w:divBdr>
        <w:top w:val="none" w:sz="0" w:space="0" w:color="auto"/>
        <w:left w:val="none" w:sz="0" w:space="0" w:color="auto"/>
        <w:bottom w:val="none" w:sz="0" w:space="0" w:color="auto"/>
        <w:right w:val="none" w:sz="0" w:space="0" w:color="auto"/>
      </w:divBdr>
    </w:div>
    <w:div w:id="2067605309">
      <w:bodyDiv w:val="1"/>
      <w:marLeft w:val="0"/>
      <w:marRight w:val="0"/>
      <w:marTop w:val="0"/>
      <w:marBottom w:val="0"/>
      <w:divBdr>
        <w:top w:val="none" w:sz="0" w:space="0" w:color="auto"/>
        <w:left w:val="none" w:sz="0" w:space="0" w:color="auto"/>
        <w:bottom w:val="none" w:sz="0" w:space="0" w:color="auto"/>
        <w:right w:val="none" w:sz="0" w:space="0" w:color="auto"/>
      </w:divBdr>
    </w:div>
    <w:div w:id="2080903032">
      <w:bodyDiv w:val="1"/>
      <w:marLeft w:val="0"/>
      <w:marRight w:val="0"/>
      <w:marTop w:val="0"/>
      <w:marBottom w:val="0"/>
      <w:divBdr>
        <w:top w:val="none" w:sz="0" w:space="0" w:color="auto"/>
        <w:left w:val="none" w:sz="0" w:space="0" w:color="auto"/>
        <w:bottom w:val="none" w:sz="0" w:space="0" w:color="auto"/>
        <w:right w:val="none" w:sz="0" w:space="0" w:color="auto"/>
      </w:divBdr>
    </w:div>
    <w:div w:id="2118867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Mor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30EA-C412-4DAE-A944-F2E9A8CC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2825</Words>
  <Characters>16104</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hesabı</cp:lastModifiedBy>
  <cp:revision>9</cp:revision>
  <dcterms:created xsi:type="dcterms:W3CDTF">2026-03-02T06:53:00Z</dcterms:created>
  <dcterms:modified xsi:type="dcterms:W3CDTF">2026-07-04T10:53:00Z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2019</vt:lpwstr>
  </property>
  <property fmtid="{D5CDD505-2E9C-101B-9397-08002B2CF9AE}" pid="4" name="LastSaved">
    <vt:filetime>2024-11-18T00:00:00Z</vt:filetime>
  </property>
  <property fmtid="{D5CDD505-2E9C-101B-9397-08002B2CF9AE}" pid="5" name="Producer">
    <vt:lpwstr>3-Heights(TM) PDF Security Shell 4.8.25.2 (http://www.pdf-tools.com)</vt:lpwstr>
  </property>
</Properties>
</file>