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52" w:rsidRDefault="00667852" w:rsidP="00667852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67852" w:rsidRPr="001E58A4" w:rsidRDefault="00667852" w:rsidP="00235C32">
      <w:pPr>
        <w:numPr>
          <w:ilvl w:val="0"/>
          <w:numId w:val="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Makineye binildiğinde görünüşü engelleyecek bir durum olup olmadığı kontrol edilmelidir. Eksik varsa sorumlu amire bildirilmelidir. </w:t>
      </w:r>
    </w:p>
    <w:p w:rsidR="00667852" w:rsidRPr="001E58A4" w:rsidRDefault="00667852" w:rsidP="00235C32">
      <w:pPr>
        <w:numPr>
          <w:ilvl w:val="0"/>
          <w:numId w:val="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Şantiye sahasında gösterilen yerin dışında çalışılmamalıdır. Çalışma yerinde tehlike hissettiğinde tehlikeli çalışma durumu amire bildirilmelidir. </w:t>
      </w:r>
    </w:p>
    <w:p w:rsidR="00667852" w:rsidRPr="001E58A4" w:rsidRDefault="00667852" w:rsidP="00235C32">
      <w:pPr>
        <w:numPr>
          <w:ilvl w:val="0"/>
          <w:numId w:val="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Çalışma esnasında operatör kabinine kimse alınmamalıdır. Basamaklarda ve kepçede hareket halinde hiçbir kimsenin bulunmasına izin verilmemelidir. </w:t>
      </w:r>
    </w:p>
    <w:p w:rsidR="00667852" w:rsidRPr="001E58A4" w:rsidRDefault="00667852" w:rsidP="00235C32">
      <w:pPr>
        <w:numPr>
          <w:ilvl w:val="0"/>
          <w:numId w:val="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Çalışma anında yağcının bakım yapmasına veya bir şeyi kontrol etmesine izin verilmemelidir. Bakım bittikten sonra yağcı veya tamircinin makineden uzaklaştığına emin olmadan hareket veya dönüş yapılmamalıdır. </w:t>
      </w:r>
    </w:p>
    <w:p w:rsidR="00667852" w:rsidRPr="001E58A4" w:rsidRDefault="00667852" w:rsidP="00235C32">
      <w:pPr>
        <w:numPr>
          <w:ilvl w:val="0"/>
          <w:numId w:val="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Dar yerde dönüş yapmadan yağcıya arka kontrol ettirilmeli. Kısa mesafede olsa bile arkaya bakmadan geri manevra yapılmamalıdır. </w:t>
      </w:r>
    </w:p>
    <w:p w:rsidR="00667852" w:rsidRPr="001E58A4" w:rsidRDefault="00667852" w:rsidP="00235C32">
      <w:pPr>
        <w:numPr>
          <w:ilvl w:val="0"/>
          <w:numId w:val="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Kepçe dolu iken altına adam girmesine izin verilmemeli. Kaldırma veya taşıma işi yaparken emniyetli olmasına dikkat edilmelidir. </w:t>
      </w:r>
    </w:p>
    <w:p w:rsidR="00667852" w:rsidRPr="001E58A4" w:rsidRDefault="00667852" w:rsidP="00235C32">
      <w:pPr>
        <w:numPr>
          <w:ilvl w:val="0"/>
          <w:numId w:val="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Amirinin izni olmadan ve yanında bulunmadan yağcının veya başkasının makineyi kullanmasına izin verilmemelidir. </w:t>
      </w:r>
    </w:p>
    <w:p w:rsidR="00667852" w:rsidRPr="001E58A4" w:rsidRDefault="00667852" w:rsidP="00235C32">
      <w:pPr>
        <w:numPr>
          <w:ilvl w:val="0"/>
          <w:numId w:val="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Traktör operatörleri çalışma sahasında kesinlikle sürekli araç kullanmayacak, dönüşte geri manevrada çektiği cihazın emniyetini sağlayacaktır. </w:t>
      </w:r>
    </w:p>
    <w:p w:rsidR="00667852" w:rsidRPr="001E58A4" w:rsidRDefault="00667852" w:rsidP="00235C32">
      <w:pPr>
        <w:numPr>
          <w:ilvl w:val="0"/>
          <w:numId w:val="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Yağcının periyodik bakımları kontrol edilmelidir. </w:t>
      </w:r>
    </w:p>
    <w:p w:rsidR="00667852" w:rsidRPr="001E58A4" w:rsidRDefault="00667852" w:rsidP="00235C32">
      <w:pPr>
        <w:numPr>
          <w:ilvl w:val="0"/>
          <w:numId w:val="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Kepçe genişliğinden büyük ve kaldırma boyundan yüksek olan parçaları kaldırma durumunda kalırsan ilgili amirine haber edilecek, gerekli emniyet tedbirleri alınmalıdır. </w:t>
      </w:r>
    </w:p>
    <w:p w:rsidR="00667852" w:rsidRPr="001E58A4" w:rsidRDefault="00667852" w:rsidP="00235C32">
      <w:pPr>
        <w:numPr>
          <w:ilvl w:val="0"/>
          <w:numId w:val="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Kepçenin kaldırma kapasitesinin üzerindeki parçalar kaldırılmamalı ve ağır yük ve parçalarla yürünmemelidir. </w:t>
      </w:r>
    </w:p>
    <w:p w:rsidR="00667852" w:rsidRPr="001E58A4" w:rsidRDefault="00667852" w:rsidP="00235C32">
      <w:pPr>
        <w:numPr>
          <w:ilvl w:val="0"/>
          <w:numId w:val="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Makinenin yapılış ve kullanılış amaçları dışındaki işler yapılmamalıdır. </w:t>
      </w:r>
    </w:p>
    <w:p w:rsidR="00667852" w:rsidRDefault="00667852" w:rsidP="00235C32">
      <w:pPr>
        <w:numPr>
          <w:ilvl w:val="0"/>
          <w:numId w:val="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İlgili amirin müsaadesi olmadan başka bir vasıta ve araç kullanılmamalıdır, kendi aracını başkasına kullandırılmamalıdır. </w:t>
      </w:r>
    </w:p>
    <w:p w:rsidR="00667852" w:rsidRDefault="00667852" w:rsidP="00667852">
      <w:pPr>
        <w:spacing w:after="161" w:line="256" w:lineRule="auto"/>
        <w:jc w:val="both"/>
        <w:rPr>
          <w:rFonts w:ascii="Times New Roman" w:hAnsi="Times New Roman"/>
          <w:szCs w:val="24"/>
        </w:rPr>
      </w:pPr>
    </w:p>
    <w:p w:rsidR="00667852" w:rsidRDefault="00667852" w:rsidP="00667852">
      <w:pPr>
        <w:spacing w:after="161" w:line="256" w:lineRule="auto"/>
        <w:jc w:val="both"/>
        <w:rPr>
          <w:rFonts w:ascii="Times New Roman" w:hAnsi="Times New Roman"/>
          <w:szCs w:val="24"/>
        </w:rPr>
      </w:pPr>
    </w:p>
    <w:p w:rsidR="00667852" w:rsidRDefault="00667852" w:rsidP="00667852">
      <w:pPr>
        <w:spacing w:after="161" w:line="256" w:lineRule="auto"/>
        <w:jc w:val="both"/>
        <w:rPr>
          <w:rFonts w:ascii="Times New Roman" w:hAnsi="Times New Roman"/>
          <w:szCs w:val="24"/>
        </w:rPr>
      </w:pPr>
    </w:p>
    <w:p w:rsidR="00667852" w:rsidRDefault="00667852" w:rsidP="00667852">
      <w:pPr>
        <w:spacing w:after="161" w:line="256" w:lineRule="auto"/>
        <w:jc w:val="both"/>
        <w:rPr>
          <w:rFonts w:ascii="Times New Roman" w:hAnsi="Times New Roman"/>
          <w:szCs w:val="24"/>
        </w:rPr>
      </w:pPr>
    </w:p>
    <w:p w:rsidR="00667852" w:rsidRPr="001E58A4" w:rsidRDefault="00667852" w:rsidP="00667852">
      <w:pPr>
        <w:spacing w:after="161" w:line="256" w:lineRule="auto"/>
        <w:jc w:val="both"/>
        <w:rPr>
          <w:rFonts w:ascii="Times New Roman" w:hAnsi="Times New Roman"/>
          <w:szCs w:val="24"/>
        </w:rPr>
      </w:pPr>
    </w:p>
    <w:p w:rsidR="00667852" w:rsidRPr="001E58A4" w:rsidRDefault="00667852" w:rsidP="00235C32">
      <w:pPr>
        <w:numPr>
          <w:ilvl w:val="0"/>
          <w:numId w:val="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Kara yoluna çıktığında trafik ve karayolları kurallarına uyulmamalıdır. </w:t>
      </w:r>
    </w:p>
    <w:p w:rsidR="00667852" w:rsidRPr="001E58A4" w:rsidRDefault="00667852" w:rsidP="00235C32">
      <w:pPr>
        <w:numPr>
          <w:ilvl w:val="0"/>
          <w:numId w:val="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Makine bakım ve kontrol kartlarını muntazam tutulmalı. Periyodik bakımlarını bu kartlara göre yaptırılmalıdır. Ay sonları imzalayarak ilgili amire verilmelidir. </w:t>
      </w:r>
    </w:p>
    <w:p w:rsidR="00667852" w:rsidRPr="001E58A4" w:rsidRDefault="00667852" w:rsidP="00235C32">
      <w:pPr>
        <w:numPr>
          <w:ilvl w:val="0"/>
          <w:numId w:val="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İstirahat sırasında makine altında veya civarında oturulmamalı, uyunmamalıdır. </w:t>
      </w:r>
    </w:p>
    <w:p w:rsidR="00667852" w:rsidRPr="001E58A4" w:rsidRDefault="00667852" w:rsidP="00235C32">
      <w:pPr>
        <w:numPr>
          <w:ilvl w:val="0"/>
          <w:numId w:val="1"/>
        </w:numPr>
        <w:spacing w:after="161" w:line="256" w:lineRule="auto"/>
        <w:ind w:left="993" w:hanging="420"/>
        <w:jc w:val="both"/>
        <w:rPr>
          <w:rFonts w:ascii="Times New Roman" w:eastAsiaTheme="minorHAnsi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Makinenin çalışacağı zemin, demir parçası veya keskin taşlardan temizlenmesi sağlanmalıdır. (Lastik tekerli loder için) </w:t>
      </w:r>
    </w:p>
    <w:p w:rsidR="00667852" w:rsidRPr="001E58A4" w:rsidRDefault="00667852" w:rsidP="0066785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667852" w:rsidRPr="001E58A4" w:rsidRDefault="00667852" w:rsidP="0066785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667852" w:rsidRPr="001E58A4" w:rsidRDefault="00667852" w:rsidP="0066785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667852" w:rsidRPr="001E58A4" w:rsidRDefault="00667852" w:rsidP="0066785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667852" w:rsidRPr="001E58A4" w:rsidRDefault="00667852" w:rsidP="0066785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667852" w:rsidRPr="001E58A4" w:rsidRDefault="00667852" w:rsidP="0066785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667852" w:rsidRDefault="00667852" w:rsidP="0066785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667852" w:rsidRDefault="00667852" w:rsidP="0066785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667852" w:rsidRDefault="00667852" w:rsidP="0066785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667852" w:rsidRDefault="00667852" w:rsidP="0066785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667852" w:rsidRDefault="00667852" w:rsidP="0066785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667852" w:rsidRDefault="00667852" w:rsidP="0066785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667852" w:rsidRDefault="00667852" w:rsidP="0066785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667852" w:rsidRPr="001E58A4" w:rsidRDefault="00667852" w:rsidP="0066785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667852" w:rsidRPr="001E58A4" w:rsidRDefault="00667852" w:rsidP="0066785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667852" w:rsidRPr="001E58A4" w:rsidRDefault="00667852" w:rsidP="0066785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667852" w:rsidRPr="001E58A4" w:rsidRDefault="00667852" w:rsidP="0066785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667852" w:rsidRPr="001E58A4" w:rsidRDefault="00667852" w:rsidP="0066785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667852" w:rsidRPr="001E58A4" w:rsidRDefault="00667852" w:rsidP="00667852">
      <w:pPr>
        <w:spacing w:line="276" w:lineRule="auto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b/>
          <w:bCs/>
          <w:szCs w:val="24"/>
        </w:rPr>
        <w:t xml:space="preserve">TEBELLÜĞ EDEN </w:t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  <w:t xml:space="preserve">TEBLİĞ EDEN </w:t>
      </w:r>
    </w:p>
    <w:p w:rsidR="00667852" w:rsidRPr="001E58A4" w:rsidRDefault="00667852" w:rsidP="00667852">
      <w:pPr>
        <w:pStyle w:val="Default"/>
        <w:jc w:val="both"/>
      </w:pPr>
      <w:r w:rsidRPr="001E58A4">
        <w:rPr>
          <w:b/>
          <w:bCs/>
        </w:rPr>
        <w:t xml:space="preserve">Adı Soyadı: </w:t>
      </w:r>
      <w:r w:rsidRPr="001E58A4">
        <w:rPr>
          <w:b/>
          <w:bCs/>
        </w:rPr>
        <w:tab/>
      </w:r>
      <w:r w:rsidRPr="001E58A4">
        <w:rPr>
          <w:b/>
          <w:bCs/>
        </w:rPr>
        <w:tab/>
      </w:r>
      <w:r w:rsidRPr="001E58A4">
        <w:rPr>
          <w:b/>
          <w:bCs/>
        </w:rPr>
        <w:tab/>
      </w:r>
      <w:r w:rsidRPr="001E58A4">
        <w:rPr>
          <w:b/>
          <w:bCs/>
        </w:rPr>
        <w:tab/>
      </w:r>
      <w:r w:rsidRPr="001E58A4">
        <w:rPr>
          <w:b/>
          <w:bCs/>
        </w:rPr>
        <w:tab/>
      </w:r>
      <w:r w:rsidRPr="001E58A4">
        <w:rPr>
          <w:b/>
          <w:bCs/>
        </w:rPr>
        <w:tab/>
      </w:r>
      <w:r w:rsidRPr="001E58A4">
        <w:rPr>
          <w:b/>
          <w:bCs/>
        </w:rPr>
        <w:tab/>
      </w:r>
      <w:r w:rsidRPr="001E58A4">
        <w:rPr>
          <w:b/>
          <w:bCs/>
        </w:rPr>
        <w:tab/>
        <w:t xml:space="preserve">Adı Soyadı: </w:t>
      </w:r>
    </w:p>
    <w:p w:rsidR="00667852" w:rsidRPr="001E58A4" w:rsidRDefault="00667852" w:rsidP="00667852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1E58A4">
        <w:rPr>
          <w:rFonts w:ascii="Times New Roman" w:hAnsi="Times New Roman"/>
          <w:b/>
          <w:bCs/>
          <w:szCs w:val="24"/>
        </w:rPr>
        <w:t xml:space="preserve">İmza: </w:t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  <w:t xml:space="preserve">            İmza:</w:t>
      </w:r>
    </w:p>
    <w:p w:rsidR="00667852" w:rsidRPr="001E58A4" w:rsidRDefault="00667852" w:rsidP="00667852">
      <w:pPr>
        <w:spacing w:line="276" w:lineRule="auto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b/>
          <w:bCs/>
          <w:szCs w:val="24"/>
        </w:rPr>
        <w:t xml:space="preserve">Tarih: </w:t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  <w:t>Tarih:</w:t>
      </w:r>
    </w:p>
    <w:p w:rsidR="00667852" w:rsidRPr="001E58A4" w:rsidRDefault="00667852" w:rsidP="00667852">
      <w:pPr>
        <w:pStyle w:val="Style11"/>
        <w:widowControl/>
        <w:tabs>
          <w:tab w:val="left" w:pos="426"/>
          <w:tab w:val="left" w:pos="4536"/>
          <w:tab w:val="left" w:pos="7938"/>
        </w:tabs>
        <w:ind w:left="142" w:right="-2"/>
        <w:jc w:val="both"/>
      </w:pPr>
    </w:p>
    <w:p w:rsidR="0046190D" w:rsidRPr="00667852" w:rsidRDefault="0046190D" w:rsidP="00667852"/>
    <w:sectPr w:rsidR="0046190D" w:rsidRPr="00667852" w:rsidSect="00625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FA8" w:rsidRDefault="00650FA8" w:rsidP="00625423">
      <w:r>
        <w:separator/>
      </w:r>
    </w:p>
  </w:endnote>
  <w:endnote w:type="continuationSeparator" w:id="0">
    <w:p w:rsidR="00650FA8" w:rsidRDefault="00650FA8" w:rsidP="0062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(WT)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650" w:rsidRDefault="0054365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ook w:val="04A0" w:firstRow="1" w:lastRow="0" w:firstColumn="1" w:lastColumn="0" w:noHBand="0" w:noVBand="1"/>
    </w:tblPr>
    <w:tblGrid>
      <w:gridCol w:w="3448"/>
      <w:gridCol w:w="3448"/>
      <w:gridCol w:w="3448"/>
    </w:tblGrid>
    <w:tr w:rsidR="003A14EE" w:rsidRPr="003A14EE" w:rsidTr="00011100"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Hazırlayan</w:t>
          </w: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Kontrol Eden</w:t>
          </w: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Onaylayan</w:t>
          </w:r>
        </w:p>
      </w:tc>
    </w:tr>
    <w:tr w:rsidR="003A14EE" w:rsidRPr="003A14EE" w:rsidTr="00011100"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</w:tr>
  </w:tbl>
  <w:p w:rsidR="003A14EE" w:rsidRDefault="00543650" w:rsidP="003A14EE">
    <w:pPr>
      <w:pStyle w:val="Altbilgi"/>
    </w:pPr>
    <w:r>
      <w:rPr>
        <w:rFonts w:ascii="Arial Black" w:hAnsi="Arial Black"/>
        <w:b/>
        <w:sz w:val="16"/>
        <w:szCs w:val="16"/>
      </w:rPr>
      <w:t>KYT-TLM-055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650" w:rsidRDefault="005436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FA8" w:rsidRDefault="00650FA8" w:rsidP="00625423">
      <w:r>
        <w:separator/>
      </w:r>
    </w:p>
  </w:footnote>
  <w:footnote w:type="continuationSeparator" w:id="0">
    <w:p w:rsidR="00650FA8" w:rsidRDefault="00650FA8" w:rsidP="00625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650" w:rsidRDefault="0054365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740" w:type="dxa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126"/>
      <w:gridCol w:w="5245"/>
      <w:gridCol w:w="709"/>
    </w:tblGrid>
    <w:tr w:rsidR="00625423" w:rsidTr="00AD3F21">
      <w:trPr>
        <w:trHeight w:val="705"/>
      </w:trPr>
      <w:tc>
        <w:tcPr>
          <w:tcW w:w="2660" w:type="dxa"/>
          <w:vMerge w:val="restart"/>
          <w:vAlign w:val="center"/>
        </w:tcPr>
        <w:p w:rsidR="00625423" w:rsidRDefault="00625423" w:rsidP="00625423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BB8894B" wp14:editId="6177C754">
                <wp:extent cx="720000" cy="720000"/>
                <wp:effectExtent l="0" t="0" r="4445" b="4445"/>
                <wp:docPr id="1" name="Resim 1" descr="C:\Users\Fujitsu\Desktop\zwew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ujitsu\Desktop\zwew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Merge w:val="restart"/>
          <w:vAlign w:val="center"/>
        </w:tcPr>
        <w:p w:rsidR="00625423" w:rsidRDefault="00625423" w:rsidP="00625423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B26CD7D" wp14:editId="2AA6046F">
                <wp:extent cx="932211" cy="540000"/>
                <wp:effectExtent l="0" t="0" r="1270" b="0"/>
                <wp:docPr id="2" name="Resim 2" descr="C:\Users\Fujitsu\Desktop\9001-Kalite-Yonetim-Sistemi-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ujitsu\Desktop\9001-Kalite-Yonetim-Sistemi-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21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bottom w:val="nil"/>
            <w:right w:val="single" w:sz="18" w:space="0" w:color="1F497D" w:themeColor="text2"/>
          </w:tcBorders>
          <w:vAlign w:val="bottom"/>
        </w:tcPr>
        <w:p w:rsidR="00625423" w:rsidRPr="00625423" w:rsidRDefault="00625423" w:rsidP="00AD3F21">
          <w:pPr>
            <w:pStyle w:val="stbilgi"/>
            <w:jc w:val="right"/>
            <w:rPr>
              <w:rFonts w:ascii="Arial Black" w:hAnsi="Arial Black"/>
              <w:b/>
              <w:color w:val="1F497D" w:themeColor="text2"/>
            </w:rPr>
          </w:pPr>
          <w:r w:rsidRPr="00625423">
            <w:rPr>
              <w:rFonts w:ascii="Arial Black" w:hAnsi="Arial Black"/>
              <w:b/>
              <w:color w:val="1F497D" w:themeColor="text2"/>
            </w:rPr>
            <w:t>YOZGAT</w:t>
          </w:r>
        </w:p>
        <w:p w:rsidR="00625423" w:rsidRPr="00625423" w:rsidRDefault="00625423" w:rsidP="00AD3F21">
          <w:pPr>
            <w:pStyle w:val="stbilgi"/>
            <w:jc w:val="right"/>
            <w:rPr>
              <w:rFonts w:ascii="Arial Black" w:hAnsi="Arial Black"/>
              <w:b/>
              <w:color w:val="1F497D" w:themeColor="text2"/>
              <w:sz w:val="20"/>
            </w:rPr>
          </w:pPr>
          <w:r w:rsidRPr="00625423">
            <w:rPr>
              <w:rFonts w:ascii="Arial Black" w:hAnsi="Arial Black"/>
              <w:b/>
              <w:color w:val="1F497D" w:themeColor="text2"/>
            </w:rPr>
            <w:t>BOZOK ÜNİVERSİTESİ</w:t>
          </w:r>
        </w:p>
      </w:tc>
      <w:tc>
        <w:tcPr>
          <w:tcW w:w="709" w:type="dxa"/>
          <w:vMerge w:val="restart"/>
          <w:tcBorders>
            <w:left w:val="single" w:sz="18" w:space="0" w:color="1F497D" w:themeColor="text2"/>
            <w:bottom w:val="nil"/>
          </w:tcBorders>
          <w:textDirection w:val="btLr"/>
          <w:vAlign w:val="center"/>
        </w:tcPr>
        <w:p w:rsidR="00625423" w:rsidRPr="00625423" w:rsidRDefault="00625423" w:rsidP="00625423">
          <w:pPr>
            <w:pStyle w:val="stbilgi"/>
            <w:ind w:left="113" w:right="113"/>
            <w:rPr>
              <w:b/>
            </w:rPr>
          </w:pPr>
          <w:bookmarkStart w:id="0" w:name="_GoBack"/>
          <w:bookmarkEnd w:id="0"/>
        </w:p>
      </w:tc>
    </w:tr>
    <w:tr w:rsidR="00625423" w:rsidTr="00AD3F21">
      <w:trPr>
        <w:trHeight w:val="576"/>
      </w:trPr>
      <w:tc>
        <w:tcPr>
          <w:tcW w:w="2660" w:type="dxa"/>
          <w:vMerge/>
          <w:tcBorders>
            <w:bottom w:val="single" w:sz="18" w:space="0" w:color="1F497D" w:themeColor="text2"/>
          </w:tcBorders>
        </w:tcPr>
        <w:p w:rsidR="00625423" w:rsidRDefault="00625423" w:rsidP="00625423">
          <w:pPr>
            <w:pStyle w:val="stbilgi"/>
            <w:rPr>
              <w:noProof/>
              <w:lang w:eastAsia="tr-TR"/>
            </w:rPr>
          </w:pPr>
        </w:p>
      </w:tc>
      <w:tc>
        <w:tcPr>
          <w:tcW w:w="2126" w:type="dxa"/>
          <w:vMerge/>
          <w:tcBorders>
            <w:bottom w:val="single" w:sz="18" w:space="0" w:color="1F497D" w:themeColor="text2"/>
          </w:tcBorders>
        </w:tcPr>
        <w:p w:rsidR="00625423" w:rsidRDefault="00625423" w:rsidP="00625423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5245" w:type="dxa"/>
          <w:tcBorders>
            <w:bottom w:val="single" w:sz="18" w:space="0" w:color="1F497D" w:themeColor="text2"/>
            <w:right w:val="single" w:sz="18" w:space="0" w:color="1F497D" w:themeColor="text2"/>
          </w:tcBorders>
          <w:vAlign w:val="center"/>
        </w:tcPr>
        <w:p w:rsidR="00625423" w:rsidRPr="00625423" w:rsidRDefault="006401F2" w:rsidP="00AD3F21">
          <w:pPr>
            <w:pStyle w:val="stbilgi"/>
            <w:jc w:val="right"/>
            <w:rPr>
              <w:rFonts w:ascii="Arial Black" w:hAnsi="Arial Black"/>
              <w:b/>
              <w:color w:val="8DB3E2" w:themeColor="text2" w:themeTint="66"/>
              <w:sz w:val="20"/>
            </w:rPr>
          </w:pPr>
          <w:r>
            <w:rPr>
              <w:rFonts w:ascii="Arial Black" w:hAnsi="Arial Black"/>
              <w:color w:val="8DB3E2" w:themeColor="text2" w:themeTint="66"/>
              <w:sz w:val="20"/>
            </w:rPr>
            <w:t>İş Sağlığı ve Güvenliği ile Meslek Hastalıkları Uygulama ve Araştırma Merkezi</w:t>
          </w:r>
        </w:p>
      </w:tc>
      <w:tc>
        <w:tcPr>
          <w:tcW w:w="709" w:type="dxa"/>
          <w:vMerge/>
          <w:tcBorders>
            <w:left w:val="single" w:sz="18" w:space="0" w:color="1F497D" w:themeColor="text2"/>
            <w:bottom w:val="nil"/>
          </w:tcBorders>
        </w:tcPr>
        <w:p w:rsidR="00625423" w:rsidRDefault="00625423" w:rsidP="00625423">
          <w:pPr>
            <w:pStyle w:val="stbilgi"/>
          </w:pPr>
        </w:p>
      </w:tc>
    </w:tr>
  </w:tbl>
  <w:p w:rsidR="00625423" w:rsidRDefault="00625423" w:rsidP="00625423">
    <w:pPr>
      <w:pStyle w:val="stbilgi"/>
      <w:rPr>
        <w:sz w:val="10"/>
      </w:rPr>
    </w:pPr>
  </w:p>
  <w:tbl>
    <w:tblPr>
      <w:tblStyle w:val="TabloKlavuzu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1544"/>
      <w:gridCol w:w="3827"/>
      <w:gridCol w:w="2127"/>
      <w:gridCol w:w="1426"/>
      <w:gridCol w:w="700"/>
    </w:tblGrid>
    <w:tr w:rsidR="00AD3F21" w:rsidRPr="003A14EE" w:rsidTr="00011100">
      <w:trPr>
        <w:trHeight w:val="20"/>
        <w:jc w:val="center"/>
      </w:trPr>
      <w:tc>
        <w:tcPr>
          <w:tcW w:w="1544" w:type="dxa"/>
          <w:vMerge w:val="restart"/>
          <w:vAlign w:val="center"/>
        </w:tcPr>
        <w:p w:rsidR="00AD3F21" w:rsidRPr="003A14EE" w:rsidRDefault="00AD3F21" w:rsidP="003A14EE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Kare Kod</w:t>
          </w:r>
        </w:p>
      </w:tc>
      <w:tc>
        <w:tcPr>
          <w:tcW w:w="3827" w:type="dxa"/>
          <w:vMerge w:val="restart"/>
          <w:vAlign w:val="center"/>
        </w:tcPr>
        <w:p w:rsidR="00AD3F21" w:rsidRPr="003A14EE" w:rsidRDefault="006401F2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BİSAMER</w:t>
          </w:r>
          <w:r w:rsidR="00543650">
            <w:rPr>
              <w:rFonts w:ascii="Arial Black" w:hAnsi="Arial Black"/>
              <w:b/>
              <w:sz w:val="18"/>
              <w:szCs w:val="24"/>
            </w:rPr>
            <w:t xml:space="preserve"> TALİMATLARI</w:t>
          </w: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Doküman Kodu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543650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6"/>
              <w:szCs w:val="16"/>
            </w:rPr>
            <w:t>KYT-TLM-055</w:t>
          </w:r>
        </w:p>
      </w:tc>
    </w:tr>
    <w:tr w:rsidR="00AD3F21" w:rsidRPr="003A14EE" w:rsidTr="00011100">
      <w:trPr>
        <w:trHeight w:val="397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İlk Yayın Tarihi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543650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</w:tr>
    <w:tr w:rsidR="00AD3F21" w:rsidRPr="003A14EE" w:rsidTr="00011100">
      <w:trPr>
        <w:trHeight w:val="20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 w:val="restart"/>
          <w:vAlign w:val="center"/>
        </w:tcPr>
        <w:p w:rsidR="00AD3F21" w:rsidRPr="003A14EE" w:rsidRDefault="00667852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667852">
            <w:rPr>
              <w:rFonts w:ascii="Arial Black" w:hAnsi="Arial Black"/>
              <w:b/>
              <w:sz w:val="18"/>
              <w:szCs w:val="24"/>
            </w:rPr>
            <w:t>İŞ MAKİNELERİ KULLANIMI İSG TALİMATI</w:t>
          </w: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Revizyon Tarihi/No</w:t>
          </w:r>
        </w:p>
      </w:tc>
      <w:tc>
        <w:tcPr>
          <w:tcW w:w="1426" w:type="dxa"/>
          <w:vAlign w:val="center"/>
        </w:tcPr>
        <w:p w:rsidR="00AD3F21" w:rsidRPr="003A14EE" w:rsidRDefault="00543650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  <w:tc>
        <w:tcPr>
          <w:tcW w:w="700" w:type="dxa"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1</w:t>
          </w:r>
        </w:p>
      </w:tc>
    </w:tr>
    <w:tr w:rsidR="00AD3F21" w:rsidRPr="003A14EE" w:rsidTr="00011100">
      <w:trPr>
        <w:trHeight w:val="435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Sayfa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6401F2" w:rsidP="006401F2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6401F2">
            <w:rPr>
              <w:rFonts w:ascii="Arial Black" w:hAnsi="Arial Black"/>
              <w:b/>
              <w:sz w:val="18"/>
              <w:szCs w:val="24"/>
            </w:rPr>
            <w:fldChar w:fldCharType="begin"/>
          </w:r>
          <w:r w:rsidRPr="006401F2">
            <w:rPr>
              <w:rFonts w:ascii="Arial Black" w:hAnsi="Arial Black"/>
              <w:b/>
              <w:sz w:val="18"/>
              <w:szCs w:val="24"/>
            </w:rPr>
            <w:instrText>PAGE  \* Arabic  \* MERGEFORMAT</w:instrTex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separate"/>
          </w:r>
          <w:r w:rsidR="007B766E">
            <w:rPr>
              <w:rFonts w:ascii="Arial Black" w:hAnsi="Arial Black"/>
              <w:b/>
              <w:noProof/>
              <w:sz w:val="18"/>
              <w:szCs w:val="24"/>
            </w:rPr>
            <w:t>1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end"/>
          </w:r>
          <w:r w:rsidRPr="006401F2">
            <w:rPr>
              <w:rFonts w:ascii="Arial Black" w:hAnsi="Arial Black"/>
              <w:b/>
              <w:sz w:val="18"/>
              <w:szCs w:val="24"/>
            </w:rPr>
            <w:t xml:space="preserve"> / 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begin"/>
          </w:r>
          <w:r w:rsidRPr="006401F2">
            <w:rPr>
              <w:rFonts w:ascii="Arial Black" w:hAnsi="Arial Black"/>
              <w:b/>
              <w:sz w:val="18"/>
              <w:szCs w:val="24"/>
            </w:rPr>
            <w:instrText>NUMPAGES  \* Arabic  \* MERGEFORMAT</w:instrTex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separate"/>
          </w:r>
          <w:r w:rsidR="007B766E">
            <w:rPr>
              <w:rFonts w:ascii="Arial Black" w:hAnsi="Arial Black"/>
              <w:b/>
              <w:noProof/>
              <w:sz w:val="18"/>
              <w:szCs w:val="24"/>
            </w:rPr>
            <w:t>2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end"/>
          </w:r>
        </w:p>
      </w:tc>
    </w:tr>
  </w:tbl>
  <w:p w:rsidR="00625423" w:rsidRPr="003A14EE" w:rsidRDefault="003A14EE" w:rsidP="00625423">
    <w:pPr>
      <w:pStyle w:val="stbilgi"/>
      <w:rPr>
        <w:szCs w:val="2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EF9BBC" wp14:editId="19362329">
              <wp:simplePos x="0" y="0"/>
              <wp:positionH relativeFrom="column">
                <wp:posOffset>-41910</wp:posOffset>
              </wp:positionH>
              <wp:positionV relativeFrom="paragraph">
                <wp:posOffset>93345</wp:posOffset>
              </wp:positionV>
              <wp:extent cx="6343650" cy="0"/>
              <wp:effectExtent l="0" t="19050" r="0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1AA334" id="Düz Bağlayıcı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7.35pt" to="496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" strokecolor="#1f497d [3215]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650" w:rsidRDefault="0054365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D1AAD"/>
    <w:multiLevelType w:val="multilevel"/>
    <w:tmpl w:val="8B163094"/>
    <w:lvl w:ilvl="0">
      <w:start w:val="1"/>
      <w:numFmt w:val="decimal"/>
      <w:lvlText w:val="%1."/>
      <w:lvlJc w:val="left"/>
      <w:pPr>
        <w:ind w:left="18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59"/>
    <w:rsid w:val="00011100"/>
    <w:rsid w:val="00235C32"/>
    <w:rsid w:val="00282D69"/>
    <w:rsid w:val="003211C5"/>
    <w:rsid w:val="003A14EE"/>
    <w:rsid w:val="00421201"/>
    <w:rsid w:val="0046190D"/>
    <w:rsid w:val="004D05ED"/>
    <w:rsid w:val="00543650"/>
    <w:rsid w:val="00625423"/>
    <w:rsid w:val="006401F2"/>
    <w:rsid w:val="00650FA8"/>
    <w:rsid w:val="00667852"/>
    <w:rsid w:val="00692496"/>
    <w:rsid w:val="006C376D"/>
    <w:rsid w:val="007101D0"/>
    <w:rsid w:val="00750D8B"/>
    <w:rsid w:val="007B766E"/>
    <w:rsid w:val="00AA1F6A"/>
    <w:rsid w:val="00AD3F21"/>
    <w:rsid w:val="00AE3D59"/>
    <w:rsid w:val="00BE61F5"/>
    <w:rsid w:val="00BF090D"/>
    <w:rsid w:val="00DB6842"/>
    <w:rsid w:val="00DC2EC2"/>
    <w:rsid w:val="00F8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326B4F-83FE-4D61-935D-2520A0E5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5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6401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401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01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01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54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5423"/>
  </w:style>
  <w:style w:type="paragraph" w:styleId="Altbilgi">
    <w:name w:val="footer"/>
    <w:basedOn w:val="Normal"/>
    <w:link w:val="AltbilgiChar"/>
    <w:uiPriority w:val="99"/>
    <w:unhideWhenUsed/>
    <w:rsid w:val="006254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25423"/>
  </w:style>
  <w:style w:type="paragraph" w:styleId="BalonMetni">
    <w:name w:val="Balloon Text"/>
    <w:basedOn w:val="Normal"/>
    <w:link w:val="BalonMetniChar"/>
    <w:uiPriority w:val="99"/>
    <w:semiHidden/>
    <w:unhideWhenUsed/>
    <w:rsid w:val="006254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4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2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6401F2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40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401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401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6401F2"/>
    <w:pPr>
      <w:ind w:left="720"/>
      <w:contextualSpacing/>
    </w:pPr>
  </w:style>
  <w:style w:type="paragraph" w:styleId="AralkYok">
    <w:name w:val="No Spacing"/>
    <w:uiPriority w:val="1"/>
    <w:qFormat/>
    <w:rsid w:val="006401F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6401F2"/>
    <w:pPr>
      <w:spacing w:before="100" w:beforeAutospacing="1" w:after="142"/>
    </w:pPr>
    <w:rPr>
      <w:rFonts w:ascii="Times New Roman" w:hAnsi="Times New Roman"/>
      <w:color w:val="000000"/>
      <w:szCs w:val="24"/>
      <w:lang w:eastAsia="tr-TR"/>
    </w:rPr>
  </w:style>
  <w:style w:type="paragraph" w:customStyle="1" w:styleId="western">
    <w:name w:val="western"/>
    <w:basedOn w:val="Normal"/>
    <w:rsid w:val="006401F2"/>
    <w:pPr>
      <w:spacing w:before="100" w:beforeAutospacing="1" w:after="142"/>
    </w:pPr>
    <w:rPr>
      <w:rFonts w:ascii="Times New Roman" w:hAnsi="Times New Roman"/>
      <w:color w:val="00000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qFormat/>
    <w:rsid w:val="006401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qFormat/>
    <w:rsid w:val="006401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401F2"/>
    <w:pPr>
      <w:suppressAutoHyphens/>
      <w:jc w:val="both"/>
    </w:pPr>
    <w:rPr>
      <w:rFonts w:ascii="Times New Roman" w:hAnsi="Times New Roman"/>
      <w:szCs w:val="24"/>
      <w:lang w:eastAsia="tr-TR"/>
    </w:rPr>
  </w:style>
  <w:style w:type="character" w:customStyle="1" w:styleId="GvdeMetniChar1">
    <w:name w:val="Gövde Metni Char1"/>
    <w:basedOn w:val="VarsaylanParagrafYazTipi"/>
    <w:uiPriority w:val="99"/>
    <w:semiHidden/>
    <w:rsid w:val="006401F2"/>
  </w:style>
  <w:style w:type="paragraph" w:customStyle="1" w:styleId="msobodytextindent3">
    <w:name w:val="msobodytextindent3"/>
    <w:basedOn w:val="Normal"/>
    <w:qFormat/>
    <w:rsid w:val="006401F2"/>
    <w:pPr>
      <w:widowControl w:val="0"/>
      <w:suppressAutoHyphens/>
      <w:spacing w:after="120"/>
      <w:ind w:left="283"/>
      <w:jc w:val="both"/>
    </w:pPr>
    <w:rPr>
      <w:rFonts w:ascii="Arial (WT)" w:hAnsi="Arial (WT)"/>
      <w:sz w:val="16"/>
      <w:szCs w:val="16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401F2"/>
    <w:pPr>
      <w:suppressAutoHyphens/>
      <w:spacing w:after="120"/>
      <w:ind w:left="283"/>
      <w:jc w:val="both"/>
    </w:pPr>
    <w:rPr>
      <w:rFonts w:ascii="Times New Roman" w:hAnsi="Times New Roman"/>
      <w:szCs w:val="24"/>
      <w:lang w:eastAsia="tr-TR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6401F2"/>
  </w:style>
  <w:style w:type="character" w:styleId="Gl">
    <w:name w:val="Strong"/>
    <w:basedOn w:val="VarsaylanParagrafYazTipi"/>
    <w:uiPriority w:val="22"/>
    <w:qFormat/>
    <w:rsid w:val="006401F2"/>
    <w:rPr>
      <w:b/>
      <w:bCs/>
    </w:rPr>
  </w:style>
  <w:style w:type="paragraph" w:customStyle="1" w:styleId="Style11">
    <w:name w:val="Style11"/>
    <w:basedOn w:val="Normal"/>
    <w:uiPriority w:val="99"/>
    <w:rsid w:val="0066785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tr-TR"/>
    </w:rPr>
  </w:style>
  <w:style w:type="paragraph" w:customStyle="1" w:styleId="Default">
    <w:name w:val="Default"/>
    <w:rsid w:val="00667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F258A-37EF-4CDC-A84D-CF5B91E4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4</cp:revision>
  <dcterms:created xsi:type="dcterms:W3CDTF">2025-05-13T08:35:00Z</dcterms:created>
  <dcterms:modified xsi:type="dcterms:W3CDTF">2025-06-27T07:47:00Z</dcterms:modified>
</cp:coreProperties>
</file>