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354" w:rsidRPr="00A018DB" w:rsidRDefault="00D91354" w:rsidP="00D91354">
      <w:pPr>
        <w:ind w:left="-142"/>
      </w:pPr>
    </w:p>
    <w:p w:rsidR="00952425" w:rsidRPr="00A018DB" w:rsidRDefault="00952425" w:rsidP="00FB08C5">
      <w:pPr>
        <w:rPr>
          <w:lang w:val="tr-TR"/>
        </w:rPr>
      </w:pPr>
    </w:p>
    <w:p w:rsidR="00DF5C9C" w:rsidRPr="00A018DB" w:rsidRDefault="000E4C1F" w:rsidP="00952425">
      <w:pPr>
        <w:rPr>
          <w:b/>
          <w:lang w:val="tr-TR"/>
        </w:rPr>
      </w:pPr>
      <w:r>
        <w:rPr>
          <w:b/>
          <w:lang w:val="tr-TR"/>
        </w:rPr>
        <w:t>Fakülte</w:t>
      </w:r>
      <w:r w:rsidR="00A018DB" w:rsidRPr="00A018DB">
        <w:rPr>
          <w:b/>
          <w:lang w:val="tr-TR"/>
        </w:rPr>
        <w:t xml:space="preserve"> </w:t>
      </w:r>
      <w:r w:rsidR="00952425" w:rsidRPr="00A018DB">
        <w:rPr>
          <w:b/>
          <w:lang w:val="tr-TR"/>
        </w:rPr>
        <w:t>:</w:t>
      </w:r>
      <w:r w:rsidR="00E34397" w:rsidRPr="00A018DB">
        <w:rPr>
          <w:b/>
          <w:lang w:val="tr-TR"/>
        </w:rPr>
        <w:t xml:space="preserve"> </w:t>
      </w:r>
    </w:p>
    <w:p w:rsidR="00952425" w:rsidRPr="00A018DB" w:rsidRDefault="00A018DB" w:rsidP="00952425">
      <w:pPr>
        <w:rPr>
          <w:b/>
          <w:lang w:val="tr-TR"/>
        </w:rPr>
      </w:pPr>
      <w:r w:rsidRPr="00A018DB">
        <w:rPr>
          <w:b/>
          <w:lang w:val="tr-TR"/>
        </w:rPr>
        <w:t xml:space="preserve">Tarih </w:t>
      </w:r>
      <w:r w:rsidR="000E4C1F">
        <w:rPr>
          <w:b/>
          <w:lang w:val="tr-TR"/>
        </w:rPr>
        <w:t xml:space="preserve">   </w:t>
      </w:r>
      <w:r w:rsidR="00DF5C9C" w:rsidRPr="00A018DB">
        <w:rPr>
          <w:b/>
          <w:lang w:val="tr-TR"/>
        </w:rPr>
        <w:t>:</w:t>
      </w:r>
      <w:r w:rsidR="00E34397" w:rsidRPr="00A018DB">
        <w:rPr>
          <w:b/>
          <w:lang w:val="tr-TR"/>
        </w:rPr>
        <w:t xml:space="preserve"> </w:t>
      </w:r>
    </w:p>
    <w:p w:rsidR="00780DF9" w:rsidRDefault="00780DF9" w:rsidP="00952425">
      <w:pPr>
        <w:pStyle w:val="stbilgi"/>
        <w:rPr>
          <w:rFonts w:ascii="Times New Roman" w:hAnsi="Times New Roman" w:cs="Times New Roman"/>
          <w:sz w:val="20"/>
          <w:szCs w:val="20"/>
        </w:rPr>
      </w:pPr>
    </w:p>
    <w:p w:rsidR="00780DF9" w:rsidRDefault="00780DF9" w:rsidP="00952425">
      <w:pPr>
        <w:pStyle w:val="stbilgi"/>
        <w:rPr>
          <w:rFonts w:ascii="Times New Roman" w:hAnsi="Times New Roman" w:cs="Times New Roman"/>
          <w:sz w:val="20"/>
          <w:szCs w:val="20"/>
        </w:rPr>
      </w:pPr>
    </w:p>
    <w:p w:rsidR="00952425" w:rsidRPr="00A018DB" w:rsidRDefault="00952425" w:rsidP="00952425">
      <w:pPr>
        <w:pStyle w:val="stbilgi"/>
        <w:rPr>
          <w:rFonts w:ascii="Times New Roman" w:hAnsi="Times New Roman" w:cs="Times New Roman"/>
          <w:b/>
          <w:bCs/>
          <w:sz w:val="20"/>
          <w:szCs w:val="20"/>
        </w:rPr>
      </w:pPr>
      <w:r w:rsidRPr="00A018DB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</w:p>
    <w:p w:rsidR="00952425" w:rsidRPr="00A018DB" w:rsidRDefault="00FB08C5" w:rsidP="00952425">
      <w:pPr>
        <w:ind w:left="567" w:hanging="567"/>
        <w:rPr>
          <w:b/>
          <w:lang w:val="tr-TR"/>
        </w:rPr>
      </w:pPr>
      <w:r w:rsidRPr="00A018DB">
        <w:rPr>
          <w:lang w:val="tr-TR"/>
        </w:rPr>
        <w:t xml:space="preserve"> </w:t>
      </w:r>
      <w:r w:rsidR="00952425" w:rsidRPr="00A018DB">
        <w:rPr>
          <w:lang w:val="tr-TR"/>
        </w:rPr>
        <w:t xml:space="preserve">              </w:t>
      </w:r>
    </w:p>
    <w:p w:rsidR="00952425" w:rsidRPr="00A018DB" w:rsidRDefault="00952425" w:rsidP="00952425">
      <w:pPr>
        <w:tabs>
          <w:tab w:val="left" w:pos="915"/>
        </w:tabs>
        <w:jc w:val="both"/>
        <w:rPr>
          <w:b/>
        </w:rPr>
      </w:pPr>
      <w:r w:rsidRPr="00A018DB">
        <w:rPr>
          <w:b/>
        </w:rPr>
        <w:t>ÇALIŞAN TEMSİLCİSİ ATAMASI HAKKINDA</w:t>
      </w:r>
    </w:p>
    <w:p w:rsidR="000E4C1F" w:rsidRDefault="000E4C1F" w:rsidP="00952425">
      <w:pPr>
        <w:tabs>
          <w:tab w:val="left" w:pos="915"/>
        </w:tabs>
        <w:jc w:val="both"/>
      </w:pPr>
    </w:p>
    <w:p w:rsidR="00952425" w:rsidRDefault="000E4C1F" w:rsidP="00952425">
      <w:pPr>
        <w:tabs>
          <w:tab w:val="left" w:pos="915"/>
        </w:tabs>
        <w:jc w:val="both"/>
      </w:pPr>
      <w:r>
        <w:tab/>
        <w:t xml:space="preserve">6331 Sayılı İş Sağlığı ve Güvenliği Kanunu MADDE 20’ye </w:t>
      </w:r>
      <w:r w:rsidR="00952425" w:rsidRPr="00A018DB">
        <w:t xml:space="preserve">göre </w:t>
      </w:r>
      <w:r w:rsidR="00602CEE">
        <w:t>İş S</w:t>
      </w:r>
      <w:r w:rsidR="00952425" w:rsidRPr="00A018DB">
        <w:t>ağlığı</w:t>
      </w:r>
      <w:r w:rsidR="00602CEE">
        <w:t xml:space="preserve"> ve G</w:t>
      </w:r>
      <w:r w:rsidR="00952425" w:rsidRPr="00A018DB">
        <w:t>üvenliği ile ilgili çalışmalara katılma, çalışmaları izleme, tedbir alınmasını isteme, tekliflerde bulunması ve benzeri konularda çalışanları temsil etmeye yetkili çalışan temsilcileri ve yedekleri atama yoluyla belirlenmiş olup, isimleri aşağıda belirtilmiştir.</w:t>
      </w:r>
    </w:p>
    <w:p w:rsidR="00780DF9" w:rsidRPr="00A018DB" w:rsidRDefault="00780DF9" w:rsidP="00952425">
      <w:pPr>
        <w:tabs>
          <w:tab w:val="left" w:pos="915"/>
        </w:tabs>
        <w:jc w:val="both"/>
      </w:pPr>
    </w:p>
    <w:p w:rsidR="00FB08C5" w:rsidRDefault="00FB08C5" w:rsidP="00FB08C5">
      <w:pPr>
        <w:pStyle w:val="AralkYok"/>
        <w:rPr>
          <w:rFonts w:ascii="Times New Roman" w:eastAsia="Times New Roman" w:hAnsi="Times New Roman" w:cs="Times New Roman"/>
          <w:b/>
          <w:noProof/>
          <w:sz w:val="20"/>
          <w:szCs w:val="20"/>
          <w:lang w:val="en-US"/>
        </w:rPr>
      </w:pPr>
      <w:r w:rsidRPr="00A018DB">
        <w:rPr>
          <w:rFonts w:ascii="Times New Roman" w:eastAsia="Times New Roman" w:hAnsi="Times New Roman" w:cs="Times New Roman"/>
          <w:b/>
          <w:noProof/>
          <w:sz w:val="20"/>
          <w:szCs w:val="20"/>
          <w:lang w:val="en-US"/>
        </w:rPr>
        <w:t>Çalışan Temsilcisi:</w:t>
      </w:r>
      <w:r w:rsidRPr="00A018DB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t xml:space="preserve"> İş sağlığı ve güvenliği ile ilgili çalışmalara katılma, çalışmaları izleme, tehlike kaynağının yok edilmesi veya tehlikeden kaynaklanan riskin azaltılması için tedbir alınmasını isteme, tekliflerde bulunma ve benzeri konularda çalışanları </w:t>
      </w:r>
      <w:r w:rsidRPr="00780DF9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t>temsil etmeye yetkilidir.</w:t>
      </w:r>
    </w:p>
    <w:p w:rsidR="00780DF9" w:rsidRPr="00780DF9" w:rsidRDefault="00780DF9" w:rsidP="00FB08C5">
      <w:pPr>
        <w:pStyle w:val="AralkYok"/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</w:pPr>
    </w:p>
    <w:p w:rsidR="00FB08C5" w:rsidRPr="00780DF9" w:rsidRDefault="00FB08C5" w:rsidP="00780DF9">
      <w:pPr>
        <w:pStyle w:val="AralkYok"/>
        <w:ind w:firstLine="708"/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</w:pPr>
      <w:r w:rsidRPr="00780DF9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t xml:space="preserve">Görevlerini yürütme nedeniyle, çalışan temsilcileri ve destek elemanlarının hakları kısıtlanamaz ve görevlerini yerine getirebilmeleri için işveren tarafından gerekli imkanlar sağlanır.  </w:t>
      </w:r>
    </w:p>
    <w:p w:rsidR="00FB08C5" w:rsidRPr="00780DF9" w:rsidRDefault="00780DF9" w:rsidP="00FB08C5">
      <w:pPr>
        <w:tabs>
          <w:tab w:val="left" w:pos="915"/>
        </w:tabs>
        <w:jc w:val="both"/>
      </w:pPr>
      <w:r w:rsidRPr="00780DF9">
        <w:t xml:space="preserve">               </w:t>
      </w:r>
      <w:r w:rsidR="00FB08C5" w:rsidRPr="00780DF9">
        <w:t>Çalışan temsilcisi görevi gereği işverenin veya işyerinin mesleki sırları ile gördüğü, öğrendiği hususları ve çalışanlara ait özel bilgileri gizli tutmakla yükümlüdür</w:t>
      </w:r>
    </w:p>
    <w:p w:rsidR="00952425" w:rsidRPr="00A018DB" w:rsidRDefault="00952425" w:rsidP="00952425">
      <w:pPr>
        <w:tabs>
          <w:tab w:val="left" w:pos="915"/>
        </w:tabs>
        <w:ind w:left="708"/>
        <w:jc w:val="both"/>
      </w:pPr>
    </w:p>
    <w:p w:rsidR="00952425" w:rsidRPr="00A018DB" w:rsidRDefault="00952425" w:rsidP="00FB08C5">
      <w:pPr>
        <w:tabs>
          <w:tab w:val="left" w:pos="915"/>
        </w:tabs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94"/>
        <w:gridCol w:w="2551"/>
        <w:gridCol w:w="2867"/>
      </w:tblGrid>
      <w:tr w:rsidR="00780DF9" w:rsidTr="000E4C1F">
        <w:trPr>
          <w:trHeight w:val="459"/>
        </w:trPr>
        <w:tc>
          <w:tcPr>
            <w:tcW w:w="9212" w:type="dxa"/>
            <w:gridSpan w:val="3"/>
            <w:vAlign w:val="center"/>
          </w:tcPr>
          <w:p w:rsidR="00780DF9" w:rsidRDefault="00780DF9" w:rsidP="000E4C1F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t>ÇALIŞAN TEMSİLCİSİ</w:t>
            </w:r>
          </w:p>
        </w:tc>
      </w:tr>
      <w:tr w:rsidR="00780DF9" w:rsidTr="000E4C1F">
        <w:trPr>
          <w:trHeight w:val="423"/>
        </w:trPr>
        <w:tc>
          <w:tcPr>
            <w:tcW w:w="3794" w:type="dxa"/>
            <w:vAlign w:val="center"/>
          </w:tcPr>
          <w:p w:rsidR="00780DF9" w:rsidRDefault="00780DF9" w:rsidP="000E4C1F">
            <w:pPr>
              <w:tabs>
                <w:tab w:val="left" w:pos="915"/>
              </w:tabs>
              <w:rPr>
                <w:b/>
              </w:rPr>
            </w:pPr>
            <w:r>
              <w:rPr>
                <w:b/>
              </w:rPr>
              <w:t>Isim Soyisim</w:t>
            </w:r>
          </w:p>
        </w:tc>
        <w:tc>
          <w:tcPr>
            <w:tcW w:w="2551" w:type="dxa"/>
            <w:vAlign w:val="center"/>
          </w:tcPr>
          <w:p w:rsidR="00780DF9" w:rsidRDefault="00780DF9" w:rsidP="000E4C1F">
            <w:pPr>
              <w:tabs>
                <w:tab w:val="left" w:pos="915"/>
              </w:tabs>
              <w:rPr>
                <w:b/>
              </w:rPr>
            </w:pPr>
            <w:r>
              <w:rPr>
                <w:b/>
              </w:rPr>
              <w:t>Görev</w:t>
            </w:r>
          </w:p>
        </w:tc>
        <w:tc>
          <w:tcPr>
            <w:tcW w:w="2867" w:type="dxa"/>
            <w:vAlign w:val="center"/>
          </w:tcPr>
          <w:p w:rsidR="00780DF9" w:rsidRDefault="00602CEE" w:rsidP="000E4C1F">
            <w:pPr>
              <w:tabs>
                <w:tab w:val="left" w:pos="915"/>
              </w:tabs>
              <w:rPr>
                <w:b/>
              </w:rPr>
            </w:pPr>
            <w:r>
              <w:rPr>
                <w:b/>
              </w:rPr>
              <w:t>İ</w:t>
            </w:r>
            <w:r w:rsidR="00780DF9">
              <w:rPr>
                <w:b/>
              </w:rPr>
              <w:t>mza</w:t>
            </w:r>
          </w:p>
        </w:tc>
      </w:tr>
      <w:tr w:rsidR="00780DF9" w:rsidTr="00F27AEE">
        <w:trPr>
          <w:trHeight w:val="1021"/>
        </w:trPr>
        <w:tc>
          <w:tcPr>
            <w:tcW w:w="3794" w:type="dxa"/>
            <w:vAlign w:val="center"/>
          </w:tcPr>
          <w:p w:rsidR="00780DF9" w:rsidRDefault="00780DF9" w:rsidP="00F27AEE">
            <w:pPr>
              <w:tabs>
                <w:tab w:val="left" w:pos="915"/>
              </w:tabs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780DF9" w:rsidRDefault="00780DF9" w:rsidP="00F27AEE">
            <w:pPr>
              <w:tabs>
                <w:tab w:val="left" w:pos="915"/>
              </w:tabs>
              <w:rPr>
                <w:b/>
              </w:rPr>
            </w:pPr>
            <w:bookmarkStart w:id="0" w:name="_GoBack"/>
            <w:bookmarkEnd w:id="0"/>
          </w:p>
        </w:tc>
        <w:tc>
          <w:tcPr>
            <w:tcW w:w="2867" w:type="dxa"/>
            <w:vAlign w:val="center"/>
          </w:tcPr>
          <w:p w:rsidR="00780DF9" w:rsidRDefault="00780DF9" w:rsidP="00F27AEE">
            <w:pPr>
              <w:tabs>
                <w:tab w:val="left" w:pos="915"/>
              </w:tabs>
              <w:rPr>
                <w:b/>
              </w:rPr>
            </w:pPr>
          </w:p>
        </w:tc>
      </w:tr>
      <w:tr w:rsidR="00780DF9" w:rsidTr="000E4C1F">
        <w:trPr>
          <w:trHeight w:val="1021"/>
        </w:trPr>
        <w:tc>
          <w:tcPr>
            <w:tcW w:w="3794" w:type="dxa"/>
          </w:tcPr>
          <w:p w:rsidR="00780DF9" w:rsidRDefault="00780DF9" w:rsidP="00952425">
            <w:pPr>
              <w:tabs>
                <w:tab w:val="left" w:pos="915"/>
              </w:tabs>
              <w:jc w:val="both"/>
              <w:rPr>
                <w:b/>
              </w:rPr>
            </w:pPr>
          </w:p>
        </w:tc>
        <w:tc>
          <w:tcPr>
            <w:tcW w:w="2551" w:type="dxa"/>
          </w:tcPr>
          <w:p w:rsidR="00780DF9" w:rsidRDefault="00780DF9" w:rsidP="00952425">
            <w:pPr>
              <w:tabs>
                <w:tab w:val="left" w:pos="915"/>
              </w:tabs>
              <w:jc w:val="both"/>
              <w:rPr>
                <w:b/>
              </w:rPr>
            </w:pPr>
          </w:p>
        </w:tc>
        <w:tc>
          <w:tcPr>
            <w:tcW w:w="2867" w:type="dxa"/>
          </w:tcPr>
          <w:p w:rsidR="00780DF9" w:rsidRDefault="00780DF9" w:rsidP="00952425">
            <w:pPr>
              <w:tabs>
                <w:tab w:val="left" w:pos="915"/>
              </w:tabs>
              <w:jc w:val="both"/>
              <w:rPr>
                <w:b/>
              </w:rPr>
            </w:pPr>
          </w:p>
        </w:tc>
      </w:tr>
      <w:tr w:rsidR="000E4C1F" w:rsidTr="000E4C1F">
        <w:trPr>
          <w:trHeight w:val="1021"/>
        </w:trPr>
        <w:tc>
          <w:tcPr>
            <w:tcW w:w="3794" w:type="dxa"/>
          </w:tcPr>
          <w:p w:rsidR="000E4C1F" w:rsidRDefault="000E4C1F" w:rsidP="00952425">
            <w:pPr>
              <w:tabs>
                <w:tab w:val="left" w:pos="915"/>
              </w:tabs>
              <w:jc w:val="both"/>
              <w:rPr>
                <w:b/>
              </w:rPr>
            </w:pPr>
          </w:p>
        </w:tc>
        <w:tc>
          <w:tcPr>
            <w:tcW w:w="2551" w:type="dxa"/>
          </w:tcPr>
          <w:p w:rsidR="000E4C1F" w:rsidRDefault="000E4C1F" w:rsidP="00952425">
            <w:pPr>
              <w:tabs>
                <w:tab w:val="left" w:pos="915"/>
              </w:tabs>
              <w:jc w:val="both"/>
              <w:rPr>
                <w:b/>
              </w:rPr>
            </w:pPr>
          </w:p>
        </w:tc>
        <w:tc>
          <w:tcPr>
            <w:tcW w:w="2867" w:type="dxa"/>
          </w:tcPr>
          <w:p w:rsidR="000E4C1F" w:rsidRDefault="000E4C1F" w:rsidP="00952425">
            <w:pPr>
              <w:tabs>
                <w:tab w:val="left" w:pos="915"/>
              </w:tabs>
              <w:jc w:val="both"/>
              <w:rPr>
                <w:b/>
              </w:rPr>
            </w:pPr>
          </w:p>
        </w:tc>
      </w:tr>
      <w:tr w:rsidR="00780DF9" w:rsidTr="000E4C1F">
        <w:trPr>
          <w:trHeight w:val="1021"/>
        </w:trPr>
        <w:tc>
          <w:tcPr>
            <w:tcW w:w="3794" w:type="dxa"/>
          </w:tcPr>
          <w:p w:rsidR="00780DF9" w:rsidRDefault="00780DF9" w:rsidP="00952425">
            <w:pPr>
              <w:tabs>
                <w:tab w:val="left" w:pos="915"/>
              </w:tabs>
              <w:jc w:val="both"/>
              <w:rPr>
                <w:b/>
              </w:rPr>
            </w:pPr>
          </w:p>
        </w:tc>
        <w:tc>
          <w:tcPr>
            <w:tcW w:w="2551" w:type="dxa"/>
          </w:tcPr>
          <w:p w:rsidR="00780DF9" w:rsidRDefault="00780DF9" w:rsidP="00952425">
            <w:pPr>
              <w:tabs>
                <w:tab w:val="left" w:pos="915"/>
              </w:tabs>
              <w:jc w:val="both"/>
              <w:rPr>
                <w:b/>
              </w:rPr>
            </w:pPr>
          </w:p>
        </w:tc>
        <w:tc>
          <w:tcPr>
            <w:tcW w:w="2867" w:type="dxa"/>
          </w:tcPr>
          <w:p w:rsidR="00780DF9" w:rsidRDefault="00780DF9" w:rsidP="00952425">
            <w:pPr>
              <w:tabs>
                <w:tab w:val="left" w:pos="915"/>
              </w:tabs>
              <w:jc w:val="both"/>
              <w:rPr>
                <w:b/>
              </w:rPr>
            </w:pPr>
          </w:p>
        </w:tc>
      </w:tr>
    </w:tbl>
    <w:p w:rsidR="00780DF9" w:rsidRDefault="00780DF9" w:rsidP="00952425">
      <w:pPr>
        <w:tabs>
          <w:tab w:val="left" w:pos="915"/>
        </w:tabs>
        <w:jc w:val="both"/>
        <w:rPr>
          <w:b/>
        </w:rPr>
      </w:pPr>
    </w:p>
    <w:p w:rsidR="00952425" w:rsidRPr="00A018DB" w:rsidRDefault="00FB08C5" w:rsidP="00952425">
      <w:pPr>
        <w:tabs>
          <w:tab w:val="left" w:pos="915"/>
        </w:tabs>
        <w:jc w:val="both"/>
        <w:rPr>
          <w:color w:val="000000"/>
        </w:rPr>
      </w:pPr>
      <w:r w:rsidRPr="00A018DB">
        <w:rPr>
          <w:color w:val="000000"/>
        </w:rPr>
        <w:t xml:space="preserve">               </w:t>
      </w:r>
      <w:r w:rsidR="00952425" w:rsidRPr="00A018DB">
        <w:rPr>
          <w:color w:val="000000"/>
        </w:rPr>
        <w:t xml:space="preserve">             </w:t>
      </w:r>
    </w:p>
    <w:p w:rsidR="00952425" w:rsidRPr="00A018DB" w:rsidRDefault="00952425" w:rsidP="00952425">
      <w:pPr>
        <w:tabs>
          <w:tab w:val="left" w:pos="915"/>
        </w:tabs>
        <w:jc w:val="both"/>
        <w:rPr>
          <w:color w:val="000000"/>
        </w:rPr>
      </w:pPr>
      <w:r w:rsidRPr="00A018DB">
        <w:rPr>
          <w:b/>
          <w:color w:val="000000"/>
        </w:rPr>
        <w:t>Not:</w:t>
      </w:r>
      <w:r w:rsidRPr="00A018DB">
        <w:rPr>
          <w:color w:val="000000"/>
        </w:rPr>
        <w:t xml:space="preserve"> Konu ile ilgili</w:t>
      </w:r>
      <w:r w:rsidR="00493382" w:rsidRPr="00A018DB">
        <w:rPr>
          <w:color w:val="000000"/>
        </w:rPr>
        <w:t xml:space="preserve"> çalışanlarımız bilgilendirilmiş</w:t>
      </w:r>
      <w:r w:rsidRPr="00A018DB">
        <w:rPr>
          <w:color w:val="000000"/>
        </w:rPr>
        <w:t>tir.</w:t>
      </w:r>
    </w:p>
    <w:p w:rsidR="00952425" w:rsidRPr="00A018DB" w:rsidRDefault="00952425" w:rsidP="00952425">
      <w:pPr>
        <w:ind w:left="720"/>
        <w:jc w:val="right"/>
      </w:pPr>
    </w:p>
    <w:p w:rsidR="00952425" w:rsidRPr="00A018DB" w:rsidRDefault="00952425" w:rsidP="00952425"/>
    <w:p w:rsidR="00952425" w:rsidRPr="00A018DB" w:rsidRDefault="00952425" w:rsidP="00952425">
      <w:pPr>
        <w:ind w:left="720"/>
        <w:jc w:val="right"/>
      </w:pPr>
    </w:p>
    <w:p w:rsidR="00E34397" w:rsidRPr="00A018DB" w:rsidRDefault="00E34397" w:rsidP="00E34397">
      <w:pPr>
        <w:pStyle w:val="stbilgi"/>
        <w:tabs>
          <w:tab w:val="left" w:pos="708"/>
        </w:tabs>
        <w:jc w:val="right"/>
        <w:rPr>
          <w:rFonts w:ascii="Times New Roman" w:hAnsi="Times New Roman" w:cs="Times New Roman"/>
          <w:b/>
          <w:sz w:val="20"/>
          <w:szCs w:val="20"/>
        </w:rPr>
      </w:pPr>
      <w:r w:rsidRPr="00A018D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</w:t>
      </w:r>
      <w:r w:rsidR="00952425" w:rsidRPr="00A018DB">
        <w:rPr>
          <w:rFonts w:ascii="Times New Roman" w:hAnsi="Times New Roman" w:cs="Times New Roman"/>
          <w:b/>
          <w:sz w:val="20"/>
          <w:szCs w:val="20"/>
        </w:rPr>
        <w:t>İşveren Vekili</w:t>
      </w:r>
    </w:p>
    <w:p w:rsidR="00D91354" w:rsidRPr="00A018DB" w:rsidRDefault="00E34397" w:rsidP="005C468B">
      <w:pPr>
        <w:pStyle w:val="stbilgi"/>
        <w:tabs>
          <w:tab w:val="left" w:pos="708"/>
        </w:tabs>
        <w:jc w:val="right"/>
      </w:pPr>
      <w:r w:rsidRPr="00A018D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</w:t>
      </w:r>
    </w:p>
    <w:p w:rsidR="00A018DB" w:rsidRPr="00A018DB" w:rsidRDefault="00A018DB">
      <w:pPr>
        <w:ind w:left="-142"/>
      </w:pPr>
    </w:p>
    <w:sectPr w:rsidR="00A018DB" w:rsidRPr="00A018D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0FF" w:rsidRDefault="009840FF" w:rsidP="00D91354">
      <w:r>
        <w:separator/>
      </w:r>
    </w:p>
  </w:endnote>
  <w:endnote w:type="continuationSeparator" w:id="0">
    <w:p w:rsidR="009840FF" w:rsidRDefault="009840FF" w:rsidP="00D91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0FF" w:rsidRDefault="009840FF" w:rsidP="00D91354">
      <w:r>
        <w:separator/>
      </w:r>
    </w:p>
  </w:footnote>
  <w:footnote w:type="continuationSeparator" w:id="0">
    <w:p w:rsidR="009840FF" w:rsidRDefault="009840FF" w:rsidP="00D91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37" w:type="pct"/>
      <w:tblInd w:w="-56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04"/>
      <w:gridCol w:w="8797"/>
    </w:tblGrid>
    <w:tr w:rsidR="00A27CE5" w:rsidRPr="00211120" w:rsidTr="00A27CE5">
      <w:trPr>
        <w:cantSplit/>
        <w:trHeight w:val="1105"/>
      </w:trPr>
      <w:tc>
        <w:tcPr>
          <w:tcW w:w="688" w:type="pct"/>
          <w:vAlign w:val="center"/>
        </w:tcPr>
        <w:p w:rsidR="00A27CE5" w:rsidRDefault="00A27CE5" w:rsidP="00441A15">
          <w:pPr>
            <w:jc w:val="center"/>
            <w:rPr>
              <w:rFonts w:ascii="Century Gothic" w:hAnsi="Century Gothic"/>
            </w:rPr>
          </w:pPr>
          <w:r>
            <w:rPr>
              <w:lang w:val="tr-TR" w:eastAsia="tr-TR"/>
            </w:rPr>
            <w:drawing>
              <wp:inline distT="0" distB="0" distL="0" distR="0" wp14:anchorId="144049C1" wp14:editId="015A3800">
                <wp:extent cx="514350" cy="523875"/>
                <wp:effectExtent l="0" t="0" r="0" b="9525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12" w:type="pct"/>
          <w:vAlign w:val="center"/>
        </w:tcPr>
        <w:p w:rsidR="00A27CE5" w:rsidRDefault="00A27CE5" w:rsidP="00441A15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 xml:space="preserve">YOZGAT BOZOK ÜNİVERSİTESİ </w:t>
          </w:r>
        </w:p>
        <w:p w:rsidR="00A27CE5" w:rsidRDefault="00A27CE5" w:rsidP="00ED530C">
          <w:pPr>
            <w:jc w:val="center"/>
            <w:rPr>
              <w:rFonts w:ascii="Century Gothic" w:hAnsi="Century Gothic"/>
            </w:rPr>
          </w:pPr>
          <w:r w:rsidRPr="00A018DB">
            <w:rPr>
              <w:rFonts w:asciiTheme="minorHAnsi" w:eastAsiaTheme="minorHAnsi" w:hAnsiTheme="minorHAnsi" w:cstheme="minorBidi"/>
              <w:b/>
              <w:bCs/>
              <w:noProof w:val="0"/>
              <w:sz w:val="32"/>
              <w:szCs w:val="32"/>
              <w:lang w:val="tr-TR"/>
            </w:rPr>
            <w:t>Çalışan Temsilcisi Atma Yazısı</w:t>
          </w:r>
        </w:p>
      </w:tc>
    </w:tr>
  </w:tbl>
  <w:p w:rsidR="00D91354" w:rsidRDefault="00D9135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9EE"/>
    <w:rsid w:val="0001549D"/>
    <w:rsid w:val="00023401"/>
    <w:rsid w:val="0002751F"/>
    <w:rsid w:val="000A7951"/>
    <w:rsid w:val="000E4C1F"/>
    <w:rsid w:val="002A467E"/>
    <w:rsid w:val="002B01A8"/>
    <w:rsid w:val="003263DD"/>
    <w:rsid w:val="00367651"/>
    <w:rsid w:val="004739BC"/>
    <w:rsid w:val="00493382"/>
    <w:rsid w:val="004960C4"/>
    <w:rsid w:val="005C468B"/>
    <w:rsid w:val="005F10DA"/>
    <w:rsid w:val="00602CEE"/>
    <w:rsid w:val="006554BF"/>
    <w:rsid w:val="006B541A"/>
    <w:rsid w:val="00726C20"/>
    <w:rsid w:val="00741E4A"/>
    <w:rsid w:val="007431E7"/>
    <w:rsid w:val="00780DF9"/>
    <w:rsid w:val="007C39EE"/>
    <w:rsid w:val="0081533F"/>
    <w:rsid w:val="00860EAE"/>
    <w:rsid w:val="00881DE6"/>
    <w:rsid w:val="008A1068"/>
    <w:rsid w:val="008B69E8"/>
    <w:rsid w:val="009042EB"/>
    <w:rsid w:val="009521C8"/>
    <w:rsid w:val="00952425"/>
    <w:rsid w:val="00954B17"/>
    <w:rsid w:val="009840FF"/>
    <w:rsid w:val="00996FE7"/>
    <w:rsid w:val="00A018DB"/>
    <w:rsid w:val="00A27CE5"/>
    <w:rsid w:val="00A812D4"/>
    <w:rsid w:val="00AD71FA"/>
    <w:rsid w:val="00AF07FA"/>
    <w:rsid w:val="00B258CD"/>
    <w:rsid w:val="00BC02E1"/>
    <w:rsid w:val="00BE7238"/>
    <w:rsid w:val="00BF0AD8"/>
    <w:rsid w:val="00CE720C"/>
    <w:rsid w:val="00D84D1A"/>
    <w:rsid w:val="00D91354"/>
    <w:rsid w:val="00DB7447"/>
    <w:rsid w:val="00DF5C9C"/>
    <w:rsid w:val="00DF7019"/>
    <w:rsid w:val="00E1585E"/>
    <w:rsid w:val="00E34397"/>
    <w:rsid w:val="00EA16A1"/>
    <w:rsid w:val="00F27AEE"/>
    <w:rsid w:val="00F375ED"/>
    <w:rsid w:val="00FB08C5"/>
    <w:rsid w:val="00FD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42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9135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noProof w:val="0"/>
      <w:sz w:val="22"/>
      <w:szCs w:val="22"/>
      <w:lang w:val="tr-TR"/>
    </w:rPr>
  </w:style>
  <w:style w:type="character" w:customStyle="1" w:styleId="stbilgiChar">
    <w:name w:val="Üstbilgi Char"/>
    <w:basedOn w:val="VarsaylanParagrafYazTipi"/>
    <w:link w:val="stbilgi"/>
    <w:rsid w:val="00D91354"/>
  </w:style>
  <w:style w:type="paragraph" w:styleId="Altbilgi">
    <w:name w:val="footer"/>
    <w:basedOn w:val="Normal"/>
    <w:link w:val="AltbilgiChar"/>
    <w:uiPriority w:val="99"/>
    <w:unhideWhenUsed/>
    <w:rsid w:val="00D9135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noProof w:val="0"/>
      <w:sz w:val="22"/>
      <w:szCs w:val="22"/>
      <w:lang w:val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D91354"/>
  </w:style>
  <w:style w:type="table" w:styleId="TabloKlavuzu">
    <w:name w:val="Table Grid"/>
    <w:basedOn w:val="NormalTablo"/>
    <w:uiPriority w:val="59"/>
    <w:rsid w:val="00D91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91354"/>
    <w:rPr>
      <w:rFonts w:ascii="Tahoma" w:eastAsiaTheme="minorHAnsi" w:hAnsi="Tahoma" w:cs="Tahoma"/>
      <w:noProof w:val="0"/>
      <w:sz w:val="16"/>
      <w:szCs w:val="16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135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FB08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42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9135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noProof w:val="0"/>
      <w:sz w:val="22"/>
      <w:szCs w:val="22"/>
      <w:lang w:val="tr-TR"/>
    </w:rPr>
  </w:style>
  <w:style w:type="character" w:customStyle="1" w:styleId="stbilgiChar">
    <w:name w:val="Üstbilgi Char"/>
    <w:basedOn w:val="VarsaylanParagrafYazTipi"/>
    <w:link w:val="stbilgi"/>
    <w:rsid w:val="00D91354"/>
  </w:style>
  <w:style w:type="paragraph" w:styleId="Altbilgi">
    <w:name w:val="footer"/>
    <w:basedOn w:val="Normal"/>
    <w:link w:val="AltbilgiChar"/>
    <w:uiPriority w:val="99"/>
    <w:unhideWhenUsed/>
    <w:rsid w:val="00D9135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noProof w:val="0"/>
      <w:sz w:val="22"/>
      <w:szCs w:val="22"/>
      <w:lang w:val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D91354"/>
  </w:style>
  <w:style w:type="table" w:styleId="TabloKlavuzu">
    <w:name w:val="Table Grid"/>
    <w:basedOn w:val="NormalTablo"/>
    <w:uiPriority w:val="59"/>
    <w:rsid w:val="00D91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91354"/>
    <w:rPr>
      <w:rFonts w:ascii="Tahoma" w:eastAsiaTheme="minorHAnsi" w:hAnsi="Tahoma" w:cs="Tahoma"/>
      <w:noProof w:val="0"/>
      <w:sz w:val="16"/>
      <w:szCs w:val="16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135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FB08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F72BC-D4E1-476D-A48D-997181051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 kılıç</dc:creator>
  <cp:lastModifiedBy>Acer</cp:lastModifiedBy>
  <cp:revision>4</cp:revision>
  <cp:lastPrinted>2018-08-14T11:56:00Z</cp:lastPrinted>
  <dcterms:created xsi:type="dcterms:W3CDTF">2022-08-11T08:35:00Z</dcterms:created>
  <dcterms:modified xsi:type="dcterms:W3CDTF">2022-08-11T08:40:00Z</dcterms:modified>
</cp:coreProperties>
</file>