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349"/>
      </w:tblGrid>
      <w:tr w:rsidR="00041A26" w:rsidRPr="000A4977" w:rsidTr="000A4977">
        <w:trPr>
          <w:trHeight w:val="9589"/>
        </w:trPr>
        <w:tc>
          <w:tcPr>
            <w:tcW w:w="10349" w:type="dxa"/>
          </w:tcPr>
          <w:p w:rsidR="0027710B" w:rsidRPr="000A4977" w:rsidRDefault="005A3080" w:rsidP="005A308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br/>
            </w:r>
            <w:r w:rsidR="00500CB3">
              <w:rPr>
                <w:rFonts w:ascii="Times New Roman" w:eastAsia="Times New Roman" w:hAnsi="Times New Roman" w:cs="Times New Roman"/>
              </w:rPr>
              <w:t xml:space="preserve">DEĞİŞİKLİĞİ TALEP EDENİN </w:t>
            </w:r>
            <w:r w:rsidR="00500CB3" w:rsidRPr="000A4977">
              <w:rPr>
                <w:rFonts w:ascii="Times New Roman" w:eastAsia="Times New Roman" w:hAnsi="Times New Roman" w:cs="Times New Roman"/>
              </w:rPr>
              <w:t>BİLGİLERİ</w:t>
            </w:r>
            <w:r w:rsidR="00500CB3">
              <w:rPr>
                <w:rFonts w:ascii="Times New Roman" w:eastAsia="Times New Roman" w:hAnsi="Times New Roman" w:cs="Times New Roman"/>
              </w:rPr>
              <w:t xml:space="preserve"> (ÖĞRENCİ/DANIŞMAN/ANABİLİM DALI BAŞKANI)</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579"/>
              <w:gridCol w:w="7540"/>
            </w:tblGrid>
            <w:tr w:rsidR="0027710B" w:rsidRPr="000A4977" w:rsidTr="00500CB3">
              <w:trPr>
                <w:trHeight w:val="70"/>
              </w:trPr>
              <w:tc>
                <w:tcPr>
                  <w:tcW w:w="2579" w:type="dxa"/>
                  <w:vAlign w:val="center"/>
                  <w:hideMark/>
                </w:tcPr>
                <w:p w:rsidR="0027710B" w:rsidRPr="000A4977" w:rsidRDefault="004F2DD2" w:rsidP="006B725D">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Adı</w:t>
                  </w:r>
                  <w:r w:rsidR="0027710B" w:rsidRPr="000A4977">
                    <w:rPr>
                      <w:rFonts w:ascii="Times New Roman" w:eastAsia="Times New Roman" w:hAnsi="Times New Roman" w:cs="Times New Roman"/>
                    </w:rPr>
                    <w:t xml:space="preserve"> Soyadı:</w:t>
                  </w:r>
                </w:p>
              </w:tc>
              <w:tc>
                <w:tcPr>
                  <w:tcW w:w="7540" w:type="dxa"/>
                  <w:vAlign w:val="center"/>
                </w:tcPr>
                <w:p w:rsidR="0027710B" w:rsidRPr="000A4977" w:rsidRDefault="0027710B" w:rsidP="006B725D">
                  <w:pPr>
                    <w:spacing w:after="0" w:line="240" w:lineRule="auto"/>
                    <w:ind w:left="142"/>
                    <w:rPr>
                      <w:rFonts w:ascii="Times New Roman" w:eastAsia="Times New Roman" w:hAnsi="Times New Roman" w:cs="Times New Roman"/>
                    </w:rPr>
                  </w:pPr>
                </w:p>
              </w:tc>
            </w:tr>
            <w:tr w:rsidR="0027710B" w:rsidRPr="000A4977" w:rsidTr="00500CB3">
              <w:trPr>
                <w:trHeight w:val="650"/>
              </w:trPr>
              <w:tc>
                <w:tcPr>
                  <w:tcW w:w="2579" w:type="dxa"/>
                  <w:vAlign w:val="center"/>
                  <w:hideMark/>
                </w:tcPr>
                <w:p w:rsidR="0027710B" w:rsidRPr="000A4977" w:rsidRDefault="0027710B" w:rsidP="006B725D">
                  <w:pPr>
                    <w:spacing w:after="0" w:line="240" w:lineRule="auto"/>
                    <w:ind w:left="142"/>
                    <w:rPr>
                      <w:rFonts w:ascii="Times New Roman" w:eastAsia="Times New Roman" w:hAnsi="Times New Roman" w:cs="Times New Roman"/>
                    </w:rPr>
                  </w:pPr>
                  <w:r w:rsidRPr="000A4977">
                    <w:rPr>
                      <w:rFonts w:ascii="Times New Roman" w:eastAsia="Times New Roman" w:hAnsi="Times New Roman" w:cs="Times New Roman"/>
                    </w:rPr>
                    <w:t>Gerekçesi:</w:t>
                  </w:r>
                </w:p>
              </w:tc>
              <w:tc>
                <w:tcPr>
                  <w:tcW w:w="7540" w:type="dxa"/>
                  <w:vAlign w:val="center"/>
                </w:tcPr>
                <w:p w:rsidR="0027710B" w:rsidRPr="000A4977" w:rsidRDefault="0027710B" w:rsidP="006B725D">
                  <w:pPr>
                    <w:spacing w:after="0" w:line="240" w:lineRule="auto"/>
                    <w:ind w:left="142"/>
                    <w:rPr>
                      <w:rFonts w:ascii="Times New Roman" w:eastAsia="Times New Roman" w:hAnsi="Times New Roman" w:cs="Times New Roman"/>
                    </w:rPr>
                  </w:pPr>
                </w:p>
              </w:tc>
            </w:tr>
            <w:tr w:rsidR="00204144" w:rsidRPr="000A4977" w:rsidTr="00820950">
              <w:trPr>
                <w:trHeight w:val="650"/>
              </w:trPr>
              <w:tc>
                <w:tcPr>
                  <w:tcW w:w="10119" w:type="dxa"/>
                  <w:gridSpan w:val="2"/>
                  <w:vAlign w:val="center"/>
                </w:tcPr>
                <w:p w:rsidR="00204144" w:rsidRDefault="00500CB3" w:rsidP="006B725D">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Yukarıda yer alan gerekçe</w:t>
                  </w:r>
                  <w:r w:rsidR="00204144">
                    <w:rPr>
                      <w:rFonts w:ascii="Times New Roman" w:eastAsia="Times New Roman" w:hAnsi="Times New Roman" w:cs="Times New Roman"/>
                    </w:rPr>
                    <w:t>den dolayı danışman değişikliği yapılmasını istiyorum.</w:t>
                  </w:r>
                </w:p>
                <w:p w:rsidR="0009438F" w:rsidRPr="000A4977" w:rsidRDefault="00204144" w:rsidP="0009438F">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Gereğini arz ederim.</w:t>
                  </w:r>
                </w:p>
              </w:tc>
            </w:tr>
          </w:tbl>
          <w:p w:rsidR="00500CB3" w:rsidRPr="000A4977" w:rsidRDefault="00500CB3" w:rsidP="005A308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ÖĞRENCİNİN </w:t>
            </w:r>
            <w:r w:rsidRPr="000A4977">
              <w:rPr>
                <w:rFonts w:ascii="Times New Roman" w:eastAsia="Times New Roman" w:hAnsi="Times New Roman" w:cs="Times New Roman"/>
              </w:rPr>
              <w:t>BİLGİLERİ</w:t>
            </w:r>
            <w:r>
              <w:rPr>
                <w:rFonts w:ascii="Times New Roman" w:eastAsia="Times New Roman" w:hAnsi="Times New Roman" w:cs="Times New Roman"/>
              </w:rPr>
              <w:t xml:space="preserve"> (ÖĞRENCİ/DANIŞMAN/ANABİLİM DALI BAŞKANI)</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579"/>
              <w:gridCol w:w="7540"/>
            </w:tblGrid>
            <w:tr w:rsidR="00500CB3" w:rsidRPr="000A4977" w:rsidTr="00D36618">
              <w:trPr>
                <w:trHeight w:val="70"/>
              </w:trPr>
              <w:tc>
                <w:tcPr>
                  <w:tcW w:w="2579" w:type="dxa"/>
                  <w:vAlign w:val="center"/>
                  <w:hideMark/>
                </w:tcPr>
                <w:p w:rsidR="00500CB3" w:rsidRPr="000A4977" w:rsidRDefault="004F2DD2" w:rsidP="00D36618">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 xml:space="preserve">Adı </w:t>
                  </w:r>
                  <w:r w:rsidR="00500CB3" w:rsidRPr="000A4977">
                    <w:rPr>
                      <w:rFonts w:ascii="Times New Roman" w:eastAsia="Times New Roman" w:hAnsi="Times New Roman" w:cs="Times New Roman"/>
                    </w:rPr>
                    <w:t>Soyadı:</w:t>
                  </w:r>
                </w:p>
              </w:tc>
              <w:tc>
                <w:tcPr>
                  <w:tcW w:w="7540" w:type="dxa"/>
                  <w:vAlign w:val="center"/>
                </w:tcPr>
                <w:p w:rsidR="00500CB3" w:rsidRPr="000A4977" w:rsidRDefault="00500CB3" w:rsidP="00D36618">
                  <w:pPr>
                    <w:spacing w:after="0" w:line="240" w:lineRule="auto"/>
                    <w:ind w:left="142"/>
                    <w:rPr>
                      <w:rFonts w:ascii="Times New Roman" w:eastAsia="Times New Roman" w:hAnsi="Times New Roman" w:cs="Times New Roman"/>
                    </w:rPr>
                  </w:pPr>
                </w:p>
              </w:tc>
            </w:tr>
            <w:tr w:rsidR="00500CB3" w:rsidRPr="000A4977" w:rsidTr="00D36618">
              <w:trPr>
                <w:trHeight w:val="70"/>
              </w:trPr>
              <w:tc>
                <w:tcPr>
                  <w:tcW w:w="2579" w:type="dxa"/>
                  <w:vAlign w:val="center"/>
                  <w:hideMark/>
                </w:tcPr>
                <w:p w:rsidR="00500CB3" w:rsidRPr="000A4977" w:rsidRDefault="00500CB3" w:rsidP="00D36618">
                  <w:pPr>
                    <w:spacing w:after="0" w:line="240" w:lineRule="auto"/>
                    <w:ind w:left="142"/>
                    <w:rPr>
                      <w:rFonts w:ascii="Times New Roman" w:eastAsia="Times New Roman" w:hAnsi="Times New Roman" w:cs="Times New Roman"/>
                    </w:rPr>
                  </w:pPr>
                  <w:r w:rsidRPr="000A4977">
                    <w:rPr>
                      <w:rFonts w:ascii="Times New Roman" w:eastAsia="Times New Roman" w:hAnsi="Times New Roman" w:cs="Times New Roman"/>
                    </w:rPr>
                    <w:t>Numarası:</w:t>
                  </w:r>
                </w:p>
              </w:tc>
              <w:tc>
                <w:tcPr>
                  <w:tcW w:w="7540" w:type="dxa"/>
                  <w:vAlign w:val="center"/>
                </w:tcPr>
                <w:p w:rsidR="00500CB3" w:rsidRPr="000A4977" w:rsidRDefault="00500CB3" w:rsidP="00D36618">
                  <w:pPr>
                    <w:spacing w:after="0" w:line="240" w:lineRule="auto"/>
                    <w:ind w:left="142"/>
                    <w:rPr>
                      <w:rFonts w:ascii="Times New Roman" w:eastAsia="Times New Roman" w:hAnsi="Times New Roman" w:cs="Times New Roman"/>
                    </w:rPr>
                  </w:pPr>
                </w:p>
              </w:tc>
            </w:tr>
            <w:tr w:rsidR="00AC5140" w:rsidRPr="000A4977" w:rsidTr="00D36618">
              <w:trPr>
                <w:trHeight w:val="70"/>
              </w:trPr>
              <w:tc>
                <w:tcPr>
                  <w:tcW w:w="2579" w:type="dxa"/>
                  <w:vAlign w:val="center"/>
                </w:tcPr>
                <w:p w:rsidR="00AC5140" w:rsidRPr="000A4977" w:rsidRDefault="00AC5140" w:rsidP="00D36618">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Eğitim Dönemi:</w:t>
                  </w:r>
                </w:p>
              </w:tc>
              <w:tc>
                <w:tcPr>
                  <w:tcW w:w="7540" w:type="dxa"/>
                  <w:vAlign w:val="center"/>
                </w:tcPr>
                <w:p w:rsidR="00AC5140" w:rsidRDefault="00AC5140" w:rsidP="00D36618">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 xml:space="preserve">Eğitim </w:t>
                  </w:r>
                  <w:proofErr w:type="gramStart"/>
                  <w:r>
                    <w:rPr>
                      <w:rFonts w:ascii="Times New Roman" w:eastAsia="Times New Roman" w:hAnsi="Times New Roman" w:cs="Times New Roman"/>
                    </w:rPr>
                    <w:t>Dönemi :                         Öğrenci</w:t>
                  </w:r>
                  <w:proofErr w:type="gramEnd"/>
                  <w:r>
                    <w:rPr>
                      <w:rFonts w:ascii="Times New Roman" w:eastAsia="Times New Roman" w:hAnsi="Times New Roman" w:cs="Times New Roman"/>
                    </w:rPr>
                    <w:t xml:space="preserve"> Kayıt Tarihi:                        </w:t>
                  </w:r>
                </w:p>
                <w:p w:rsidR="00AC5140" w:rsidRDefault="00AC5140" w:rsidP="00D36618">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 xml:space="preserve"> </w:t>
                  </w:r>
                  <w:r w:rsidRPr="000A4977">
                    <w:rPr>
                      <w:rFonts w:ascii="Times New Roman" w:eastAsia="Times New Roman" w:hAnsi="Times New Roman" w:cs="Times New Roman"/>
                    </w:rPr>
                    <w:fldChar w:fldCharType="begin">
                      <w:ffData>
                        <w:name w:val="Onay1"/>
                        <w:enabled/>
                        <w:calcOnExit w:val="0"/>
                        <w:checkBox>
                          <w:sizeAuto/>
                          <w:default w:val="0"/>
                        </w:checkBox>
                      </w:ffData>
                    </w:fldChar>
                  </w:r>
                  <w:r w:rsidRPr="000A4977">
                    <w:rPr>
                      <w:rFonts w:ascii="Times New Roman" w:eastAsia="Times New Roman" w:hAnsi="Times New Roman" w:cs="Times New Roman"/>
                    </w:rPr>
                    <w:instrText xml:space="preserve"> FORMCHECKBOX </w:instrText>
                  </w:r>
                  <w:r w:rsidRPr="000A4977">
                    <w:rPr>
                      <w:rFonts w:ascii="Times New Roman" w:eastAsia="Times New Roman" w:hAnsi="Times New Roman" w:cs="Times New Roman"/>
                    </w:rPr>
                  </w:r>
                  <w:r w:rsidRPr="000A4977">
                    <w:rPr>
                      <w:rFonts w:ascii="Times New Roman" w:eastAsia="Times New Roman" w:hAnsi="Times New Roman" w:cs="Times New Roman"/>
                    </w:rPr>
                    <w:fldChar w:fldCharType="end"/>
                  </w:r>
                  <w:r>
                    <w:rPr>
                      <w:rFonts w:ascii="Times New Roman" w:eastAsia="Times New Roman" w:hAnsi="Times New Roman" w:cs="Times New Roman"/>
                    </w:rPr>
                    <w:t xml:space="preserve">   Ders Dönemi</w:t>
                  </w:r>
                </w:p>
                <w:p w:rsidR="00AC5140" w:rsidRPr="000A4977" w:rsidRDefault="00AC5140" w:rsidP="00AC5140">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 xml:space="preserve"> </w:t>
                  </w:r>
                  <w:r w:rsidRPr="000A4977">
                    <w:rPr>
                      <w:rFonts w:ascii="Times New Roman" w:eastAsia="Times New Roman" w:hAnsi="Times New Roman" w:cs="Times New Roman"/>
                    </w:rPr>
                    <w:fldChar w:fldCharType="begin">
                      <w:ffData>
                        <w:name w:val="Onay1"/>
                        <w:enabled/>
                        <w:calcOnExit w:val="0"/>
                        <w:checkBox>
                          <w:sizeAuto/>
                          <w:default w:val="0"/>
                        </w:checkBox>
                      </w:ffData>
                    </w:fldChar>
                  </w:r>
                  <w:r w:rsidRPr="000A4977">
                    <w:rPr>
                      <w:rFonts w:ascii="Times New Roman" w:eastAsia="Times New Roman" w:hAnsi="Times New Roman" w:cs="Times New Roman"/>
                    </w:rPr>
                    <w:instrText xml:space="preserve"> FORMCHECKBOX </w:instrText>
                  </w:r>
                  <w:r w:rsidRPr="000A4977">
                    <w:rPr>
                      <w:rFonts w:ascii="Times New Roman" w:eastAsia="Times New Roman" w:hAnsi="Times New Roman" w:cs="Times New Roman"/>
                    </w:rPr>
                  </w:r>
                  <w:r w:rsidRPr="000A4977">
                    <w:rPr>
                      <w:rFonts w:ascii="Times New Roman" w:eastAsia="Times New Roman" w:hAnsi="Times New Roman" w:cs="Times New Roman"/>
                    </w:rPr>
                    <w:fldChar w:fldCharType="end"/>
                  </w:r>
                  <w:r>
                    <w:rPr>
                      <w:rFonts w:ascii="Times New Roman" w:eastAsia="Times New Roman" w:hAnsi="Times New Roman" w:cs="Times New Roman"/>
                    </w:rPr>
                    <w:t xml:space="preserve">   Tez Dönemi</w:t>
                  </w:r>
                  <w:r w:rsidR="00294018">
                    <w:rPr>
                      <w:rFonts w:ascii="Times New Roman" w:eastAsia="Times New Roman" w:hAnsi="Times New Roman" w:cs="Times New Roman"/>
                    </w:rPr>
                    <w:t xml:space="preserve"> (Tez </w:t>
                  </w:r>
                  <w:r w:rsidR="00CA4067">
                    <w:rPr>
                      <w:rFonts w:ascii="Times New Roman" w:eastAsia="Times New Roman" w:hAnsi="Times New Roman" w:cs="Times New Roman"/>
                    </w:rPr>
                    <w:t>önerisi yönetim kurulundan geçmiş ise</w:t>
                  </w:r>
                  <w:r w:rsidR="00294018">
                    <w:rPr>
                      <w:rFonts w:ascii="Times New Roman" w:eastAsia="Times New Roman" w:hAnsi="Times New Roman" w:cs="Times New Roman"/>
                    </w:rPr>
                    <w:t>)</w:t>
                  </w:r>
                </w:p>
              </w:tc>
            </w:tr>
            <w:tr w:rsidR="00500CB3" w:rsidRPr="000A4977" w:rsidTr="00D36618">
              <w:trPr>
                <w:trHeight w:val="70"/>
              </w:trPr>
              <w:tc>
                <w:tcPr>
                  <w:tcW w:w="2579" w:type="dxa"/>
                  <w:vAlign w:val="center"/>
                  <w:hideMark/>
                </w:tcPr>
                <w:p w:rsidR="00500CB3" w:rsidRPr="000A4977" w:rsidRDefault="00500CB3" w:rsidP="00D36618">
                  <w:pPr>
                    <w:spacing w:after="0" w:line="240" w:lineRule="auto"/>
                    <w:ind w:left="142"/>
                    <w:rPr>
                      <w:rFonts w:ascii="Times New Roman" w:eastAsia="Times New Roman" w:hAnsi="Times New Roman" w:cs="Times New Roman"/>
                    </w:rPr>
                  </w:pPr>
                  <w:r w:rsidRPr="000A4977">
                    <w:rPr>
                      <w:rFonts w:ascii="Times New Roman" w:eastAsia="Times New Roman" w:hAnsi="Times New Roman" w:cs="Times New Roman"/>
                    </w:rPr>
                    <w:t>Anabilim Dalı:</w:t>
                  </w:r>
                </w:p>
              </w:tc>
              <w:tc>
                <w:tcPr>
                  <w:tcW w:w="7540" w:type="dxa"/>
                  <w:vAlign w:val="center"/>
                </w:tcPr>
                <w:p w:rsidR="00500CB3" w:rsidRPr="000A4977" w:rsidRDefault="00500CB3" w:rsidP="00D36618">
                  <w:pPr>
                    <w:spacing w:after="0" w:line="240" w:lineRule="auto"/>
                    <w:ind w:left="142"/>
                    <w:rPr>
                      <w:rFonts w:ascii="Times New Roman" w:eastAsia="Times New Roman" w:hAnsi="Times New Roman" w:cs="Times New Roman"/>
                    </w:rPr>
                  </w:pPr>
                </w:p>
              </w:tc>
            </w:tr>
            <w:tr w:rsidR="00500CB3" w:rsidRPr="000A4977" w:rsidTr="00D36618">
              <w:trPr>
                <w:trHeight w:val="567"/>
              </w:trPr>
              <w:tc>
                <w:tcPr>
                  <w:tcW w:w="2579" w:type="dxa"/>
                  <w:vAlign w:val="center"/>
                  <w:hideMark/>
                </w:tcPr>
                <w:p w:rsidR="00500CB3" w:rsidRPr="000A4977" w:rsidRDefault="00500CB3" w:rsidP="00D36618">
                  <w:pPr>
                    <w:spacing w:after="0" w:line="240" w:lineRule="auto"/>
                    <w:ind w:left="142"/>
                    <w:rPr>
                      <w:rFonts w:ascii="Times New Roman" w:eastAsia="Times New Roman" w:hAnsi="Times New Roman" w:cs="Times New Roman"/>
                    </w:rPr>
                  </w:pPr>
                  <w:r w:rsidRPr="000A4977">
                    <w:rPr>
                      <w:rFonts w:ascii="Times New Roman" w:eastAsia="Times New Roman" w:hAnsi="Times New Roman" w:cs="Times New Roman"/>
                    </w:rPr>
                    <w:t>Programı:</w:t>
                  </w:r>
                </w:p>
              </w:tc>
              <w:tc>
                <w:tcPr>
                  <w:tcW w:w="7540" w:type="dxa"/>
                  <w:vAlign w:val="center"/>
                  <w:hideMark/>
                </w:tcPr>
                <w:p w:rsidR="00500CB3" w:rsidRPr="000A4977" w:rsidRDefault="00500CB3" w:rsidP="00D36618">
                  <w:pPr>
                    <w:spacing w:after="0" w:line="240" w:lineRule="auto"/>
                    <w:rPr>
                      <w:rFonts w:ascii="Times New Roman" w:eastAsia="Times New Roman" w:hAnsi="Times New Roman" w:cs="Times New Roman"/>
                    </w:rPr>
                  </w:pPr>
                  <w:r w:rsidRPr="000A4977">
                    <w:rPr>
                      <w:rFonts w:ascii="Times New Roman" w:eastAsia="Times New Roman" w:hAnsi="Times New Roman" w:cs="Times New Roman"/>
                    </w:rPr>
                    <w:fldChar w:fldCharType="begin">
                      <w:ffData>
                        <w:name w:val="Check4"/>
                        <w:enabled/>
                        <w:calcOnExit w:val="0"/>
                        <w:checkBox>
                          <w:sizeAuto/>
                          <w:default w:val="0"/>
                          <w:checked w:val="0"/>
                        </w:checkBox>
                      </w:ffData>
                    </w:fldChar>
                  </w:r>
                  <w:r w:rsidRPr="000A4977">
                    <w:rPr>
                      <w:rFonts w:ascii="Times New Roman" w:eastAsia="Times New Roman" w:hAnsi="Times New Roman" w:cs="Times New Roman"/>
                    </w:rPr>
                    <w:instrText xml:space="preserve"> FORMCHECKBOX </w:instrText>
                  </w:r>
                  <w:r w:rsidRPr="000A4977">
                    <w:rPr>
                      <w:rFonts w:ascii="Times New Roman" w:eastAsia="Times New Roman" w:hAnsi="Times New Roman" w:cs="Times New Roman"/>
                    </w:rPr>
                  </w:r>
                  <w:r w:rsidRPr="000A4977">
                    <w:rPr>
                      <w:rFonts w:ascii="Times New Roman" w:eastAsia="Times New Roman" w:hAnsi="Times New Roman" w:cs="Times New Roman"/>
                    </w:rPr>
                    <w:fldChar w:fldCharType="end"/>
                  </w:r>
                  <w:r w:rsidRPr="000A4977">
                    <w:rPr>
                      <w:rFonts w:ascii="Times New Roman" w:eastAsia="Times New Roman" w:hAnsi="Times New Roman" w:cs="Times New Roman"/>
                    </w:rPr>
                    <w:t xml:space="preserve"> </w:t>
                  </w:r>
                  <w:r w:rsidR="006720EA" w:rsidRPr="006720EA">
                    <w:rPr>
                      <w:rFonts w:ascii="Times New Roman" w:eastAsia="Times New Roman" w:hAnsi="Times New Roman" w:cs="Times New Roman"/>
                    </w:rPr>
                    <w:t>Tezsiz Yüksek Lisans (Uzaktan Öğretim)</w:t>
                  </w:r>
                </w:p>
                <w:p w:rsidR="00500CB3" w:rsidRPr="000A4977" w:rsidRDefault="00500CB3" w:rsidP="00D36618">
                  <w:pPr>
                    <w:spacing w:after="0" w:line="240" w:lineRule="auto"/>
                    <w:rPr>
                      <w:rFonts w:ascii="Times New Roman" w:eastAsia="Times New Roman" w:hAnsi="Times New Roman" w:cs="Times New Roman"/>
                    </w:rPr>
                  </w:pPr>
                  <w:r w:rsidRPr="000A4977">
                    <w:rPr>
                      <w:rFonts w:ascii="Times New Roman" w:eastAsia="Times New Roman" w:hAnsi="Times New Roman" w:cs="Times New Roman"/>
                      <w:shd w:val="clear" w:color="auto" w:fill="FFFFFF" w:themeFill="background1"/>
                    </w:rPr>
                    <w:fldChar w:fldCharType="begin">
                      <w:ffData>
                        <w:name w:val="Check4"/>
                        <w:enabled/>
                        <w:calcOnExit w:val="0"/>
                        <w:checkBox>
                          <w:sizeAuto/>
                          <w:default w:val="0"/>
                          <w:checked w:val="0"/>
                        </w:checkBox>
                      </w:ffData>
                    </w:fldChar>
                  </w:r>
                  <w:r w:rsidRPr="000A4977">
                    <w:rPr>
                      <w:rFonts w:ascii="Times New Roman" w:eastAsia="Times New Roman" w:hAnsi="Times New Roman" w:cs="Times New Roman"/>
                      <w:shd w:val="clear" w:color="auto" w:fill="FFFFFF" w:themeFill="background1"/>
                    </w:rPr>
                    <w:instrText xml:space="preserve"> FORMCHECKBOX </w:instrText>
                  </w:r>
                  <w:r w:rsidRPr="000A4977">
                    <w:rPr>
                      <w:rFonts w:ascii="Times New Roman" w:eastAsia="Times New Roman" w:hAnsi="Times New Roman" w:cs="Times New Roman"/>
                      <w:shd w:val="clear" w:color="auto" w:fill="FFFFFF" w:themeFill="background1"/>
                    </w:rPr>
                  </w:r>
                  <w:r w:rsidRPr="000A4977">
                    <w:rPr>
                      <w:rFonts w:ascii="Times New Roman" w:eastAsia="Times New Roman" w:hAnsi="Times New Roman" w:cs="Times New Roman"/>
                      <w:shd w:val="clear" w:color="auto" w:fill="FFFFFF" w:themeFill="background1"/>
                    </w:rPr>
                    <w:fldChar w:fldCharType="end"/>
                  </w:r>
                  <w:r w:rsidRPr="000A4977">
                    <w:rPr>
                      <w:rFonts w:ascii="Times New Roman" w:eastAsia="Times New Roman" w:hAnsi="Times New Roman" w:cs="Times New Roman"/>
                    </w:rPr>
                    <w:t xml:space="preserve"> Tezsiz Yüksek Lisans</w:t>
                  </w:r>
                </w:p>
                <w:p w:rsidR="00500CB3" w:rsidRPr="000A4977" w:rsidRDefault="00500CB3" w:rsidP="00D36618">
                  <w:pPr>
                    <w:spacing w:after="0" w:line="240" w:lineRule="auto"/>
                    <w:rPr>
                      <w:rFonts w:ascii="Times New Roman" w:eastAsia="Times New Roman" w:hAnsi="Times New Roman" w:cs="Times New Roman"/>
                    </w:rPr>
                  </w:pPr>
                  <w:r w:rsidRPr="000A4977">
                    <w:rPr>
                      <w:rFonts w:ascii="Times New Roman" w:eastAsia="Times New Roman" w:hAnsi="Times New Roman" w:cs="Times New Roman"/>
                    </w:rPr>
                    <w:fldChar w:fldCharType="begin">
                      <w:ffData>
                        <w:name w:val="Onay1"/>
                        <w:enabled/>
                        <w:calcOnExit w:val="0"/>
                        <w:checkBox>
                          <w:sizeAuto/>
                          <w:default w:val="0"/>
                        </w:checkBox>
                      </w:ffData>
                    </w:fldChar>
                  </w:r>
                  <w:r w:rsidRPr="000A4977">
                    <w:rPr>
                      <w:rFonts w:ascii="Times New Roman" w:eastAsia="Times New Roman" w:hAnsi="Times New Roman" w:cs="Times New Roman"/>
                    </w:rPr>
                    <w:instrText xml:space="preserve"> FORMCHECKBOX </w:instrText>
                  </w:r>
                  <w:r w:rsidRPr="000A4977">
                    <w:rPr>
                      <w:rFonts w:ascii="Times New Roman" w:eastAsia="Times New Roman" w:hAnsi="Times New Roman" w:cs="Times New Roman"/>
                    </w:rPr>
                  </w:r>
                  <w:r w:rsidRPr="000A4977">
                    <w:rPr>
                      <w:rFonts w:ascii="Times New Roman" w:eastAsia="Times New Roman" w:hAnsi="Times New Roman" w:cs="Times New Roman"/>
                    </w:rPr>
                    <w:fldChar w:fldCharType="end"/>
                  </w:r>
                  <w:r w:rsidRPr="000A4977">
                    <w:rPr>
                      <w:rFonts w:ascii="Times New Roman" w:eastAsia="Times New Roman" w:hAnsi="Times New Roman" w:cs="Times New Roman"/>
                    </w:rPr>
                    <w:t xml:space="preserve"> </w:t>
                  </w:r>
                  <w:r>
                    <w:rPr>
                      <w:rFonts w:ascii="Times New Roman" w:eastAsia="Times New Roman" w:hAnsi="Times New Roman" w:cs="Times New Roman"/>
                    </w:rPr>
                    <w:t xml:space="preserve">Tezli </w:t>
                  </w:r>
                  <w:r w:rsidRPr="000A4977">
                    <w:rPr>
                      <w:rFonts w:ascii="Times New Roman" w:eastAsia="Times New Roman" w:hAnsi="Times New Roman" w:cs="Times New Roman"/>
                    </w:rPr>
                    <w:t xml:space="preserve">Yüksek Lisans </w:t>
                  </w:r>
                </w:p>
                <w:p w:rsidR="00500CB3" w:rsidRPr="000A4977" w:rsidRDefault="00500CB3" w:rsidP="00D36618">
                  <w:pPr>
                    <w:spacing w:after="0" w:line="240" w:lineRule="auto"/>
                    <w:rPr>
                      <w:rFonts w:ascii="Times New Roman" w:eastAsia="Times New Roman" w:hAnsi="Times New Roman" w:cs="Times New Roman"/>
                    </w:rPr>
                  </w:pPr>
                  <w:r w:rsidRPr="000A4977">
                    <w:rPr>
                      <w:rFonts w:ascii="Times New Roman" w:eastAsia="Times New Roman" w:hAnsi="Times New Roman" w:cs="Times New Roman"/>
                    </w:rPr>
                    <w:fldChar w:fldCharType="begin">
                      <w:ffData>
                        <w:name w:val="Onay1"/>
                        <w:enabled/>
                        <w:calcOnExit w:val="0"/>
                        <w:checkBox>
                          <w:sizeAuto/>
                          <w:default w:val="0"/>
                        </w:checkBox>
                      </w:ffData>
                    </w:fldChar>
                  </w:r>
                  <w:r w:rsidRPr="000A4977">
                    <w:rPr>
                      <w:rFonts w:ascii="Times New Roman" w:eastAsia="Times New Roman" w:hAnsi="Times New Roman" w:cs="Times New Roman"/>
                    </w:rPr>
                    <w:instrText xml:space="preserve"> FORMCHECKBOX </w:instrText>
                  </w:r>
                  <w:r w:rsidRPr="000A4977">
                    <w:rPr>
                      <w:rFonts w:ascii="Times New Roman" w:eastAsia="Times New Roman" w:hAnsi="Times New Roman" w:cs="Times New Roman"/>
                    </w:rPr>
                  </w:r>
                  <w:r w:rsidRPr="000A4977">
                    <w:rPr>
                      <w:rFonts w:ascii="Times New Roman" w:eastAsia="Times New Roman" w:hAnsi="Times New Roman" w:cs="Times New Roman"/>
                    </w:rPr>
                    <w:fldChar w:fldCharType="end"/>
                  </w:r>
                  <w:r w:rsidRPr="000A4977">
                    <w:rPr>
                      <w:rFonts w:ascii="Times New Roman" w:eastAsia="Times New Roman" w:hAnsi="Times New Roman" w:cs="Times New Roman"/>
                    </w:rPr>
                    <w:t xml:space="preserve"> Doktora </w:t>
                  </w:r>
                </w:p>
              </w:tc>
            </w:tr>
            <w:tr w:rsidR="00500CB3" w:rsidRPr="000A4977" w:rsidTr="0027103F">
              <w:trPr>
                <w:trHeight w:val="70"/>
              </w:trPr>
              <w:tc>
                <w:tcPr>
                  <w:tcW w:w="2579" w:type="dxa"/>
                  <w:vAlign w:val="center"/>
                  <w:hideMark/>
                </w:tcPr>
                <w:p w:rsidR="00500CB3" w:rsidRPr="000A4977" w:rsidRDefault="0027103F" w:rsidP="00D36618">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Öğrencinin İmzası/Tarih</w:t>
                  </w:r>
                </w:p>
              </w:tc>
              <w:tc>
                <w:tcPr>
                  <w:tcW w:w="7540" w:type="dxa"/>
                  <w:vAlign w:val="center"/>
                </w:tcPr>
                <w:p w:rsidR="00500CB3" w:rsidRPr="000A4977" w:rsidRDefault="00CA4067" w:rsidP="00D36618">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 xml:space="preserve">                                                                </w:t>
                  </w:r>
                  <w:r w:rsidR="00155DA8">
                    <w:rPr>
                      <w:rFonts w:ascii="Times New Roman" w:eastAsia="Times New Roman" w:hAnsi="Times New Roman" w:cs="Times New Roman"/>
                    </w:rPr>
                    <w:t xml:space="preserve">   </w:t>
                  </w:r>
                  <w:r>
                    <w:rPr>
                      <w:rFonts w:ascii="Times New Roman" w:eastAsia="Times New Roman" w:hAnsi="Times New Roman" w:cs="Times New Roman"/>
                    </w:rPr>
                    <w:t xml:space="preserve">   …/…/20…</w:t>
                  </w:r>
                </w:p>
              </w:tc>
            </w:tr>
          </w:tbl>
          <w:p w:rsidR="0027710B" w:rsidRPr="000A4977" w:rsidRDefault="0027710B" w:rsidP="005A3080">
            <w:pPr>
              <w:tabs>
                <w:tab w:val="left" w:pos="10915"/>
              </w:tabs>
              <w:spacing w:after="0" w:line="240" w:lineRule="auto"/>
              <w:ind w:right="-77"/>
              <w:jc w:val="center"/>
              <w:rPr>
                <w:rFonts w:ascii="Times New Roman" w:eastAsia="Times New Roman" w:hAnsi="Times New Roman" w:cs="Times New Roman"/>
              </w:rPr>
            </w:pPr>
            <w:r w:rsidRPr="000A4977">
              <w:rPr>
                <w:rFonts w:ascii="Times New Roman" w:eastAsia="Times New Roman" w:hAnsi="Times New Roman" w:cs="Times New Roman"/>
              </w:rPr>
              <w:t>MEVCUT DANIŞMAN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3275"/>
              <w:gridCol w:w="3150"/>
            </w:tblGrid>
            <w:tr w:rsidR="0027710B" w:rsidRPr="000A4977" w:rsidTr="000A4977">
              <w:trPr>
                <w:trHeight w:val="70"/>
              </w:trPr>
              <w:tc>
                <w:tcPr>
                  <w:tcW w:w="3855" w:type="dxa"/>
                  <w:tcBorders>
                    <w:top w:val="thinThickSmallGap" w:sz="24" w:space="0" w:color="auto"/>
                    <w:left w:val="thinThickSmallGap" w:sz="24" w:space="0" w:color="auto"/>
                    <w:bottom w:val="single" w:sz="6" w:space="0" w:color="auto"/>
                    <w:right w:val="single" w:sz="6" w:space="0" w:color="auto"/>
                  </w:tcBorders>
                  <w:vAlign w:val="center"/>
                  <w:hideMark/>
                </w:tcPr>
                <w:p w:rsidR="0027710B" w:rsidRPr="000A4977" w:rsidRDefault="006B725D" w:rsidP="006B725D">
                  <w:pPr>
                    <w:spacing w:after="0" w:line="240" w:lineRule="auto"/>
                    <w:ind w:left="142"/>
                    <w:jc w:val="center"/>
                    <w:rPr>
                      <w:rFonts w:ascii="Times New Roman" w:eastAsia="Times New Roman" w:hAnsi="Times New Roman" w:cs="Times New Roman"/>
                    </w:rPr>
                  </w:pPr>
                  <w:r w:rsidRPr="000A4977">
                    <w:rPr>
                      <w:rFonts w:ascii="Times New Roman" w:eastAsia="Times New Roman" w:hAnsi="Times New Roman" w:cs="Times New Roman"/>
                    </w:rPr>
                    <w:t>Unvanı</w:t>
                  </w:r>
                  <w:r w:rsidR="0027710B" w:rsidRPr="000A4977">
                    <w:rPr>
                      <w:rFonts w:ascii="Times New Roman" w:eastAsia="Times New Roman" w:hAnsi="Times New Roman" w:cs="Times New Roman"/>
                    </w:rPr>
                    <w:t>, Adı Soyadı</w:t>
                  </w:r>
                </w:p>
              </w:tc>
              <w:tc>
                <w:tcPr>
                  <w:tcW w:w="3402" w:type="dxa"/>
                  <w:tcBorders>
                    <w:top w:val="thinThickSmallGap" w:sz="24" w:space="0" w:color="auto"/>
                    <w:left w:val="single" w:sz="6" w:space="0" w:color="auto"/>
                    <w:bottom w:val="single" w:sz="6" w:space="0" w:color="auto"/>
                    <w:right w:val="single" w:sz="6" w:space="0" w:color="auto"/>
                  </w:tcBorders>
                  <w:vAlign w:val="center"/>
                  <w:hideMark/>
                </w:tcPr>
                <w:p w:rsidR="0027710B" w:rsidRPr="000A4977" w:rsidRDefault="0027710B" w:rsidP="006B725D">
                  <w:pPr>
                    <w:spacing w:after="0" w:line="240" w:lineRule="auto"/>
                    <w:ind w:left="142"/>
                    <w:jc w:val="center"/>
                    <w:rPr>
                      <w:rFonts w:ascii="Times New Roman" w:eastAsia="Times New Roman" w:hAnsi="Times New Roman" w:cs="Times New Roman"/>
                    </w:rPr>
                  </w:pPr>
                  <w:r w:rsidRPr="000A4977">
                    <w:rPr>
                      <w:rFonts w:ascii="Times New Roman" w:eastAsia="Times New Roman" w:hAnsi="Times New Roman" w:cs="Times New Roman"/>
                    </w:rPr>
                    <w:t>Anabilim Dalı</w:t>
                  </w:r>
                </w:p>
              </w:tc>
              <w:tc>
                <w:tcPr>
                  <w:tcW w:w="3260" w:type="dxa"/>
                  <w:tcBorders>
                    <w:top w:val="thinThickSmallGap" w:sz="24" w:space="0" w:color="auto"/>
                    <w:left w:val="single" w:sz="6" w:space="0" w:color="auto"/>
                    <w:bottom w:val="single" w:sz="6" w:space="0" w:color="auto"/>
                    <w:right w:val="thickThinSmallGap" w:sz="24" w:space="0" w:color="auto"/>
                  </w:tcBorders>
                  <w:vAlign w:val="center"/>
                  <w:hideMark/>
                </w:tcPr>
                <w:p w:rsidR="0027710B" w:rsidRPr="000A4977" w:rsidRDefault="0027710B" w:rsidP="006B725D">
                  <w:pPr>
                    <w:spacing w:after="0" w:line="240" w:lineRule="auto"/>
                    <w:ind w:left="142"/>
                    <w:jc w:val="center"/>
                    <w:rPr>
                      <w:rFonts w:ascii="Times New Roman" w:eastAsia="Times New Roman" w:hAnsi="Times New Roman" w:cs="Times New Roman"/>
                    </w:rPr>
                  </w:pPr>
                  <w:r w:rsidRPr="000A4977">
                    <w:rPr>
                      <w:rFonts w:ascii="Times New Roman" w:eastAsia="Times New Roman" w:hAnsi="Times New Roman" w:cs="Times New Roman"/>
                    </w:rPr>
                    <w:t>Tarih/İmza</w:t>
                  </w:r>
                </w:p>
              </w:tc>
            </w:tr>
            <w:tr w:rsidR="0027710B" w:rsidRPr="000A4977" w:rsidTr="000A4977">
              <w:trPr>
                <w:trHeight w:val="195"/>
              </w:trPr>
              <w:tc>
                <w:tcPr>
                  <w:tcW w:w="3855" w:type="dxa"/>
                  <w:tcBorders>
                    <w:top w:val="single" w:sz="6" w:space="0" w:color="auto"/>
                    <w:left w:val="thinThickSmallGap" w:sz="24" w:space="0" w:color="auto"/>
                    <w:bottom w:val="single" w:sz="6" w:space="0" w:color="auto"/>
                    <w:right w:val="single" w:sz="6" w:space="0" w:color="auto"/>
                  </w:tcBorders>
                  <w:vAlign w:val="center"/>
                </w:tcPr>
                <w:p w:rsidR="0027710B" w:rsidRPr="000A4977" w:rsidRDefault="0027710B" w:rsidP="006B725D">
                  <w:pPr>
                    <w:spacing w:after="0" w:line="240" w:lineRule="auto"/>
                    <w:ind w:left="142"/>
                    <w:rPr>
                      <w:rFonts w:ascii="Times New Roman" w:eastAsia="Times New Roman" w:hAnsi="Times New Roman" w:cs="Times New Roman"/>
                    </w:rPr>
                  </w:pPr>
                </w:p>
              </w:tc>
              <w:tc>
                <w:tcPr>
                  <w:tcW w:w="3402" w:type="dxa"/>
                  <w:tcBorders>
                    <w:top w:val="single" w:sz="6" w:space="0" w:color="auto"/>
                    <w:left w:val="single" w:sz="6" w:space="0" w:color="auto"/>
                    <w:bottom w:val="single" w:sz="6" w:space="0" w:color="auto"/>
                    <w:right w:val="single" w:sz="6" w:space="0" w:color="auto"/>
                  </w:tcBorders>
                </w:tcPr>
                <w:p w:rsidR="0027710B" w:rsidRPr="000A4977" w:rsidRDefault="0027710B" w:rsidP="006B725D">
                  <w:pPr>
                    <w:spacing w:after="0" w:line="240" w:lineRule="auto"/>
                    <w:ind w:left="142"/>
                    <w:rPr>
                      <w:rFonts w:ascii="Times New Roman" w:eastAsia="Times New Roman" w:hAnsi="Times New Roman" w:cs="Times New Roman"/>
                    </w:rPr>
                  </w:pPr>
                </w:p>
              </w:tc>
              <w:tc>
                <w:tcPr>
                  <w:tcW w:w="3260" w:type="dxa"/>
                  <w:tcBorders>
                    <w:top w:val="single" w:sz="6" w:space="0" w:color="auto"/>
                    <w:left w:val="single" w:sz="6" w:space="0" w:color="auto"/>
                    <w:bottom w:val="single" w:sz="6" w:space="0" w:color="auto"/>
                    <w:right w:val="thickThinSmallGap" w:sz="24" w:space="0" w:color="auto"/>
                  </w:tcBorders>
                </w:tcPr>
                <w:p w:rsidR="0027710B" w:rsidRPr="000A4977" w:rsidRDefault="0027710B" w:rsidP="006B725D">
                  <w:pPr>
                    <w:spacing w:after="0" w:line="240" w:lineRule="auto"/>
                    <w:ind w:left="142"/>
                    <w:rPr>
                      <w:rFonts w:ascii="Times New Roman" w:eastAsia="Times New Roman" w:hAnsi="Times New Roman" w:cs="Times New Roman"/>
                    </w:rPr>
                  </w:pPr>
                </w:p>
              </w:tc>
            </w:tr>
            <w:tr w:rsidR="0027710B" w:rsidRPr="000A4977" w:rsidTr="000A4977">
              <w:trPr>
                <w:trHeight w:val="1121"/>
              </w:trPr>
              <w:tc>
                <w:tcPr>
                  <w:tcW w:w="10517" w:type="dxa"/>
                  <w:gridSpan w:val="3"/>
                  <w:tcBorders>
                    <w:top w:val="single" w:sz="6" w:space="0" w:color="auto"/>
                    <w:left w:val="thinThickSmallGap" w:sz="24" w:space="0" w:color="auto"/>
                    <w:bottom w:val="thickThinSmallGap" w:sz="24" w:space="0" w:color="auto"/>
                    <w:right w:val="thickThinSmallGap" w:sz="24" w:space="0" w:color="auto"/>
                  </w:tcBorders>
                  <w:vAlign w:val="center"/>
                  <w:hideMark/>
                </w:tcPr>
                <w:p w:rsidR="0027710B" w:rsidRPr="000A4977" w:rsidRDefault="0027710B" w:rsidP="006B725D">
                  <w:pPr>
                    <w:spacing w:after="0" w:line="240" w:lineRule="auto"/>
                    <w:ind w:left="142"/>
                    <w:jc w:val="both"/>
                    <w:rPr>
                      <w:rFonts w:ascii="Times New Roman" w:eastAsia="Times New Roman" w:hAnsi="Times New Roman" w:cs="Times New Roman"/>
                    </w:rPr>
                  </w:pPr>
                  <w:r w:rsidRPr="000A4977">
                    <w:rPr>
                      <w:rFonts w:ascii="Times New Roman" w:eastAsia="Times New Roman" w:hAnsi="Times New Roman" w:cs="Times New Roman"/>
                    </w:rPr>
                    <w:t xml:space="preserve">Tez konusu </w:t>
                  </w:r>
                  <w:r w:rsidR="006B725D" w:rsidRPr="000A4977">
                    <w:rPr>
                      <w:rFonts w:ascii="Times New Roman" w:eastAsia="Times New Roman" w:hAnsi="Times New Roman" w:cs="Times New Roman"/>
                    </w:rPr>
                    <w:t xml:space="preserve">Enstitü Yönetim Kurulunca </w:t>
                  </w:r>
                  <w:r w:rsidRPr="000A4977">
                    <w:rPr>
                      <w:rFonts w:ascii="Times New Roman" w:eastAsia="Times New Roman" w:hAnsi="Times New Roman" w:cs="Times New Roman"/>
                    </w:rPr>
                    <w:t xml:space="preserve">onaylanmış ise, önerilen danışmanın </w:t>
                  </w:r>
                  <w:r w:rsidRPr="00731BB0">
                    <w:rPr>
                      <w:rFonts w:ascii="Times New Roman" w:eastAsia="Times New Roman" w:hAnsi="Times New Roman" w:cs="Times New Roman"/>
                      <w:b/>
                    </w:rPr>
                    <w:t>mevcut</w:t>
                  </w:r>
                  <w:r w:rsidR="006B725D" w:rsidRPr="00731BB0">
                    <w:rPr>
                      <w:rFonts w:ascii="Times New Roman" w:eastAsia="Times New Roman" w:hAnsi="Times New Roman" w:cs="Times New Roman"/>
                      <w:b/>
                    </w:rPr>
                    <w:t xml:space="preserve"> tez konusunu</w:t>
                  </w:r>
                  <w:r w:rsidR="006B725D" w:rsidRPr="00731BB0">
                    <w:rPr>
                      <w:rFonts w:ascii="Times New Roman" w:eastAsia="Times New Roman" w:hAnsi="Times New Roman" w:cs="Times New Roman"/>
                    </w:rPr>
                    <w:t xml:space="preserve"> devam </w:t>
                  </w:r>
                  <w:r w:rsidR="006B725D" w:rsidRPr="000A4977">
                    <w:rPr>
                      <w:rFonts w:ascii="Times New Roman" w:eastAsia="Times New Roman" w:hAnsi="Times New Roman" w:cs="Times New Roman"/>
                    </w:rPr>
                    <w:t>ettirmesi,</w:t>
                  </w:r>
                </w:p>
                <w:p w:rsidR="0027710B" w:rsidRDefault="006B725D" w:rsidP="00F22B26">
                  <w:pPr>
                    <w:spacing w:after="0" w:line="240" w:lineRule="auto"/>
                    <w:ind w:left="142"/>
                    <w:jc w:val="center"/>
                    <w:rPr>
                      <w:rFonts w:ascii="Times New Roman" w:eastAsia="Times New Roman" w:hAnsi="Times New Roman" w:cs="Times New Roman"/>
                    </w:rPr>
                  </w:pPr>
                  <w:r w:rsidRPr="000A4977">
                    <w:rPr>
                      <w:rFonts w:ascii="Times New Roman" w:eastAsia="Times New Roman" w:hAnsi="Times New Roman" w:cs="Times New Roman"/>
                    </w:rPr>
                    <w:fldChar w:fldCharType="begin">
                      <w:ffData>
                        <w:name w:val="Onay1"/>
                        <w:enabled/>
                        <w:calcOnExit w:val="0"/>
                        <w:checkBox>
                          <w:sizeAuto/>
                          <w:default w:val="0"/>
                        </w:checkBox>
                      </w:ffData>
                    </w:fldChar>
                  </w:r>
                  <w:r w:rsidRPr="000A4977">
                    <w:rPr>
                      <w:rFonts w:ascii="Times New Roman" w:eastAsia="Times New Roman" w:hAnsi="Times New Roman" w:cs="Times New Roman"/>
                    </w:rPr>
                    <w:instrText xml:space="preserve"> FORMCHECKBOX </w:instrText>
                  </w:r>
                  <w:r w:rsidRPr="000A4977">
                    <w:rPr>
                      <w:rFonts w:ascii="Times New Roman" w:eastAsia="Times New Roman" w:hAnsi="Times New Roman" w:cs="Times New Roman"/>
                    </w:rPr>
                  </w:r>
                  <w:r w:rsidRPr="000A4977">
                    <w:rPr>
                      <w:rFonts w:ascii="Times New Roman" w:eastAsia="Times New Roman" w:hAnsi="Times New Roman" w:cs="Times New Roman"/>
                    </w:rPr>
                    <w:fldChar w:fldCharType="end"/>
                  </w:r>
                  <w:r w:rsidR="007B7121" w:rsidRPr="000A4977">
                    <w:rPr>
                      <w:rFonts w:ascii="Times New Roman" w:eastAsia="Times New Roman" w:hAnsi="Times New Roman" w:cs="Times New Roman"/>
                    </w:rPr>
                    <w:t xml:space="preserve"> </w:t>
                  </w:r>
                  <w:r w:rsidR="0027710B" w:rsidRPr="000A4977">
                    <w:rPr>
                      <w:rFonts w:ascii="Times New Roman" w:eastAsia="Times New Roman" w:hAnsi="Times New Roman" w:cs="Times New Roman"/>
                    </w:rPr>
                    <w:t xml:space="preserve">Uygundur   </w:t>
                  </w:r>
                  <w:r w:rsidR="00F22B26" w:rsidRPr="000A4977">
                    <w:rPr>
                      <w:rFonts w:ascii="Times New Roman" w:eastAsia="Times New Roman" w:hAnsi="Times New Roman" w:cs="Times New Roman"/>
                    </w:rPr>
                    <w:t xml:space="preserve">                       </w:t>
                  </w:r>
                  <w:r w:rsidR="0027710B" w:rsidRPr="000A4977">
                    <w:rPr>
                      <w:rFonts w:ascii="Times New Roman" w:eastAsia="Times New Roman" w:hAnsi="Times New Roman" w:cs="Times New Roman"/>
                    </w:rPr>
                    <w:t xml:space="preserve"> </w:t>
                  </w:r>
                  <w:r w:rsidRPr="000A4977">
                    <w:rPr>
                      <w:rFonts w:ascii="Times New Roman" w:eastAsia="Times New Roman" w:hAnsi="Times New Roman" w:cs="Times New Roman"/>
                    </w:rPr>
                    <w:fldChar w:fldCharType="begin">
                      <w:ffData>
                        <w:name w:val="Onay1"/>
                        <w:enabled/>
                        <w:calcOnExit w:val="0"/>
                        <w:checkBox>
                          <w:sizeAuto/>
                          <w:default w:val="0"/>
                        </w:checkBox>
                      </w:ffData>
                    </w:fldChar>
                  </w:r>
                  <w:r w:rsidRPr="000A4977">
                    <w:rPr>
                      <w:rFonts w:ascii="Times New Roman" w:eastAsia="Times New Roman" w:hAnsi="Times New Roman" w:cs="Times New Roman"/>
                    </w:rPr>
                    <w:instrText xml:space="preserve"> FORMCHECKBOX </w:instrText>
                  </w:r>
                  <w:r w:rsidRPr="000A4977">
                    <w:rPr>
                      <w:rFonts w:ascii="Times New Roman" w:eastAsia="Times New Roman" w:hAnsi="Times New Roman" w:cs="Times New Roman"/>
                    </w:rPr>
                  </w:r>
                  <w:r w:rsidRPr="000A4977">
                    <w:rPr>
                      <w:rFonts w:ascii="Times New Roman" w:eastAsia="Times New Roman" w:hAnsi="Times New Roman" w:cs="Times New Roman"/>
                    </w:rPr>
                    <w:fldChar w:fldCharType="end"/>
                  </w:r>
                  <w:r w:rsidR="007B7121" w:rsidRPr="000A4977">
                    <w:rPr>
                      <w:rFonts w:ascii="Times New Roman" w:eastAsia="Times New Roman" w:hAnsi="Times New Roman" w:cs="Times New Roman"/>
                    </w:rPr>
                    <w:t xml:space="preserve"> </w:t>
                  </w:r>
                  <w:r w:rsidR="0027710B" w:rsidRPr="000A4977">
                    <w:rPr>
                      <w:rFonts w:ascii="Times New Roman" w:eastAsia="Times New Roman" w:hAnsi="Times New Roman" w:cs="Times New Roman"/>
                    </w:rPr>
                    <w:t>Uygun Değildir</w:t>
                  </w:r>
                </w:p>
                <w:p w:rsidR="000A4977" w:rsidRDefault="000A4977" w:rsidP="00F22B26">
                  <w:pPr>
                    <w:spacing w:after="0" w:line="240" w:lineRule="auto"/>
                    <w:ind w:left="142"/>
                    <w:jc w:val="center"/>
                    <w:rPr>
                      <w:rFonts w:ascii="Times New Roman" w:eastAsia="Times New Roman" w:hAnsi="Times New Roman" w:cs="Times New Roman"/>
                    </w:rPr>
                  </w:pPr>
                </w:p>
                <w:p w:rsidR="006B725D" w:rsidRPr="005406BB" w:rsidRDefault="000A4977" w:rsidP="00CA4067">
                  <w:pPr>
                    <w:spacing w:after="0" w:line="240" w:lineRule="auto"/>
                    <w:jc w:val="both"/>
                    <w:rPr>
                      <w:rFonts w:ascii="Times New Roman" w:eastAsia="Times New Roman" w:hAnsi="Times New Roman" w:cs="Times New Roman"/>
                      <w:sz w:val="18"/>
                      <w:szCs w:val="18"/>
                    </w:rPr>
                  </w:pPr>
                  <w:r w:rsidRPr="00C74162">
                    <w:rPr>
                      <w:rFonts w:ascii="Times New Roman" w:eastAsia="Times New Roman" w:hAnsi="Times New Roman" w:cs="Times New Roman"/>
                      <w:b/>
                      <w:sz w:val="18"/>
                      <w:szCs w:val="18"/>
                    </w:rPr>
                    <w:t>Not</w:t>
                  </w:r>
                  <w:r w:rsidRPr="00C74162">
                    <w:rPr>
                      <w:rFonts w:ascii="Times New Roman" w:eastAsia="Times New Roman" w:hAnsi="Times New Roman" w:cs="Times New Roman"/>
                      <w:b/>
                      <w:color w:val="000000" w:themeColor="text1"/>
                      <w:sz w:val="18"/>
                      <w:szCs w:val="18"/>
                    </w:rPr>
                    <w:t>:</w:t>
                  </w:r>
                  <w:r w:rsidRPr="00CA4067">
                    <w:rPr>
                      <w:rFonts w:ascii="Times New Roman" w:eastAsia="Times New Roman" w:hAnsi="Times New Roman" w:cs="Times New Roman"/>
                      <w:color w:val="000000" w:themeColor="text1"/>
                      <w:sz w:val="18"/>
                      <w:szCs w:val="18"/>
                    </w:rPr>
                    <w:t xml:space="preserve"> </w:t>
                  </w:r>
                  <w:r w:rsidR="004E5325" w:rsidRPr="00CA4067">
                    <w:rPr>
                      <w:rFonts w:ascii="Times New Roman" w:eastAsia="Times New Roman" w:hAnsi="Times New Roman" w:cs="Times New Roman"/>
                      <w:color w:val="000000" w:themeColor="text1"/>
                      <w:sz w:val="18"/>
                      <w:szCs w:val="18"/>
                    </w:rPr>
                    <w:t>1.</w:t>
                  </w:r>
                  <w:r w:rsidR="00CA4067">
                    <w:rPr>
                      <w:rFonts w:ascii="Times New Roman" w:eastAsia="Times New Roman" w:hAnsi="Times New Roman" w:cs="Times New Roman"/>
                      <w:color w:val="000000" w:themeColor="text1"/>
                      <w:sz w:val="18"/>
                      <w:szCs w:val="18"/>
                    </w:rPr>
                    <w:t xml:space="preserve"> </w:t>
                  </w:r>
                  <w:r w:rsidRPr="005406BB">
                    <w:rPr>
                      <w:rFonts w:ascii="Times New Roman" w:eastAsia="Times New Roman" w:hAnsi="Times New Roman" w:cs="Times New Roman"/>
                      <w:sz w:val="18"/>
                      <w:szCs w:val="18"/>
                    </w:rPr>
                    <w:t>Mevcut</w:t>
                  </w:r>
                  <w:r w:rsidR="0090039C" w:rsidRPr="005406BB">
                    <w:rPr>
                      <w:rFonts w:ascii="Times New Roman" w:eastAsia="Times New Roman" w:hAnsi="Times New Roman" w:cs="Times New Roman"/>
                      <w:sz w:val="18"/>
                      <w:szCs w:val="18"/>
                    </w:rPr>
                    <w:t xml:space="preserve"> t</w:t>
                  </w:r>
                  <w:r w:rsidRPr="005406BB">
                    <w:rPr>
                      <w:rFonts w:ascii="Times New Roman" w:eastAsia="Times New Roman" w:hAnsi="Times New Roman" w:cs="Times New Roman"/>
                      <w:sz w:val="18"/>
                      <w:szCs w:val="18"/>
                    </w:rPr>
                    <w:t>ez konusu</w:t>
                  </w:r>
                  <w:r w:rsidR="00204144" w:rsidRPr="005406BB">
                    <w:rPr>
                      <w:rFonts w:ascii="Times New Roman" w:eastAsia="Times New Roman" w:hAnsi="Times New Roman" w:cs="Times New Roman"/>
                      <w:sz w:val="18"/>
                      <w:szCs w:val="18"/>
                    </w:rPr>
                    <w:t>nun</w:t>
                  </w:r>
                  <w:r w:rsidR="0090039C" w:rsidRPr="005406BB">
                    <w:rPr>
                      <w:rFonts w:ascii="Times New Roman" w:eastAsia="Times New Roman" w:hAnsi="Times New Roman" w:cs="Times New Roman"/>
                      <w:sz w:val="18"/>
                      <w:szCs w:val="18"/>
                    </w:rPr>
                    <w:t xml:space="preserve"> devam etmesi durumunda t</w:t>
                  </w:r>
                  <w:r w:rsidRPr="005406BB">
                    <w:rPr>
                      <w:rFonts w:ascii="Times New Roman" w:eastAsia="Times New Roman" w:hAnsi="Times New Roman" w:cs="Times New Roman"/>
                      <w:sz w:val="18"/>
                      <w:szCs w:val="18"/>
                    </w:rPr>
                    <w:t xml:space="preserve">ez üzerindeki haklarımdan feragat ettiğimi kabul ederim. </w:t>
                  </w:r>
                </w:p>
                <w:p w:rsidR="00521161" w:rsidRPr="000A4977" w:rsidRDefault="00CA4067" w:rsidP="00CA4067">
                  <w:pPr>
                    <w:spacing w:after="0" w:line="240" w:lineRule="auto"/>
                    <w:ind w:left="142"/>
                    <w:rPr>
                      <w:rFonts w:ascii="Times New Roman" w:eastAsia="Times New Roman" w:hAnsi="Times New Roman" w:cs="Times New Roman"/>
                    </w:rPr>
                  </w:pPr>
                  <w:r w:rsidRPr="005406BB">
                    <w:rPr>
                      <w:rFonts w:ascii="Times New Roman" w:eastAsia="Times New Roman" w:hAnsi="Times New Roman" w:cs="Times New Roman"/>
                      <w:sz w:val="18"/>
                      <w:szCs w:val="18"/>
                    </w:rPr>
                    <w:t xml:space="preserve">   </w:t>
                  </w:r>
                  <w:r w:rsidR="00C74162" w:rsidRPr="005406BB">
                    <w:rPr>
                      <w:rFonts w:ascii="Times New Roman" w:eastAsia="Times New Roman" w:hAnsi="Times New Roman" w:cs="Times New Roman"/>
                      <w:sz w:val="18"/>
                      <w:szCs w:val="18"/>
                    </w:rPr>
                    <w:t xml:space="preserve"> </w:t>
                  </w:r>
                  <w:r w:rsidRPr="005406BB">
                    <w:rPr>
                      <w:rFonts w:ascii="Times New Roman" w:eastAsia="Times New Roman" w:hAnsi="Times New Roman" w:cs="Times New Roman"/>
                      <w:sz w:val="18"/>
                      <w:szCs w:val="18"/>
                    </w:rPr>
                    <w:t xml:space="preserve">  </w:t>
                  </w:r>
                  <w:r w:rsidR="004E5325" w:rsidRPr="005406BB">
                    <w:rPr>
                      <w:rFonts w:ascii="Times New Roman" w:eastAsia="Times New Roman" w:hAnsi="Times New Roman" w:cs="Times New Roman"/>
                      <w:sz w:val="18"/>
                      <w:szCs w:val="18"/>
                    </w:rPr>
                    <w:t xml:space="preserve">2. </w:t>
                  </w:r>
                  <w:r w:rsidR="00521161" w:rsidRPr="005406BB">
                    <w:rPr>
                      <w:rFonts w:ascii="Times New Roman" w:eastAsia="Times New Roman" w:hAnsi="Times New Roman" w:cs="Times New Roman"/>
                      <w:sz w:val="18"/>
                      <w:szCs w:val="18"/>
                    </w:rPr>
                    <w:t>Tez konusu değişikliği durumunda enstitüye yeni tez önerisi verilmesi gerekir.</w:t>
                  </w:r>
                </w:p>
              </w:tc>
            </w:tr>
          </w:tbl>
          <w:p w:rsidR="0027710B" w:rsidRPr="000A4977" w:rsidRDefault="0027710B" w:rsidP="005A3080">
            <w:pPr>
              <w:spacing w:after="0" w:line="240" w:lineRule="auto"/>
              <w:jc w:val="center"/>
              <w:rPr>
                <w:rFonts w:ascii="Times New Roman" w:eastAsia="Times New Roman" w:hAnsi="Times New Roman" w:cs="Times New Roman"/>
              </w:rPr>
            </w:pPr>
            <w:r w:rsidRPr="000A4977">
              <w:rPr>
                <w:rFonts w:ascii="Times New Roman" w:eastAsia="Times New Roman" w:hAnsi="Times New Roman" w:cs="Times New Roman"/>
              </w:rPr>
              <w:t xml:space="preserve">YENİ DANIŞMAN </w:t>
            </w:r>
            <w:r w:rsidR="006B725D" w:rsidRPr="000A4977">
              <w:rPr>
                <w:rFonts w:ascii="Times New Roman" w:eastAsia="Times New Roman" w:hAnsi="Times New Roman" w:cs="Times New Roman"/>
              </w:rPr>
              <w:t xml:space="preserve">TALEBİ </w:t>
            </w:r>
            <w:r w:rsidRPr="000A4977">
              <w:rPr>
                <w:rFonts w:ascii="Times New Roman" w:eastAsia="Times New Roman" w:hAnsi="Times New Roman" w:cs="Times New Roman"/>
              </w:rPr>
              <w:t>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2554"/>
              <w:gridCol w:w="2705"/>
              <w:gridCol w:w="2011"/>
            </w:tblGrid>
            <w:tr w:rsidR="00CA4067" w:rsidRPr="000A4977" w:rsidTr="00CA4067">
              <w:trPr>
                <w:trHeight w:val="324"/>
              </w:trPr>
              <w:tc>
                <w:tcPr>
                  <w:tcW w:w="2849" w:type="dxa"/>
                  <w:tcBorders>
                    <w:top w:val="thinThickSmallGap" w:sz="24" w:space="0" w:color="auto"/>
                    <w:left w:val="thinThickSmallGap" w:sz="24" w:space="0" w:color="auto"/>
                    <w:bottom w:val="single" w:sz="6" w:space="0" w:color="auto"/>
                    <w:right w:val="single" w:sz="6" w:space="0" w:color="auto"/>
                  </w:tcBorders>
                  <w:vAlign w:val="center"/>
                  <w:hideMark/>
                </w:tcPr>
                <w:p w:rsidR="00CA4067" w:rsidRPr="000A4977" w:rsidRDefault="00CA4067" w:rsidP="006B725D">
                  <w:pPr>
                    <w:spacing w:after="0" w:line="240" w:lineRule="auto"/>
                    <w:ind w:left="142"/>
                    <w:jc w:val="center"/>
                    <w:rPr>
                      <w:rFonts w:ascii="Times New Roman" w:eastAsia="Times New Roman" w:hAnsi="Times New Roman" w:cs="Times New Roman"/>
                    </w:rPr>
                  </w:pPr>
                  <w:r w:rsidRPr="000A4977">
                    <w:rPr>
                      <w:rFonts w:ascii="Times New Roman" w:eastAsia="Times New Roman" w:hAnsi="Times New Roman" w:cs="Times New Roman"/>
                    </w:rPr>
                    <w:t>Unvanı, Adı Soyadı</w:t>
                  </w:r>
                </w:p>
              </w:tc>
              <w:tc>
                <w:tcPr>
                  <w:tcW w:w="2554" w:type="dxa"/>
                  <w:tcBorders>
                    <w:top w:val="thinThickSmallGap" w:sz="24" w:space="0" w:color="auto"/>
                    <w:left w:val="single" w:sz="6" w:space="0" w:color="auto"/>
                    <w:bottom w:val="single" w:sz="6" w:space="0" w:color="auto"/>
                    <w:right w:val="single" w:sz="6" w:space="0" w:color="auto"/>
                  </w:tcBorders>
                  <w:hideMark/>
                </w:tcPr>
                <w:p w:rsidR="00CA4067" w:rsidRPr="000A4977" w:rsidRDefault="00CA4067" w:rsidP="006B725D">
                  <w:pPr>
                    <w:spacing w:after="0" w:line="240" w:lineRule="auto"/>
                    <w:jc w:val="center"/>
                    <w:rPr>
                      <w:rFonts w:ascii="Times New Roman" w:eastAsia="Times New Roman" w:hAnsi="Times New Roman" w:cs="Times New Roman"/>
                    </w:rPr>
                  </w:pPr>
                  <w:r w:rsidRPr="000A4977">
                    <w:rPr>
                      <w:rFonts w:ascii="Times New Roman" w:eastAsia="Times New Roman" w:hAnsi="Times New Roman" w:cs="Times New Roman"/>
                    </w:rPr>
                    <w:t>Anabilim Dalı</w:t>
                  </w:r>
                </w:p>
              </w:tc>
              <w:tc>
                <w:tcPr>
                  <w:tcW w:w="2705" w:type="dxa"/>
                  <w:tcBorders>
                    <w:top w:val="thinThickSmallGap" w:sz="24" w:space="0" w:color="auto"/>
                    <w:left w:val="single" w:sz="6" w:space="0" w:color="auto"/>
                    <w:bottom w:val="single" w:sz="6" w:space="0" w:color="auto"/>
                    <w:right w:val="single" w:sz="6" w:space="0" w:color="auto"/>
                  </w:tcBorders>
                </w:tcPr>
                <w:p w:rsidR="00CA4067" w:rsidRPr="000A4977" w:rsidRDefault="00CA4067" w:rsidP="006B725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Mevcut Danışmanlık Sayısı</w:t>
                  </w:r>
                </w:p>
              </w:tc>
              <w:tc>
                <w:tcPr>
                  <w:tcW w:w="2011" w:type="dxa"/>
                  <w:tcBorders>
                    <w:top w:val="thinThickSmallGap" w:sz="24" w:space="0" w:color="auto"/>
                    <w:left w:val="single" w:sz="6" w:space="0" w:color="auto"/>
                    <w:bottom w:val="single" w:sz="6" w:space="0" w:color="auto"/>
                    <w:right w:val="thickThinSmallGap" w:sz="24" w:space="0" w:color="auto"/>
                  </w:tcBorders>
                  <w:hideMark/>
                </w:tcPr>
                <w:p w:rsidR="00CA4067" w:rsidRPr="000A4977" w:rsidRDefault="00CA4067" w:rsidP="006B725D">
                  <w:pPr>
                    <w:spacing w:after="0" w:line="240" w:lineRule="auto"/>
                    <w:jc w:val="center"/>
                    <w:rPr>
                      <w:rFonts w:ascii="Times New Roman" w:eastAsia="Times New Roman" w:hAnsi="Times New Roman" w:cs="Times New Roman"/>
                    </w:rPr>
                  </w:pPr>
                  <w:r w:rsidRPr="000A4977">
                    <w:rPr>
                      <w:rFonts w:ascii="Times New Roman" w:eastAsia="Times New Roman" w:hAnsi="Times New Roman" w:cs="Times New Roman"/>
                    </w:rPr>
                    <w:t>Tarih/İmza</w:t>
                  </w:r>
                </w:p>
              </w:tc>
            </w:tr>
            <w:tr w:rsidR="00CA4067" w:rsidRPr="000A4977" w:rsidTr="00CA4067">
              <w:trPr>
                <w:trHeight w:val="65"/>
              </w:trPr>
              <w:tc>
                <w:tcPr>
                  <w:tcW w:w="2849" w:type="dxa"/>
                  <w:tcBorders>
                    <w:top w:val="single" w:sz="6" w:space="0" w:color="auto"/>
                    <w:left w:val="thinThickSmallGap" w:sz="24" w:space="0" w:color="auto"/>
                    <w:bottom w:val="single" w:sz="6" w:space="0" w:color="auto"/>
                    <w:right w:val="single" w:sz="6" w:space="0" w:color="auto"/>
                  </w:tcBorders>
                  <w:vAlign w:val="center"/>
                </w:tcPr>
                <w:p w:rsidR="00CA4067" w:rsidRPr="000A4977" w:rsidRDefault="00CA4067" w:rsidP="006B725D">
                  <w:pPr>
                    <w:spacing w:after="0" w:line="240" w:lineRule="auto"/>
                    <w:ind w:left="142"/>
                    <w:rPr>
                      <w:rFonts w:ascii="Times New Roman" w:eastAsia="Times New Roman" w:hAnsi="Times New Roman" w:cs="Times New Roman"/>
                    </w:rPr>
                  </w:pPr>
                </w:p>
              </w:tc>
              <w:tc>
                <w:tcPr>
                  <w:tcW w:w="2554" w:type="dxa"/>
                  <w:tcBorders>
                    <w:top w:val="single" w:sz="6" w:space="0" w:color="auto"/>
                    <w:left w:val="single" w:sz="6" w:space="0" w:color="auto"/>
                    <w:bottom w:val="single" w:sz="6" w:space="0" w:color="auto"/>
                    <w:right w:val="single" w:sz="6" w:space="0" w:color="auto"/>
                  </w:tcBorders>
                </w:tcPr>
                <w:p w:rsidR="00CA4067" w:rsidRPr="000A4977" w:rsidRDefault="00CA4067" w:rsidP="006B725D">
                  <w:pPr>
                    <w:spacing w:after="0" w:line="240" w:lineRule="auto"/>
                    <w:ind w:left="142"/>
                    <w:rPr>
                      <w:rFonts w:ascii="Times New Roman" w:eastAsia="Times New Roman" w:hAnsi="Times New Roman" w:cs="Times New Roman"/>
                    </w:rPr>
                  </w:pPr>
                </w:p>
              </w:tc>
              <w:tc>
                <w:tcPr>
                  <w:tcW w:w="2705" w:type="dxa"/>
                  <w:tcBorders>
                    <w:top w:val="single" w:sz="6" w:space="0" w:color="auto"/>
                    <w:left w:val="single" w:sz="6" w:space="0" w:color="auto"/>
                    <w:bottom w:val="single" w:sz="6" w:space="0" w:color="auto"/>
                    <w:right w:val="single" w:sz="6" w:space="0" w:color="auto"/>
                  </w:tcBorders>
                </w:tcPr>
                <w:p w:rsidR="00CA4067" w:rsidRPr="000A4977" w:rsidRDefault="00CA4067" w:rsidP="006B725D">
                  <w:pPr>
                    <w:spacing w:after="0" w:line="240" w:lineRule="auto"/>
                    <w:ind w:left="142"/>
                    <w:rPr>
                      <w:rFonts w:ascii="Times New Roman" w:eastAsia="Times New Roman" w:hAnsi="Times New Roman" w:cs="Times New Roman"/>
                    </w:rPr>
                  </w:pPr>
                </w:p>
              </w:tc>
              <w:tc>
                <w:tcPr>
                  <w:tcW w:w="2011" w:type="dxa"/>
                  <w:tcBorders>
                    <w:top w:val="single" w:sz="6" w:space="0" w:color="auto"/>
                    <w:left w:val="single" w:sz="6" w:space="0" w:color="auto"/>
                    <w:bottom w:val="single" w:sz="6" w:space="0" w:color="auto"/>
                    <w:right w:val="thickThinSmallGap" w:sz="24" w:space="0" w:color="auto"/>
                  </w:tcBorders>
                </w:tcPr>
                <w:p w:rsidR="00CA4067" w:rsidRDefault="00CA4067" w:rsidP="00CA4067">
                  <w:pPr>
                    <w:spacing w:after="0" w:line="240" w:lineRule="auto"/>
                    <w:ind w:left="142"/>
                    <w:rPr>
                      <w:rFonts w:ascii="Times New Roman" w:eastAsia="Times New Roman" w:hAnsi="Times New Roman" w:cs="Times New Roman"/>
                    </w:rPr>
                  </w:pPr>
                  <w:r>
                    <w:rPr>
                      <w:rFonts w:ascii="Times New Roman" w:eastAsia="Times New Roman" w:hAnsi="Times New Roman" w:cs="Times New Roman"/>
                    </w:rPr>
                    <w:t xml:space="preserve">     …/…/20…</w:t>
                  </w:r>
                </w:p>
                <w:p w:rsidR="00CA4067" w:rsidRPr="000A4977" w:rsidRDefault="00CA4067" w:rsidP="00CA4067">
                  <w:pPr>
                    <w:spacing w:after="0" w:line="240" w:lineRule="auto"/>
                    <w:ind w:left="142"/>
                    <w:rPr>
                      <w:rFonts w:ascii="Times New Roman" w:eastAsia="Times New Roman" w:hAnsi="Times New Roman" w:cs="Times New Roman"/>
                    </w:rPr>
                  </w:pPr>
                </w:p>
              </w:tc>
            </w:tr>
            <w:tr w:rsidR="00CA4067" w:rsidRPr="000A4977" w:rsidTr="00B83D60">
              <w:trPr>
                <w:trHeight w:val="65"/>
              </w:trPr>
              <w:tc>
                <w:tcPr>
                  <w:tcW w:w="10119" w:type="dxa"/>
                  <w:gridSpan w:val="4"/>
                  <w:tcBorders>
                    <w:top w:val="single" w:sz="6" w:space="0" w:color="auto"/>
                    <w:left w:val="thinThickSmallGap" w:sz="24" w:space="0" w:color="auto"/>
                    <w:bottom w:val="single" w:sz="6" w:space="0" w:color="auto"/>
                    <w:right w:val="thickThinSmallGap" w:sz="24" w:space="0" w:color="auto"/>
                  </w:tcBorders>
                </w:tcPr>
                <w:p w:rsidR="00155DA8" w:rsidRDefault="00CA4067" w:rsidP="00A04757">
                  <w:pPr>
                    <w:spacing w:after="0" w:line="240" w:lineRule="auto"/>
                    <w:jc w:val="both"/>
                    <w:rPr>
                      <w:rFonts w:ascii="Times New Roman" w:eastAsia="Times New Roman" w:hAnsi="Times New Roman" w:cs="Times New Roman"/>
                      <w:sz w:val="18"/>
                      <w:szCs w:val="18"/>
                    </w:rPr>
                  </w:pPr>
                  <w:r w:rsidRPr="00CA4067">
                    <w:rPr>
                      <w:rFonts w:ascii="Times New Roman" w:eastAsia="Times New Roman" w:hAnsi="Times New Roman" w:cs="Times New Roman"/>
                      <w:b/>
                      <w:sz w:val="18"/>
                      <w:szCs w:val="18"/>
                    </w:rPr>
                    <w:t>Not:</w:t>
                  </w:r>
                  <w:r>
                    <w:rPr>
                      <w:rFonts w:ascii="Times New Roman" w:eastAsia="Times New Roman" w:hAnsi="Times New Roman" w:cs="Times New Roman"/>
                      <w:sz w:val="18"/>
                      <w:szCs w:val="18"/>
                    </w:rPr>
                    <w:t xml:space="preserve"> </w:t>
                  </w:r>
                  <w:r w:rsidR="00155DA8">
                    <w:rPr>
                      <w:rFonts w:ascii="Times New Roman" w:eastAsia="Times New Roman" w:hAnsi="Times New Roman" w:cs="Times New Roman"/>
                      <w:sz w:val="18"/>
                      <w:szCs w:val="18"/>
                    </w:rPr>
                    <w:t xml:space="preserve">1. </w:t>
                  </w:r>
                  <w:r>
                    <w:rPr>
                      <w:rFonts w:ascii="Times New Roman" w:eastAsia="Times New Roman" w:hAnsi="Times New Roman" w:cs="Times New Roman"/>
                      <w:sz w:val="18"/>
                      <w:szCs w:val="18"/>
                    </w:rPr>
                    <w:t>Danışmanlık s</w:t>
                  </w:r>
                  <w:r w:rsidRPr="00CA4067">
                    <w:rPr>
                      <w:rFonts w:ascii="Times New Roman" w:eastAsia="Times New Roman" w:hAnsi="Times New Roman" w:cs="Times New Roman"/>
                      <w:sz w:val="18"/>
                      <w:szCs w:val="18"/>
                    </w:rPr>
                    <w:t>ayı</w:t>
                  </w:r>
                  <w:r>
                    <w:rPr>
                      <w:rFonts w:ascii="Times New Roman" w:eastAsia="Times New Roman" w:hAnsi="Times New Roman" w:cs="Times New Roman"/>
                      <w:sz w:val="18"/>
                      <w:szCs w:val="18"/>
                    </w:rPr>
                    <w:t>sı</w:t>
                  </w:r>
                  <w:r w:rsidRPr="00CA4067">
                    <w:rPr>
                      <w:rFonts w:ascii="Times New Roman" w:eastAsia="Times New Roman" w:hAnsi="Times New Roman" w:cs="Times New Roman"/>
                      <w:sz w:val="18"/>
                      <w:szCs w:val="18"/>
                    </w:rPr>
                    <w:t xml:space="preserve"> 10’un üzerinde ise Lisansüstü Eğitim-Öğretim Süreci Uygulama Esasları Madde 7/10’a göre yayın bilgilerinin eklenmesi</w:t>
                  </w:r>
                  <w:r w:rsidR="00155DA8">
                    <w:rPr>
                      <w:rFonts w:ascii="Times New Roman" w:eastAsia="Times New Roman" w:hAnsi="Times New Roman" w:cs="Times New Roman"/>
                      <w:sz w:val="18"/>
                      <w:szCs w:val="18"/>
                    </w:rPr>
                    <w:t xml:space="preserve"> gerekmektedir. </w:t>
                  </w:r>
                </w:p>
                <w:p w:rsidR="00CA4067" w:rsidRPr="00CA4067" w:rsidRDefault="00155DA8" w:rsidP="00A0475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 </w:t>
                  </w:r>
                  <w:r w:rsidR="00A04757" w:rsidRPr="00A04757">
                    <w:rPr>
                      <w:rFonts w:ascii="Times New Roman" w:eastAsia="Times New Roman" w:hAnsi="Times New Roman" w:cs="Times New Roman"/>
                      <w:sz w:val="18"/>
                      <w:szCs w:val="18"/>
                    </w:rPr>
                    <w:t>Mevcut danışmanlık sayısına bu kısı</w:t>
                  </w:r>
                  <w:r w:rsidR="00A04757">
                    <w:rPr>
                      <w:rFonts w:ascii="Times New Roman" w:eastAsia="Times New Roman" w:hAnsi="Times New Roman" w:cs="Times New Roman"/>
                      <w:sz w:val="18"/>
                      <w:szCs w:val="18"/>
                    </w:rPr>
                    <w:t>mda yapılan danışman değişikliği</w:t>
                  </w:r>
                  <w:r w:rsidR="00A04757" w:rsidRPr="00A04757">
                    <w:rPr>
                      <w:rFonts w:ascii="Times New Roman" w:eastAsia="Times New Roman" w:hAnsi="Times New Roman" w:cs="Times New Roman"/>
                      <w:sz w:val="18"/>
                      <w:szCs w:val="18"/>
                    </w:rPr>
                    <w:t xml:space="preserve"> dâhil </w:t>
                  </w:r>
                  <w:r w:rsidR="00A04757" w:rsidRPr="00A04757">
                    <w:rPr>
                      <w:rFonts w:ascii="Times New Roman" w:eastAsia="Times New Roman" w:hAnsi="Times New Roman" w:cs="Times New Roman"/>
                      <w:sz w:val="18"/>
                      <w:szCs w:val="18"/>
                      <w:u w:val="single"/>
                    </w:rPr>
                    <w:t>edilmemelidir.</w:t>
                  </w:r>
                </w:p>
              </w:tc>
            </w:tr>
            <w:tr w:rsidR="00CA4067" w:rsidRPr="000A4977" w:rsidTr="006435E8">
              <w:trPr>
                <w:trHeight w:val="567"/>
              </w:trPr>
              <w:tc>
                <w:tcPr>
                  <w:tcW w:w="10119" w:type="dxa"/>
                  <w:gridSpan w:val="4"/>
                  <w:tcBorders>
                    <w:top w:val="single" w:sz="6" w:space="0" w:color="auto"/>
                    <w:left w:val="thinThickSmallGap" w:sz="24" w:space="0" w:color="auto"/>
                    <w:bottom w:val="thickThinSmallGap" w:sz="24" w:space="0" w:color="auto"/>
                    <w:right w:val="thickThinSmallGap" w:sz="24" w:space="0" w:color="auto"/>
                  </w:tcBorders>
                </w:tcPr>
                <w:p w:rsidR="00CA4067" w:rsidRDefault="00CA4067" w:rsidP="006B725D">
                  <w:pPr>
                    <w:spacing w:after="0" w:line="240" w:lineRule="auto"/>
                    <w:ind w:left="142"/>
                    <w:jc w:val="both"/>
                    <w:rPr>
                      <w:rFonts w:ascii="Times New Roman" w:eastAsia="Times New Roman" w:hAnsi="Times New Roman" w:cs="Times New Roman"/>
                    </w:rPr>
                  </w:pPr>
                  <w:r w:rsidRPr="000A4977">
                    <w:rPr>
                      <w:rFonts w:ascii="Times New Roman" w:eastAsia="Times New Roman" w:hAnsi="Times New Roman" w:cs="Times New Roman"/>
                    </w:rPr>
                    <w:t xml:space="preserve">Tez konusu Enstitü Yönetim Kurulunca onaylanmış ise, öğrencinin </w:t>
                  </w:r>
                  <w:r w:rsidRPr="00731BB0">
                    <w:rPr>
                      <w:rFonts w:ascii="Times New Roman" w:eastAsia="Times New Roman" w:hAnsi="Times New Roman" w:cs="Times New Roman"/>
                      <w:b/>
                    </w:rPr>
                    <w:t>mevcut tez konusunu</w:t>
                  </w:r>
                  <w:r w:rsidRPr="00731BB0">
                    <w:rPr>
                      <w:rFonts w:ascii="Times New Roman" w:eastAsia="Times New Roman" w:hAnsi="Times New Roman" w:cs="Times New Roman"/>
                    </w:rPr>
                    <w:t xml:space="preserve"> devam </w:t>
                  </w:r>
                  <w:r w:rsidRPr="000A4977">
                    <w:rPr>
                      <w:rFonts w:ascii="Times New Roman" w:eastAsia="Times New Roman" w:hAnsi="Times New Roman" w:cs="Times New Roman"/>
                    </w:rPr>
                    <w:t>ettirmesi,</w:t>
                  </w:r>
                </w:p>
                <w:p w:rsidR="00CA4067" w:rsidRPr="000A4977" w:rsidRDefault="00CA4067" w:rsidP="00CA4067">
                  <w:pPr>
                    <w:spacing w:after="0" w:line="240" w:lineRule="auto"/>
                    <w:ind w:left="142"/>
                    <w:jc w:val="center"/>
                    <w:rPr>
                      <w:rFonts w:ascii="Times New Roman" w:eastAsia="Times New Roman" w:hAnsi="Times New Roman" w:cs="Times New Roman"/>
                    </w:rPr>
                  </w:pPr>
                  <w:r w:rsidRPr="000A4977">
                    <w:rPr>
                      <w:rFonts w:ascii="Times New Roman" w:eastAsia="Times New Roman" w:hAnsi="Times New Roman" w:cs="Times New Roman"/>
                    </w:rPr>
                    <w:fldChar w:fldCharType="begin">
                      <w:ffData>
                        <w:name w:val="Onay1"/>
                        <w:enabled/>
                        <w:calcOnExit w:val="0"/>
                        <w:checkBox>
                          <w:sizeAuto/>
                          <w:default w:val="0"/>
                        </w:checkBox>
                      </w:ffData>
                    </w:fldChar>
                  </w:r>
                  <w:r w:rsidRPr="000A4977">
                    <w:rPr>
                      <w:rFonts w:ascii="Times New Roman" w:eastAsia="Times New Roman" w:hAnsi="Times New Roman" w:cs="Times New Roman"/>
                    </w:rPr>
                    <w:instrText xml:space="preserve"> FORMCHECKBOX </w:instrText>
                  </w:r>
                  <w:r w:rsidRPr="000A4977">
                    <w:rPr>
                      <w:rFonts w:ascii="Times New Roman" w:eastAsia="Times New Roman" w:hAnsi="Times New Roman" w:cs="Times New Roman"/>
                    </w:rPr>
                  </w:r>
                  <w:r w:rsidRPr="000A4977">
                    <w:rPr>
                      <w:rFonts w:ascii="Times New Roman" w:eastAsia="Times New Roman" w:hAnsi="Times New Roman" w:cs="Times New Roman"/>
                    </w:rPr>
                    <w:fldChar w:fldCharType="end"/>
                  </w:r>
                  <w:r w:rsidRPr="000A4977">
                    <w:rPr>
                      <w:rFonts w:ascii="Times New Roman" w:eastAsia="Times New Roman" w:hAnsi="Times New Roman" w:cs="Times New Roman"/>
                    </w:rPr>
                    <w:t xml:space="preserve"> Uygundur                           </w:t>
                  </w:r>
                  <w:r w:rsidRPr="000A4977">
                    <w:rPr>
                      <w:rFonts w:ascii="Times New Roman" w:eastAsia="Times New Roman" w:hAnsi="Times New Roman" w:cs="Times New Roman"/>
                    </w:rPr>
                    <w:fldChar w:fldCharType="begin">
                      <w:ffData>
                        <w:name w:val="Onay1"/>
                        <w:enabled/>
                        <w:calcOnExit w:val="0"/>
                        <w:checkBox>
                          <w:sizeAuto/>
                          <w:default w:val="0"/>
                        </w:checkBox>
                      </w:ffData>
                    </w:fldChar>
                  </w:r>
                  <w:r w:rsidRPr="000A4977">
                    <w:rPr>
                      <w:rFonts w:ascii="Times New Roman" w:eastAsia="Times New Roman" w:hAnsi="Times New Roman" w:cs="Times New Roman"/>
                    </w:rPr>
                    <w:instrText xml:space="preserve"> FORMCHECKBOX </w:instrText>
                  </w:r>
                  <w:r w:rsidRPr="000A4977">
                    <w:rPr>
                      <w:rFonts w:ascii="Times New Roman" w:eastAsia="Times New Roman" w:hAnsi="Times New Roman" w:cs="Times New Roman"/>
                    </w:rPr>
                  </w:r>
                  <w:r w:rsidRPr="000A4977">
                    <w:rPr>
                      <w:rFonts w:ascii="Times New Roman" w:eastAsia="Times New Roman" w:hAnsi="Times New Roman" w:cs="Times New Roman"/>
                    </w:rPr>
                    <w:fldChar w:fldCharType="end"/>
                  </w:r>
                  <w:r w:rsidRPr="000A4977">
                    <w:rPr>
                      <w:rFonts w:ascii="Times New Roman" w:eastAsia="Times New Roman" w:hAnsi="Times New Roman" w:cs="Times New Roman"/>
                    </w:rPr>
                    <w:t xml:space="preserve"> Uygun Değildir</w:t>
                  </w:r>
                </w:p>
              </w:tc>
            </w:tr>
          </w:tbl>
          <w:p w:rsidR="00CA4067" w:rsidRDefault="00CA4067" w:rsidP="00500CB3">
            <w:pPr>
              <w:spacing w:after="0" w:line="240" w:lineRule="auto"/>
              <w:rPr>
                <w:rFonts w:ascii="Times New Roman" w:hAnsi="Times New Roman" w:cs="Times New Roman"/>
                <w:sz w:val="18"/>
                <w:szCs w:val="18"/>
                <w:u w:val="single"/>
              </w:rPr>
            </w:pPr>
          </w:p>
          <w:p w:rsidR="00155DA8" w:rsidRDefault="00155DA8" w:rsidP="00155DA8">
            <w:pPr>
              <w:spacing w:after="0" w:line="240" w:lineRule="auto"/>
              <w:ind w:left="142"/>
              <w:jc w:val="center"/>
              <w:rPr>
                <w:rFonts w:ascii="Times New Roman" w:eastAsia="Times New Roman" w:hAnsi="Times New Roman" w:cs="Times New Roman"/>
              </w:rPr>
            </w:pPr>
            <w:r w:rsidRPr="00CA4067">
              <w:rPr>
                <w:rFonts w:ascii="Times New Roman" w:eastAsia="Times New Roman" w:hAnsi="Times New Roman" w:cs="Times New Roman"/>
              </w:rPr>
              <w:t>İmza</w:t>
            </w:r>
          </w:p>
          <w:p w:rsidR="00155DA8" w:rsidRDefault="00155DA8" w:rsidP="00155DA8">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rPr>
              <w:t xml:space="preserve">Doç. Dr. </w:t>
            </w:r>
            <w:proofErr w:type="gramStart"/>
            <w:r>
              <w:rPr>
                <w:rFonts w:ascii="Times New Roman" w:eastAsia="Times New Roman" w:hAnsi="Times New Roman" w:cs="Times New Roman"/>
              </w:rPr>
              <w:t>……………..</w:t>
            </w:r>
            <w:proofErr w:type="gramEnd"/>
          </w:p>
          <w:p w:rsidR="0027710B" w:rsidRPr="00CA4067" w:rsidRDefault="0027710B" w:rsidP="007B7121">
            <w:pPr>
              <w:spacing w:after="0" w:line="240" w:lineRule="auto"/>
              <w:ind w:left="142"/>
              <w:jc w:val="center"/>
              <w:rPr>
                <w:rFonts w:ascii="Times New Roman" w:eastAsia="Times New Roman" w:hAnsi="Times New Roman" w:cs="Times New Roman"/>
              </w:rPr>
            </w:pPr>
            <w:r w:rsidRPr="00CA4067">
              <w:rPr>
                <w:rFonts w:ascii="Times New Roman" w:eastAsia="Times New Roman" w:hAnsi="Times New Roman" w:cs="Times New Roman"/>
              </w:rPr>
              <w:t>Anabilim Dalı Başkanı</w:t>
            </w:r>
          </w:p>
          <w:p w:rsidR="00CA4067" w:rsidRDefault="00CA4067" w:rsidP="000E5F41">
            <w:pPr>
              <w:spacing w:after="0" w:line="240" w:lineRule="auto"/>
              <w:ind w:left="142"/>
              <w:rPr>
                <w:rFonts w:ascii="Times New Roman" w:eastAsia="Times New Roman" w:hAnsi="Times New Roman" w:cs="Times New Roman"/>
              </w:rPr>
            </w:pPr>
          </w:p>
          <w:p w:rsidR="000E5F41" w:rsidRPr="00C215E4" w:rsidRDefault="000E5F41" w:rsidP="000E5F41">
            <w:pPr>
              <w:spacing w:after="0" w:line="240" w:lineRule="auto"/>
              <w:rPr>
                <w:rFonts w:ascii="Times New Roman" w:hAnsi="Times New Roman" w:cs="Times New Roman"/>
              </w:rPr>
            </w:pPr>
            <w:bookmarkStart w:id="0" w:name="_GoBack"/>
            <w:r w:rsidRPr="00C215E4">
              <w:rPr>
                <w:rFonts w:ascii="Times New Roman" w:hAnsi="Times New Roman" w:cs="Times New Roman"/>
              </w:rPr>
              <w:t xml:space="preserve">EKLER: </w:t>
            </w:r>
          </w:p>
          <w:bookmarkEnd w:id="0"/>
          <w:p w:rsidR="000E5F41" w:rsidRPr="00CA4067" w:rsidRDefault="000E5F41" w:rsidP="000E5F41">
            <w:pPr>
              <w:spacing w:after="0" w:line="240" w:lineRule="auto"/>
              <w:rPr>
                <w:rFonts w:ascii="Times New Roman" w:eastAsia="Times New Roman" w:hAnsi="Times New Roman" w:cs="Times New Roman"/>
              </w:rPr>
            </w:pPr>
            <w:r w:rsidRPr="00CA4067">
              <w:rPr>
                <w:rFonts w:ascii="Times New Roman" w:hAnsi="Times New Roman" w:cs="Times New Roman"/>
              </w:rPr>
              <w:t>1. Anabilim dalı kurul kararı</w:t>
            </w:r>
            <w:r w:rsidRPr="00CA4067">
              <w:rPr>
                <w:rFonts w:ascii="Times New Roman" w:eastAsia="Times New Roman" w:hAnsi="Times New Roman" w:cs="Times New Roman"/>
              </w:rPr>
              <w:t xml:space="preserve"> </w:t>
            </w:r>
          </w:p>
          <w:p w:rsidR="000E5F41" w:rsidRPr="00CA4067" w:rsidRDefault="000E5F41" w:rsidP="000E5F41">
            <w:pPr>
              <w:spacing w:after="0" w:line="240" w:lineRule="auto"/>
              <w:rPr>
                <w:rFonts w:ascii="Times New Roman" w:eastAsia="Times New Roman" w:hAnsi="Times New Roman" w:cs="Times New Roman"/>
              </w:rPr>
            </w:pPr>
            <w:r w:rsidRPr="00CA4067">
              <w:rPr>
                <w:rFonts w:ascii="Times New Roman" w:eastAsia="Times New Roman" w:hAnsi="Times New Roman" w:cs="Times New Roman"/>
              </w:rPr>
              <w:t>2. Yeni danışman yayın bilgileri</w:t>
            </w:r>
            <w:r>
              <w:rPr>
                <w:rFonts w:ascii="Times New Roman" w:eastAsia="Times New Roman" w:hAnsi="Times New Roman" w:cs="Times New Roman"/>
              </w:rPr>
              <w:t xml:space="preserve"> (Toplam danışmanlık sayısı 10’un üzerinde ise eklenmeli)</w:t>
            </w:r>
          </w:p>
          <w:p w:rsidR="000E5F41" w:rsidRDefault="000E5F41" w:rsidP="000E5F41">
            <w:pPr>
              <w:spacing w:after="0" w:line="240" w:lineRule="auto"/>
              <w:ind w:left="142"/>
              <w:rPr>
                <w:rFonts w:ascii="Times New Roman" w:eastAsia="Times New Roman" w:hAnsi="Times New Roman" w:cs="Times New Roman"/>
              </w:rPr>
            </w:pPr>
          </w:p>
          <w:p w:rsidR="00CA4067" w:rsidRPr="00CA4067" w:rsidRDefault="00CA4067" w:rsidP="00CA4067">
            <w:pPr>
              <w:spacing w:after="0" w:line="240" w:lineRule="auto"/>
              <w:rPr>
                <w:rFonts w:ascii="Times New Roman" w:eastAsia="Times New Roman" w:hAnsi="Times New Roman" w:cs="Times New Roman"/>
              </w:rPr>
            </w:pPr>
            <w:r w:rsidRPr="00CA4067">
              <w:rPr>
                <w:rFonts w:ascii="Times New Roman" w:eastAsia="Times New Roman" w:hAnsi="Times New Roman" w:cs="Times New Roman"/>
                <w:highlight w:val="yellow"/>
              </w:rPr>
              <w:t xml:space="preserve">* Bu form ve eki/ekleri(varsa) üst yazıyla birlikte Enstitü Müdürlüğüne </w:t>
            </w:r>
            <w:r w:rsidR="005262E4" w:rsidRPr="001524A9">
              <w:rPr>
                <w:rFonts w:ascii="Times New Roman" w:eastAsia="Times New Roman" w:hAnsi="Times New Roman" w:cs="Times New Roman"/>
                <w:highlight w:val="yellow"/>
              </w:rPr>
              <w:t>gönderil</w:t>
            </w:r>
            <w:r w:rsidR="005262E4">
              <w:rPr>
                <w:rFonts w:ascii="Times New Roman" w:eastAsia="Times New Roman" w:hAnsi="Times New Roman" w:cs="Times New Roman"/>
                <w:highlight w:val="yellow"/>
              </w:rPr>
              <w:t>melidir</w:t>
            </w:r>
            <w:r w:rsidRPr="00CA4067">
              <w:rPr>
                <w:rFonts w:ascii="Times New Roman" w:eastAsia="Times New Roman" w:hAnsi="Times New Roman" w:cs="Times New Roman"/>
                <w:highlight w:val="yellow"/>
              </w:rPr>
              <w:t>.</w:t>
            </w:r>
          </w:p>
        </w:tc>
      </w:tr>
    </w:tbl>
    <w:p w:rsidR="003B4A4B" w:rsidRPr="003B4A4B" w:rsidRDefault="003B4A4B" w:rsidP="00F209A6">
      <w:pPr>
        <w:keepNext/>
        <w:keepLines/>
        <w:spacing w:before="60" w:after="60" w:line="240" w:lineRule="auto"/>
        <w:ind w:firstLine="709"/>
        <w:outlineLvl w:val="0"/>
        <w:rPr>
          <w:rFonts w:ascii="Times New Roman" w:eastAsia="Times New Roman" w:hAnsi="Times New Roman" w:cs="Times New Roman"/>
          <w:sz w:val="16"/>
          <w:szCs w:val="16"/>
        </w:rPr>
      </w:pPr>
      <w:bookmarkStart w:id="1" w:name="_Toc175557668"/>
      <w:r w:rsidRPr="003B4A4B">
        <w:rPr>
          <w:rFonts w:ascii="Times New Roman" w:eastAsia="Times New Roman" w:hAnsi="Times New Roman" w:cs="Times New Roman"/>
          <w:b/>
          <w:sz w:val="16"/>
          <w:szCs w:val="16"/>
          <w:lang w:eastAsia="en-US"/>
        </w:rPr>
        <w:lastRenderedPageBreak/>
        <w:t>Danışman</w:t>
      </w:r>
      <w:r w:rsidRPr="003B4A4B">
        <w:rPr>
          <w:rFonts w:ascii="Times New Roman" w:eastAsia="Times New Roman" w:hAnsi="Times New Roman" w:cs="Times New Roman"/>
          <w:b/>
          <w:sz w:val="16"/>
          <w:szCs w:val="16"/>
        </w:rPr>
        <w:t xml:space="preserve"> Atanması ve Görevi</w:t>
      </w:r>
      <w:bookmarkEnd w:id="1"/>
      <w:r w:rsidRPr="003B4A4B">
        <w:rPr>
          <w:rFonts w:ascii="Times New Roman" w:eastAsia="Times New Roman" w:hAnsi="Times New Roman" w:cs="Times New Roman"/>
          <w:b/>
          <w:sz w:val="16"/>
          <w:szCs w:val="16"/>
        </w:rPr>
        <w:t xml:space="preserve"> </w:t>
      </w:r>
    </w:p>
    <w:p w:rsidR="003B4A4B" w:rsidRPr="003B4A4B" w:rsidRDefault="003B4A4B" w:rsidP="00F209A6">
      <w:pPr>
        <w:spacing w:before="60" w:after="60" w:line="240" w:lineRule="auto"/>
        <w:ind w:firstLine="708"/>
        <w:jc w:val="both"/>
        <w:rPr>
          <w:rFonts w:ascii="Times New Roman" w:eastAsia="Calibri" w:hAnsi="Times New Roman" w:cs="Times New Roman"/>
          <w:sz w:val="16"/>
          <w:szCs w:val="16"/>
          <w:lang w:eastAsia="en-US"/>
        </w:rPr>
      </w:pPr>
      <w:r w:rsidRPr="003B4A4B">
        <w:rPr>
          <w:rFonts w:ascii="Times New Roman" w:eastAsia="Calibri" w:hAnsi="Times New Roman" w:cs="Times New Roman"/>
          <w:b/>
          <w:sz w:val="16"/>
          <w:szCs w:val="16"/>
          <w:lang w:eastAsia="en-US"/>
        </w:rPr>
        <w:t>MADDE 7-</w:t>
      </w:r>
      <w:r w:rsidRPr="003B4A4B">
        <w:rPr>
          <w:rFonts w:ascii="Times New Roman" w:eastAsia="Calibri" w:hAnsi="Times New Roman" w:cs="Times New Roman"/>
          <w:sz w:val="16"/>
          <w:szCs w:val="16"/>
          <w:lang w:eastAsia="en-US"/>
        </w:rPr>
        <w:t xml:space="preserve"> (1) </w:t>
      </w:r>
      <w:r w:rsidRPr="003B4A4B">
        <w:rPr>
          <w:rFonts w:ascii="Times New Roman" w:eastAsia="Times New Roman" w:hAnsi="Times New Roman" w:cs="Times New Roman"/>
          <w:sz w:val="16"/>
          <w:szCs w:val="16"/>
        </w:rPr>
        <w:t>Danışman, öncelikle öğrencinin kayıtlı olduğu anabilim/</w:t>
      </w:r>
      <w:proofErr w:type="spellStart"/>
      <w:r w:rsidRPr="003B4A4B">
        <w:rPr>
          <w:rFonts w:ascii="Times New Roman" w:eastAsia="Times New Roman" w:hAnsi="Times New Roman" w:cs="Times New Roman"/>
          <w:sz w:val="16"/>
          <w:szCs w:val="16"/>
        </w:rPr>
        <w:t>anasanat</w:t>
      </w:r>
      <w:proofErr w:type="spellEnd"/>
      <w:r w:rsidRPr="003B4A4B">
        <w:rPr>
          <w:rFonts w:ascii="Times New Roman" w:eastAsia="Times New Roman" w:hAnsi="Times New Roman" w:cs="Times New Roman"/>
          <w:sz w:val="16"/>
          <w:szCs w:val="16"/>
        </w:rPr>
        <w:t xml:space="preserve"> dalında görev yapan ve doktora veya doçentliğini ilgili anabilim dalında almış olan ya da doktora veya doçentliği anabilim dalı tarafından ilgili alan kapsamında kabul edilen öğretim üyeleri arasından atanır. İlgili anabilim dalında yeterli sayıda öğretim üyesi yoksa Yozgat Bozok Üniversitesi kadrosunda bulunan yukarıdaki şartları sağlayan öğretim üyeleri arasından da danışman atanabilir. Öğrencinin kayıtlı olduğu anabilim/</w:t>
      </w:r>
      <w:proofErr w:type="spellStart"/>
      <w:r w:rsidRPr="003B4A4B">
        <w:rPr>
          <w:rFonts w:ascii="Times New Roman" w:eastAsia="Times New Roman" w:hAnsi="Times New Roman" w:cs="Times New Roman"/>
          <w:sz w:val="16"/>
          <w:szCs w:val="16"/>
        </w:rPr>
        <w:t>anasanat</w:t>
      </w:r>
      <w:proofErr w:type="spellEnd"/>
      <w:r w:rsidRPr="003B4A4B">
        <w:rPr>
          <w:rFonts w:ascii="Times New Roman" w:eastAsia="Times New Roman" w:hAnsi="Times New Roman" w:cs="Times New Roman"/>
          <w:sz w:val="16"/>
          <w:szCs w:val="16"/>
        </w:rPr>
        <w:t xml:space="preserve"> dalı </w:t>
      </w:r>
      <w:proofErr w:type="spellStart"/>
      <w:r w:rsidRPr="003B4A4B">
        <w:rPr>
          <w:rFonts w:ascii="Times New Roman" w:eastAsia="Times New Roman" w:hAnsi="Times New Roman" w:cs="Times New Roman"/>
          <w:sz w:val="16"/>
          <w:szCs w:val="16"/>
        </w:rPr>
        <w:t>disiplinlerarası</w:t>
      </w:r>
      <w:proofErr w:type="spellEnd"/>
      <w:r w:rsidRPr="003B4A4B">
        <w:rPr>
          <w:rFonts w:ascii="Times New Roman" w:eastAsia="Times New Roman" w:hAnsi="Times New Roman" w:cs="Times New Roman"/>
          <w:sz w:val="16"/>
          <w:szCs w:val="16"/>
        </w:rPr>
        <w:t xml:space="preserve"> ise danışman ilgili alanla doğrudan ilişkili lisansüstü eğitim programında ders veren öğretim üyeleri arasından atanır.</w:t>
      </w:r>
      <w:r w:rsidRPr="003B4A4B">
        <w:rPr>
          <w:rFonts w:ascii="Times New Roman" w:eastAsia="Calibri" w:hAnsi="Times New Roman" w:cs="Times New Roman"/>
          <w:sz w:val="16"/>
          <w:szCs w:val="16"/>
          <w:lang w:eastAsia="en-US"/>
        </w:rPr>
        <w:t xml:space="preserve"> Yüksek lisans programlarında bir öğretim üyesinin danışman olarak atanabilmesi için, </w:t>
      </w:r>
      <w:proofErr w:type="spellStart"/>
      <w:r w:rsidRPr="003B4A4B">
        <w:rPr>
          <w:rFonts w:ascii="Times New Roman" w:eastAsia="Calibri" w:hAnsi="Times New Roman" w:cs="Times New Roman"/>
          <w:sz w:val="16"/>
          <w:szCs w:val="16"/>
          <w:lang w:eastAsia="en-US"/>
        </w:rPr>
        <w:t>önlisans</w:t>
      </w:r>
      <w:proofErr w:type="spellEnd"/>
      <w:r w:rsidRPr="003B4A4B">
        <w:rPr>
          <w:rFonts w:ascii="Times New Roman" w:eastAsia="Calibri" w:hAnsi="Times New Roman" w:cs="Times New Roman"/>
          <w:sz w:val="16"/>
          <w:szCs w:val="16"/>
          <w:lang w:eastAsia="en-US"/>
        </w:rPr>
        <w:t xml:space="preserve"> veya lisans programlarında en az iki yarıyıl ders vermiş olması, d</w:t>
      </w:r>
      <w:r w:rsidRPr="003B4A4B">
        <w:rPr>
          <w:rFonts w:ascii="Times New Roman" w:eastAsia="Times New Roman" w:hAnsi="Times New Roman" w:cs="Times New Roman"/>
          <w:sz w:val="16"/>
          <w:szCs w:val="16"/>
        </w:rPr>
        <w:t xml:space="preserve">oktora programlarında ise başarı ile tamamlanmış en az bir yüksek lisans tez çalışmasını birinci danışman olarak yönetmiş olması gerekir. </w:t>
      </w:r>
    </w:p>
    <w:p w:rsidR="003B4A4B" w:rsidRPr="003B4A4B" w:rsidRDefault="003B4A4B" w:rsidP="00F209A6">
      <w:pPr>
        <w:spacing w:before="60" w:after="60" w:line="240" w:lineRule="auto"/>
        <w:ind w:firstLine="708"/>
        <w:jc w:val="both"/>
        <w:rPr>
          <w:rFonts w:ascii="Times New Roman" w:eastAsia="Calibri" w:hAnsi="Times New Roman" w:cs="Times New Roman"/>
          <w:sz w:val="16"/>
          <w:szCs w:val="16"/>
          <w:lang w:eastAsia="en-US"/>
        </w:rPr>
      </w:pPr>
      <w:r w:rsidRPr="003B4A4B">
        <w:rPr>
          <w:rFonts w:ascii="Times New Roman" w:eastAsia="Times New Roman" w:hAnsi="Times New Roman" w:cs="Times New Roman"/>
          <w:sz w:val="16"/>
          <w:szCs w:val="16"/>
        </w:rPr>
        <w:t>(2) Lisansüstü öğrenciler için birinci danışmana tez çalışması ve uzmanlık alan dersi kapsamında ücret ödenir. Ancak ikinci danışmana bu kapsamda ücret ödenmez.</w:t>
      </w:r>
      <w:r w:rsidRPr="003B4A4B">
        <w:rPr>
          <w:rFonts w:ascii="Times New Roman" w:eastAsia="Calibri" w:hAnsi="Times New Roman" w:cs="Times New Roman"/>
          <w:sz w:val="16"/>
          <w:szCs w:val="16"/>
          <w:lang w:eastAsia="en-US"/>
        </w:rPr>
        <w:t xml:space="preserve"> </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(3) İki yarıyıl üst üste veya aralıklı olarak üç kez kaydını yenilemeyen lisansüstü öğrencilerin, eğitim-öğretimine devam etmek istemeleri durumunda kayıtlı bulunduğu lisansüstü programın anabilim/</w:t>
      </w:r>
      <w:proofErr w:type="spellStart"/>
      <w:r w:rsidRPr="003B4A4B">
        <w:rPr>
          <w:rFonts w:ascii="Times New Roman" w:eastAsia="Times New Roman" w:hAnsi="Times New Roman" w:cs="Times New Roman"/>
          <w:sz w:val="16"/>
          <w:szCs w:val="16"/>
        </w:rPr>
        <w:t>anasanat</w:t>
      </w:r>
      <w:proofErr w:type="spellEnd"/>
      <w:r w:rsidRPr="003B4A4B">
        <w:rPr>
          <w:rFonts w:ascii="Times New Roman" w:eastAsia="Times New Roman" w:hAnsi="Times New Roman" w:cs="Times New Roman"/>
          <w:sz w:val="16"/>
          <w:szCs w:val="16"/>
        </w:rPr>
        <w:t xml:space="preserve"> dalı başkanlığına dilekçe ile başvuruda bulunur. Bu öğrencilere ilgili anabilim/</w:t>
      </w:r>
      <w:proofErr w:type="spellStart"/>
      <w:r w:rsidRPr="003B4A4B">
        <w:rPr>
          <w:rFonts w:ascii="Times New Roman" w:eastAsia="Times New Roman" w:hAnsi="Times New Roman" w:cs="Times New Roman"/>
          <w:sz w:val="16"/>
          <w:szCs w:val="16"/>
        </w:rPr>
        <w:t>anasanat</w:t>
      </w:r>
      <w:proofErr w:type="spellEnd"/>
      <w:r w:rsidRPr="003B4A4B">
        <w:rPr>
          <w:rFonts w:ascii="Times New Roman" w:eastAsia="Times New Roman" w:hAnsi="Times New Roman" w:cs="Times New Roman"/>
          <w:sz w:val="16"/>
          <w:szCs w:val="16"/>
        </w:rPr>
        <w:t xml:space="preserve"> dalı kurul kararı, anabilim/</w:t>
      </w:r>
      <w:proofErr w:type="spellStart"/>
      <w:r w:rsidRPr="003B4A4B">
        <w:rPr>
          <w:rFonts w:ascii="Times New Roman" w:eastAsia="Times New Roman" w:hAnsi="Times New Roman" w:cs="Times New Roman"/>
          <w:sz w:val="16"/>
          <w:szCs w:val="16"/>
        </w:rPr>
        <w:t>anasanat</w:t>
      </w:r>
      <w:proofErr w:type="spellEnd"/>
      <w:r w:rsidRPr="003B4A4B">
        <w:rPr>
          <w:rFonts w:ascii="Times New Roman" w:eastAsia="Times New Roman" w:hAnsi="Times New Roman" w:cs="Times New Roman"/>
          <w:sz w:val="16"/>
          <w:szCs w:val="16"/>
        </w:rPr>
        <w:t xml:space="preserve"> dalı başkanlığının teklifi ve Enstitü Yönetim Kurulu kararı ile danışman ataması yapılır.</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(4) Danışmanlık görevini yürütemeyecek düzeyde hastalık, uzun süreli ücretsiz izin veya altı aydan fazla yurt dışı görevlendirmelerde bulunan danışmanların yerine anabilim/</w:t>
      </w:r>
      <w:proofErr w:type="spellStart"/>
      <w:r w:rsidRPr="003B4A4B">
        <w:rPr>
          <w:rFonts w:ascii="Times New Roman" w:eastAsia="Times New Roman" w:hAnsi="Times New Roman" w:cs="Times New Roman"/>
          <w:sz w:val="16"/>
          <w:szCs w:val="16"/>
        </w:rPr>
        <w:t>anasanat</w:t>
      </w:r>
      <w:proofErr w:type="spellEnd"/>
      <w:r w:rsidRPr="003B4A4B">
        <w:rPr>
          <w:rFonts w:ascii="Times New Roman" w:eastAsia="Times New Roman" w:hAnsi="Times New Roman" w:cs="Times New Roman"/>
          <w:sz w:val="16"/>
          <w:szCs w:val="16"/>
        </w:rPr>
        <w:t xml:space="preserve"> dalı kurulunun kararı, anabilim/</w:t>
      </w:r>
      <w:proofErr w:type="spellStart"/>
      <w:r w:rsidRPr="003B4A4B">
        <w:rPr>
          <w:rFonts w:ascii="Times New Roman" w:eastAsia="Times New Roman" w:hAnsi="Times New Roman" w:cs="Times New Roman"/>
          <w:sz w:val="16"/>
          <w:szCs w:val="16"/>
        </w:rPr>
        <w:t>anasanat</w:t>
      </w:r>
      <w:proofErr w:type="spellEnd"/>
      <w:r w:rsidRPr="003B4A4B">
        <w:rPr>
          <w:rFonts w:ascii="Times New Roman" w:eastAsia="Times New Roman" w:hAnsi="Times New Roman" w:cs="Times New Roman"/>
          <w:sz w:val="16"/>
          <w:szCs w:val="16"/>
        </w:rPr>
        <w:t xml:space="preserve"> dalı başkanının teklifi ve Enstitü Yönetim Kurulu onayı ile yeni bir danışman atanabilir. </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(5) Yurt içi görevlendirmelerde, başka bir yükseköğretim kurumuna geçişlerde veya emekliye ayrılma durumlarında danışmanların danışmanlıklarını devam ettirme taleplerini dilekçe ile belirtmeleri halinde öğretim üyelerinin başlamış oldukları danışmanlıklar devam eder. Altı aydan fazla yurt içi görevlendirmesi olan öğretim üyelerine yeni danışmanlık verilmez.</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(6) Danışmanın izin, hastalık, yurt dışı seyahat ve benzeri nedenlerle mazeretli olması halinde, bu süreçte yazışmalarla ilgili onaylanması gereken belge ve işlemler anabilim/</w:t>
      </w:r>
      <w:proofErr w:type="spellStart"/>
      <w:r w:rsidRPr="003B4A4B">
        <w:rPr>
          <w:rFonts w:ascii="Times New Roman" w:eastAsia="Times New Roman" w:hAnsi="Times New Roman" w:cs="Times New Roman"/>
          <w:sz w:val="16"/>
          <w:szCs w:val="16"/>
        </w:rPr>
        <w:t>anasanat</w:t>
      </w:r>
      <w:proofErr w:type="spellEnd"/>
      <w:r w:rsidRPr="003B4A4B">
        <w:rPr>
          <w:rFonts w:ascii="Times New Roman" w:eastAsia="Times New Roman" w:hAnsi="Times New Roman" w:cs="Times New Roman"/>
          <w:sz w:val="16"/>
          <w:szCs w:val="16"/>
        </w:rPr>
        <w:t xml:space="preserve"> dalı başkanı tarafından yürütülür. Ücretsiz izindeki öğretim üyeleri herhangi bir jüride görev alamaz ve imza atamaz.</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(7) Danışman, danışmanı olduğu öğrencinin yazışmalarının ve bilimsel çalışmalarının usulüne uygun yürütülmesinde Enstitüye karşı sorumludur. Danışman, atamayı izleyen dönemden itibaren öğrenciyi öğrenimi süresince alacağı derslere yönlendirmek, öğrencinin ders kaydını öğrenci bilgi sisteminde onaylamak, bu derslere devamını ve öğrenim durumunu sürekli izlemek, öğrencinin tez önerisini belirleyerek öğrencinin tez çalışması ile mezuniyet şartlarını sağlamasına yardımcı olmak ve bu süreçleri takip etmekle yükümlüdür. Bu hususlara riayet etmeyen danışmanların yerine anabilim/</w:t>
      </w:r>
      <w:proofErr w:type="spellStart"/>
      <w:r w:rsidRPr="003B4A4B">
        <w:rPr>
          <w:rFonts w:ascii="Times New Roman" w:eastAsia="Times New Roman" w:hAnsi="Times New Roman" w:cs="Times New Roman"/>
          <w:sz w:val="16"/>
          <w:szCs w:val="16"/>
        </w:rPr>
        <w:t>anasanat</w:t>
      </w:r>
      <w:proofErr w:type="spellEnd"/>
      <w:r w:rsidRPr="003B4A4B">
        <w:rPr>
          <w:rFonts w:ascii="Times New Roman" w:eastAsia="Times New Roman" w:hAnsi="Times New Roman" w:cs="Times New Roman"/>
          <w:sz w:val="16"/>
          <w:szCs w:val="16"/>
        </w:rPr>
        <w:t xml:space="preserve"> dalı başkanının görüşü ve Enstitü Yönetim Kurulunun kararı ile yeni bir danışman atanır. Ayrıca danışmanlık görevlerini yerine getirmeyen öğretim üyesinin anabilim/</w:t>
      </w:r>
      <w:proofErr w:type="spellStart"/>
      <w:r w:rsidRPr="003B4A4B">
        <w:rPr>
          <w:rFonts w:ascii="Times New Roman" w:eastAsia="Times New Roman" w:hAnsi="Times New Roman" w:cs="Times New Roman"/>
          <w:sz w:val="16"/>
          <w:szCs w:val="16"/>
        </w:rPr>
        <w:t>anasanat</w:t>
      </w:r>
      <w:proofErr w:type="spellEnd"/>
      <w:r w:rsidRPr="003B4A4B">
        <w:rPr>
          <w:rFonts w:ascii="Times New Roman" w:eastAsia="Times New Roman" w:hAnsi="Times New Roman" w:cs="Times New Roman"/>
          <w:sz w:val="16"/>
          <w:szCs w:val="16"/>
        </w:rPr>
        <w:t xml:space="preserve"> dalı başkanının görüşü, enstitü yönetim kurulu kararı ile var olan danışmanlıkları alınabilir ve yeni danışmanlık görevi en az bir yıl süreyle verilmez.</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(8) Öğrenci ile birinci dereceden akrabalık ilişkisi olanlar, o öğrencinin danışmanı olamaz, sınav jürilerinde ve tez izleme komitesinde görev alamazlar.</w:t>
      </w:r>
    </w:p>
    <w:p w:rsidR="003B4A4B" w:rsidRPr="003B4A4B" w:rsidRDefault="003B4A4B" w:rsidP="00F209A6">
      <w:pPr>
        <w:spacing w:before="60" w:after="60" w:line="240" w:lineRule="auto"/>
        <w:ind w:firstLine="708"/>
        <w:jc w:val="both"/>
        <w:rPr>
          <w:rFonts w:ascii="Times New Roman" w:eastAsia="Times New Roman" w:hAnsi="Times New Roman" w:cs="Times New Roman"/>
          <w:strike/>
          <w:sz w:val="16"/>
          <w:szCs w:val="16"/>
        </w:rPr>
      </w:pPr>
      <w:r w:rsidRPr="003B4A4B">
        <w:rPr>
          <w:rFonts w:ascii="Times New Roman" w:eastAsia="Times New Roman" w:hAnsi="Times New Roman" w:cs="Times New Roman"/>
          <w:sz w:val="16"/>
          <w:szCs w:val="16"/>
        </w:rPr>
        <w:t>(9) Bir öğrencinin danışmanı, danışmanın veya öğrencinin gerekçeli başvurusu üzerine anabilim/</w:t>
      </w:r>
      <w:proofErr w:type="spellStart"/>
      <w:r w:rsidRPr="003B4A4B">
        <w:rPr>
          <w:rFonts w:ascii="Times New Roman" w:eastAsia="Times New Roman" w:hAnsi="Times New Roman" w:cs="Times New Roman"/>
          <w:sz w:val="16"/>
          <w:szCs w:val="16"/>
        </w:rPr>
        <w:t>anasanat</w:t>
      </w:r>
      <w:proofErr w:type="spellEnd"/>
      <w:r w:rsidRPr="003B4A4B">
        <w:rPr>
          <w:rFonts w:ascii="Times New Roman" w:eastAsia="Times New Roman" w:hAnsi="Times New Roman" w:cs="Times New Roman"/>
          <w:sz w:val="16"/>
          <w:szCs w:val="16"/>
        </w:rPr>
        <w:t xml:space="preserve"> dalı kurul kararı ve enstitü yönetim kurulu kararı ile değiştirilebilir. </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(10) Bir öğretim üyesi en çok 10 tezli lisansüstü öğrencisinin danışmanlığını yürütebilir. Ancak bu sayı öğretim üyesinin son üç yıl içerisinde aşağıda yer alan çalışmalardan en az birini yapmış ve çalışmalarını belgelendirmesi koşuluyla Enstitü Yönetim Kurulu kararıyla 14’e kadar çıkarılabilir.</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 xml:space="preserve">-SCI/SSCI ve AHCI veri tabanlarında indekslenen dergilerde veya bu maddenin 11. Fıkrasında yer alan yayın türlerinden yıllık ortalama 1 yayın, </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 xml:space="preserve">-TÜBİTAK tarafından desteklenen projede yürütücü veya araştırmacı olarak görev almak </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 xml:space="preserve">-Uluslararası Araştırma Projelerinde yürütücü veya araştırmacı olarak görev almak, </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Hali hazırda 10’un üzerinde danışmanlık sayısına sahip öğretim üyeleri yukarıda belirtilen şartları sağlamıyorsa danışmanlık sayısı 10’a düşene kadar yeni danışmanlık verilmez. Tezsiz yüksek lisans programları için ise danışmanlık sayısı, tezli yüksek lisans ve doktora programları hariç en fazla 16 öğrenci düşecek şekilde belirlenir. Ancak, Yükseköğretim Kurulu ile yapılan protokol </w:t>
      </w:r>
      <w:proofErr w:type="gramStart"/>
      <w:r w:rsidRPr="003B4A4B">
        <w:rPr>
          <w:rFonts w:ascii="Times New Roman" w:eastAsia="Times New Roman" w:hAnsi="Times New Roman" w:cs="Times New Roman"/>
          <w:sz w:val="16"/>
          <w:szCs w:val="16"/>
        </w:rPr>
        <w:t>dahilinde</w:t>
      </w:r>
      <w:proofErr w:type="gramEnd"/>
      <w:r w:rsidRPr="003B4A4B">
        <w:rPr>
          <w:rFonts w:ascii="Times New Roman" w:eastAsia="Times New Roman" w:hAnsi="Times New Roman" w:cs="Times New Roman"/>
          <w:sz w:val="16"/>
          <w:szCs w:val="16"/>
        </w:rPr>
        <w:t xml:space="preserve"> ve üniversite sanayi işbirliği çerçevesinde yürütülen lisansüstü programlar için bu kontenjan %50’ye kadar artırılabilir. </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(11) 2026-2027 Eğitim-Öğretim yılı sonundan başlamak üzere, Lisansüstü programlarda yeni danışmanlık yükü verilecek öğretim üyelerinin son üç yılda, aşağıda belirtilen şartlarda, yıllık ortalama 1 (bir) yayın/esere sahip olması ve bunu YÖKSİS ve AVESİS veri tabanına işlemiş olması gerekir. İlgili yayın/eserler aşağıdaki şekildedir:</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 xml:space="preserve">-Fen Bilimleri ve Matematik, Mühendislik, Sağlık Bilimleri, Ziraat, Orman ve Su Ürünleri alanları için: Web of </w:t>
      </w:r>
      <w:proofErr w:type="spellStart"/>
      <w:r w:rsidRPr="003B4A4B">
        <w:rPr>
          <w:rFonts w:ascii="Times New Roman" w:eastAsia="Times New Roman" w:hAnsi="Times New Roman" w:cs="Times New Roman"/>
          <w:sz w:val="16"/>
          <w:szCs w:val="16"/>
        </w:rPr>
        <w:t>Science</w:t>
      </w:r>
      <w:proofErr w:type="spellEnd"/>
      <w:r w:rsidRPr="003B4A4B">
        <w:rPr>
          <w:rFonts w:ascii="Times New Roman" w:eastAsia="Times New Roman" w:hAnsi="Times New Roman" w:cs="Times New Roman"/>
          <w:sz w:val="16"/>
          <w:szCs w:val="16"/>
        </w:rPr>
        <w:t xml:space="preserve"> (SCIE, SSCI, AHCI) veya </w:t>
      </w:r>
      <w:proofErr w:type="spellStart"/>
      <w:r w:rsidRPr="003B4A4B">
        <w:rPr>
          <w:rFonts w:ascii="Times New Roman" w:eastAsia="Times New Roman" w:hAnsi="Times New Roman" w:cs="Times New Roman"/>
          <w:sz w:val="16"/>
          <w:szCs w:val="16"/>
        </w:rPr>
        <w:t>Scopus</w:t>
      </w:r>
      <w:proofErr w:type="spellEnd"/>
      <w:r w:rsidRPr="003B4A4B">
        <w:rPr>
          <w:rFonts w:ascii="Times New Roman" w:eastAsia="Times New Roman" w:hAnsi="Times New Roman" w:cs="Times New Roman"/>
          <w:sz w:val="16"/>
          <w:szCs w:val="16"/>
        </w:rPr>
        <w:t xml:space="preserve"> kapsamındaki dergilerde yayımlanmış makale veya tescil edilmiş patent,</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 xml:space="preserve">-Mimarlık, Planlama ve Tasarım alanları için: Web of </w:t>
      </w:r>
      <w:proofErr w:type="spellStart"/>
      <w:r w:rsidRPr="003B4A4B">
        <w:rPr>
          <w:rFonts w:ascii="Times New Roman" w:eastAsia="Times New Roman" w:hAnsi="Times New Roman" w:cs="Times New Roman"/>
          <w:sz w:val="16"/>
          <w:szCs w:val="16"/>
        </w:rPr>
        <w:t>Science</w:t>
      </w:r>
      <w:proofErr w:type="spellEnd"/>
      <w:r w:rsidRPr="003B4A4B">
        <w:rPr>
          <w:rFonts w:ascii="Times New Roman" w:eastAsia="Times New Roman" w:hAnsi="Times New Roman" w:cs="Times New Roman"/>
          <w:sz w:val="16"/>
          <w:szCs w:val="16"/>
        </w:rPr>
        <w:t xml:space="preserve"> (SCIE, SSCI, AHCI, ESCI) veya </w:t>
      </w:r>
      <w:proofErr w:type="spellStart"/>
      <w:r w:rsidRPr="003B4A4B">
        <w:rPr>
          <w:rFonts w:ascii="Times New Roman" w:eastAsia="Times New Roman" w:hAnsi="Times New Roman" w:cs="Times New Roman"/>
          <w:sz w:val="16"/>
          <w:szCs w:val="16"/>
        </w:rPr>
        <w:t>Scopus</w:t>
      </w:r>
      <w:proofErr w:type="spellEnd"/>
      <w:r w:rsidRPr="003B4A4B">
        <w:rPr>
          <w:rFonts w:ascii="Times New Roman" w:eastAsia="Times New Roman" w:hAnsi="Times New Roman" w:cs="Times New Roman"/>
          <w:sz w:val="16"/>
          <w:szCs w:val="16"/>
        </w:rPr>
        <w:t xml:space="preserve"> kapsamındaki dergilerde yayımlanmış makale veya tescil edilmiş patent veya yarışmada derece,</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 xml:space="preserve">-Eğitim Bilimleri, İlahiyat, Filoloji, Hukuk, Spor Bilimleri, Sosyal Beşeri ve İdari Bilimler alanları için: Web of </w:t>
      </w:r>
      <w:proofErr w:type="spellStart"/>
      <w:r w:rsidRPr="003B4A4B">
        <w:rPr>
          <w:rFonts w:ascii="Times New Roman" w:eastAsia="Times New Roman" w:hAnsi="Times New Roman" w:cs="Times New Roman"/>
          <w:sz w:val="16"/>
          <w:szCs w:val="16"/>
        </w:rPr>
        <w:t>Science</w:t>
      </w:r>
      <w:proofErr w:type="spellEnd"/>
      <w:r w:rsidRPr="003B4A4B">
        <w:rPr>
          <w:rFonts w:ascii="Times New Roman" w:eastAsia="Times New Roman" w:hAnsi="Times New Roman" w:cs="Times New Roman"/>
          <w:sz w:val="16"/>
          <w:szCs w:val="16"/>
        </w:rPr>
        <w:t xml:space="preserve"> (SCIE, SSCI, AHCI, ESCI), </w:t>
      </w:r>
      <w:proofErr w:type="spellStart"/>
      <w:r w:rsidRPr="003B4A4B">
        <w:rPr>
          <w:rFonts w:ascii="Times New Roman" w:eastAsia="Times New Roman" w:hAnsi="Times New Roman" w:cs="Times New Roman"/>
          <w:sz w:val="16"/>
          <w:szCs w:val="16"/>
        </w:rPr>
        <w:t>Scopus</w:t>
      </w:r>
      <w:proofErr w:type="spellEnd"/>
      <w:r w:rsidRPr="003B4A4B">
        <w:rPr>
          <w:rFonts w:ascii="Times New Roman" w:eastAsia="Times New Roman" w:hAnsi="Times New Roman" w:cs="Times New Roman"/>
          <w:sz w:val="16"/>
          <w:szCs w:val="16"/>
        </w:rPr>
        <w:t xml:space="preserve"> veya TR Dizin kapsamındaki dergilerde yayımlanmış makale veya uzmanlık alanıyla ilgili özgün bilimsel kitap,</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 xml:space="preserve">-Güzel Sanatlar alanı için: Web of </w:t>
      </w:r>
      <w:proofErr w:type="spellStart"/>
      <w:r w:rsidRPr="003B4A4B">
        <w:rPr>
          <w:rFonts w:ascii="Times New Roman" w:eastAsia="Times New Roman" w:hAnsi="Times New Roman" w:cs="Times New Roman"/>
          <w:sz w:val="16"/>
          <w:szCs w:val="16"/>
        </w:rPr>
        <w:t>Science</w:t>
      </w:r>
      <w:proofErr w:type="spellEnd"/>
      <w:r w:rsidRPr="003B4A4B">
        <w:rPr>
          <w:rFonts w:ascii="Times New Roman" w:eastAsia="Times New Roman" w:hAnsi="Times New Roman" w:cs="Times New Roman"/>
          <w:sz w:val="16"/>
          <w:szCs w:val="16"/>
        </w:rPr>
        <w:t xml:space="preserve"> (SCIE, SSCI, AHCI), </w:t>
      </w:r>
      <w:proofErr w:type="spellStart"/>
      <w:r w:rsidRPr="003B4A4B">
        <w:rPr>
          <w:rFonts w:ascii="Times New Roman" w:eastAsia="Times New Roman" w:hAnsi="Times New Roman" w:cs="Times New Roman"/>
          <w:sz w:val="16"/>
          <w:szCs w:val="16"/>
        </w:rPr>
        <w:t>Scopus</w:t>
      </w:r>
      <w:proofErr w:type="spellEnd"/>
      <w:r w:rsidRPr="003B4A4B">
        <w:rPr>
          <w:rFonts w:ascii="Times New Roman" w:eastAsia="Times New Roman" w:hAnsi="Times New Roman" w:cs="Times New Roman"/>
          <w:sz w:val="16"/>
          <w:szCs w:val="16"/>
        </w:rPr>
        <w:t xml:space="preserve"> veya TR Dizin kapsamındaki dergilerde yayımlanmış makale veya alanıyla ilgili özgün bir eser, </w:t>
      </w:r>
    </w:p>
    <w:p w:rsidR="003B4A4B" w:rsidRPr="003B4A4B" w:rsidRDefault="003B4A4B" w:rsidP="00F209A6">
      <w:pPr>
        <w:spacing w:before="60" w:after="60" w:line="240" w:lineRule="auto"/>
        <w:ind w:firstLine="708"/>
        <w:jc w:val="both"/>
        <w:rPr>
          <w:rFonts w:ascii="Times New Roman" w:eastAsia="Times New Roman" w:hAnsi="Times New Roman" w:cs="Times New Roman"/>
          <w:strike/>
          <w:sz w:val="16"/>
          <w:szCs w:val="16"/>
        </w:rPr>
      </w:pPr>
      <w:proofErr w:type="gramStart"/>
      <w:r w:rsidRPr="003B4A4B">
        <w:rPr>
          <w:rFonts w:ascii="Times New Roman" w:eastAsia="Times New Roman" w:hAnsi="Times New Roman" w:cs="Times New Roman"/>
          <w:sz w:val="16"/>
          <w:szCs w:val="16"/>
        </w:rPr>
        <w:t>şeklindedir</w:t>
      </w:r>
      <w:proofErr w:type="gramEnd"/>
      <w:r w:rsidRPr="003B4A4B">
        <w:rPr>
          <w:rFonts w:ascii="Times New Roman" w:eastAsia="Times New Roman" w:hAnsi="Times New Roman" w:cs="Times New Roman"/>
          <w:sz w:val="16"/>
          <w:szCs w:val="16"/>
        </w:rPr>
        <w:t xml:space="preserve">. </w:t>
      </w:r>
    </w:p>
    <w:p w:rsidR="003B4A4B" w:rsidRPr="003B4A4B" w:rsidRDefault="003B4A4B" w:rsidP="00F209A6">
      <w:pPr>
        <w:spacing w:before="60" w:after="60" w:line="240" w:lineRule="auto"/>
        <w:ind w:firstLine="708"/>
        <w:jc w:val="both"/>
        <w:rPr>
          <w:rFonts w:ascii="Times New Roman" w:eastAsia="Times New Roman" w:hAnsi="Times New Roman" w:cs="Times New Roman"/>
          <w:sz w:val="16"/>
          <w:szCs w:val="16"/>
        </w:rPr>
      </w:pPr>
      <w:r w:rsidRPr="003B4A4B">
        <w:rPr>
          <w:rFonts w:ascii="Times New Roman" w:eastAsia="Times New Roman" w:hAnsi="Times New Roman" w:cs="Times New Roman"/>
          <w:sz w:val="16"/>
          <w:szCs w:val="16"/>
        </w:rPr>
        <w:t>(12) Ders bilgi paketinde adına tanımlanmış olan lisansüstü derslerin içeriğini tamamlamamış olan öğretim üyesine yeni danışmanlık verilmez.</w:t>
      </w:r>
    </w:p>
    <w:p w:rsidR="000A4977" w:rsidRPr="000A4977" w:rsidRDefault="000A4977" w:rsidP="000F2812">
      <w:pPr>
        <w:ind w:left="-709"/>
        <w:rPr>
          <w:rFonts w:ascii="Times New Roman" w:hAnsi="Times New Roman" w:cs="Times New Roman"/>
        </w:rPr>
      </w:pPr>
    </w:p>
    <w:sectPr w:rsidR="000A4977" w:rsidRPr="000A4977" w:rsidSect="007728A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1B6" w:rsidRDefault="00C001B6" w:rsidP="002B1213">
      <w:pPr>
        <w:spacing w:after="0" w:line="240" w:lineRule="auto"/>
      </w:pPr>
      <w:r>
        <w:separator/>
      </w:r>
    </w:p>
  </w:endnote>
  <w:endnote w:type="continuationSeparator" w:id="0">
    <w:p w:rsidR="00C001B6" w:rsidRDefault="00C001B6"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Pr>
        <w:rFonts w:ascii="Times New Roman" w:hAnsi="Times New Roman" w:cs="Times New Roman"/>
        <w:sz w:val="24"/>
        <w:szCs w:val="24"/>
      </w:rPr>
      <w:t>04</w:t>
    </w:r>
    <w:r w:rsidR="00EE7ADE">
      <w:rPr>
        <w:rFonts w:ascii="Times New Roman" w:hAnsi="Times New Roman" w:cs="Times New Roman"/>
        <w:sz w:val="24"/>
        <w:szCs w:val="24"/>
      </w:rPr>
      <w:t>2</w:t>
    </w:r>
    <w:r w:rsidR="006D11E2">
      <w:rPr>
        <w:rFonts w:ascii="Times New Roman" w:hAnsi="Times New Roman" w:cs="Times New Roman"/>
        <w:sz w:val="24"/>
        <w:szCs w:val="24"/>
      </w:rPr>
      <w:t>/00</w:t>
    </w:r>
  </w:p>
  <w:p w:rsidR="002B1213" w:rsidRDefault="002B12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1B6" w:rsidRDefault="00C001B6" w:rsidP="002B1213">
      <w:pPr>
        <w:spacing w:after="0" w:line="240" w:lineRule="auto"/>
      </w:pPr>
      <w:r>
        <w:separator/>
      </w:r>
    </w:p>
  </w:footnote>
  <w:footnote w:type="continuationSeparator" w:id="0">
    <w:p w:rsidR="00C001B6" w:rsidRDefault="00C001B6"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7C5669" w:rsidP="007728A3">
          <w:pPr>
            <w:spacing w:after="0"/>
            <w:jc w:val="center"/>
          </w:pPr>
          <w:r>
            <w:rPr>
              <w:noProof/>
            </w:rPr>
            <w:drawing>
              <wp:inline distT="0" distB="0" distL="0" distR="0" wp14:anchorId="52840082" wp14:editId="2D144E2C">
                <wp:extent cx="628650" cy="647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pic:spPr>
                    </pic:pic>
                  </a:graphicData>
                </a:graphic>
              </wp:inline>
            </w:drawing>
          </w:r>
        </w:p>
      </w:tc>
      <w:tc>
        <w:tcPr>
          <w:tcW w:w="4106" w:type="pct"/>
          <w:vAlign w:val="center"/>
        </w:tcPr>
        <w:p w:rsidR="002B1213" w:rsidRPr="007728A3" w:rsidRDefault="00B03463" w:rsidP="00D43369">
          <w:pPr>
            <w:pStyle w:val="stbilgi"/>
            <w:jc w:val="center"/>
            <w:rPr>
              <w:rFonts w:ascii="Times New Roman" w:hAnsi="Times New Roman" w:cs="Times New Roman"/>
              <w:b/>
              <w:bCs/>
              <w:sz w:val="32"/>
              <w:szCs w:val="32"/>
            </w:rPr>
          </w:pPr>
          <w:r>
            <w:rPr>
              <w:rFonts w:ascii="Times New Roman" w:hAnsi="Times New Roman" w:cs="Times New Roman"/>
              <w:b/>
              <w:bCs/>
              <w:sz w:val="32"/>
              <w:szCs w:val="32"/>
            </w:rPr>
            <w:t xml:space="preserve">YOZGAT </w:t>
          </w:r>
          <w:r w:rsidR="00AE5D2A" w:rsidRPr="00AE5D2A">
            <w:rPr>
              <w:rFonts w:ascii="Times New Roman" w:hAnsi="Times New Roman" w:cs="Times New Roman"/>
              <w:b/>
              <w:bCs/>
              <w:sz w:val="32"/>
              <w:szCs w:val="32"/>
            </w:rPr>
            <w:t>BOZOK</w:t>
          </w:r>
          <w:r w:rsidR="00AE5D2A">
            <w:rPr>
              <w:rFonts w:ascii="Times New Roman" w:hAnsi="Times New Roman" w:cs="Times New Roman"/>
              <w:b/>
              <w:bCs/>
              <w:sz w:val="32"/>
              <w:szCs w:val="32"/>
            </w:rPr>
            <w:t xml:space="preserve"> </w:t>
          </w:r>
          <w:r w:rsidR="002B1213" w:rsidRPr="007728A3">
            <w:rPr>
              <w:rFonts w:ascii="Times New Roman" w:hAnsi="Times New Roman" w:cs="Times New Roman"/>
              <w:b/>
              <w:bCs/>
              <w:sz w:val="32"/>
              <w:szCs w:val="32"/>
            </w:rPr>
            <w:t>ÜNİVERSİTESİ</w:t>
          </w:r>
        </w:p>
        <w:p w:rsidR="00D43369" w:rsidRDefault="007728A3"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 xml:space="preserve">LİSANSÜSTÜ </w:t>
          </w:r>
          <w:r w:rsidR="00256544">
            <w:rPr>
              <w:rFonts w:ascii="Times New Roman" w:hAnsi="Times New Roman" w:cs="Times New Roman"/>
              <w:b/>
              <w:sz w:val="32"/>
              <w:szCs w:val="32"/>
            </w:rPr>
            <w:t>EĞİTİM ENSTİTÜSÜ</w:t>
          </w:r>
        </w:p>
        <w:p w:rsidR="002B1213" w:rsidRPr="002B1213" w:rsidRDefault="0027710B" w:rsidP="00D43369">
          <w:pPr>
            <w:pStyle w:val="AralkYok"/>
            <w:jc w:val="center"/>
            <w:rPr>
              <w:rFonts w:ascii="Times New Roman" w:hAnsi="Times New Roman" w:cs="Times New Roman"/>
              <w:b/>
              <w:sz w:val="32"/>
              <w:szCs w:val="32"/>
            </w:rPr>
          </w:pPr>
          <w:r w:rsidRPr="0027710B">
            <w:rPr>
              <w:rFonts w:ascii="Times New Roman" w:hAnsi="Times New Roman" w:cs="Times New Roman"/>
              <w:b/>
              <w:sz w:val="32"/>
              <w:szCs w:val="32"/>
            </w:rPr>
            <w:t>DANIŞMAN DEĞİŞİKLİĞİ TALEP 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828C8"/>
    <w:multiLevelType w:val="hybridMultilevel"/>
    <w:tmpl w:val="3126E23C"/>
    <w:lvl w:ilvl="0" w:tplc="DBE69E0E">
      <w:start w:val="1"/>
      <w:numFmt w:val="decimal"/>
      <w:lvlText w:val="%1."/>
      <w:lvlJc w:val="left"/>
      <w:pPr>
        <w:ind w:left="502" w:hanging="360"/>
      </w:pPr>
      <w:rPr>
        <w:rFonts w:ascii="Arial" w:hAnsi="Arial" w:cs="Arial" w:hint="default"/>
        <w:sz w:val="22"/>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00679"/>
    <w:rsid w:val="00041A26"/>
    <w:rsid w:val="00087F45"/>
    <w:rsid w:val="0009438F"/>
    <w:rsid w:val="000A374A"/>
    <w:rsid w:val="000A4977"/>
    <w:rsid w:val="000B08A5"/>
    <w:rsid w:val="000D1230"/>
    <w:rsid w:val="000D33D0"/>
    <w:rsid w:val="000E5F41"/>
    <w:rsid w:val="000F2812"/>
    <w:rsid w:val="00101B5F"/>
    <w:rsid w:val="0010544C"/>
    <w:rsid w:val="00116C37"/>
    <w:rsid w:val="00155DA8"/>
    <w:rsid w:val="001A1AA0"/>
    <w:rsid w:val="00204144"/>
    <w:rsid w:val="00217A0C"/>
    <w:rsid w:val="00223640"/>
    <w:rsid w:val="00237018"/>
    <w:rsid w:val="002467B9"/>
    <w:rsid w:val="00256544"/>
    <w:rsid w:val="00263E03"/>
    <w:rsid w:val="00266653"/>
    <w:rsid w:val="0027103F"/>
    <w:rsid w:val="0027710B"/>
    <w:rsid w:val="00294018"/>
    <w:rsid w:val="00295A24"/>
    <w:rsid w:val="002B1213"/>
    <w:rsid w:val="002C7FFC"/>
    <w:rsid w:val="002D31E4"/>
    <w:rsid w:val="002E3885"/>
    <w:rsid w:val="00306849"/>
    <w:rsid w:val="0033716D"/>
    <w:rsid w:val="00361C81"/>
    <w:rsid w:val="0038132F"/>
    <w:rsid w:val="003821D2"/>
    <w:rsid w:val="00387D9E"/>
    <w:rsid w:val="003972E8"/>
    <w:rsid w:val="003B4A4B"/>
    <w:rsid w:val="0041018A"/>
    <w:rsid w:val="004155D2"/>
    <w:rsid w:val="00467F06"/>
    <w:rsid w:val="00494A50"/>
    <w:rsid w:val="004A5BB2"/>
    <w:rsid w:val="004E5325"/>
    <w:rsid w:val="004F2DD2"/>
    <w:rsid w:val="004F3C29"/>
    <w:rsid w:val="00500CB3"/>
    <w:rsid w:val="00521161"/>
    <w:rsid w:val="005262E4"/>
    <w:rsid w:val="005406BB"/>
    <w:rsid w:val="005738EF"/>
    <w:rsid w:val="005A3080"/>
    <w:rsid w:val="005C1213"/>
    <w:rsid w:val="005C4242"/>
    <w:rsid w:val="005F2C59"/>
    <w:rsid w:val="0061730D"/>
    <w:rsid w:val="00621690"/>
    <w:rsid w:val="00671FBD"/>
    <w:rsid w:val="006720EA"/>
    <w:rsid w:val="006A3E34"/>
    <w:rsid w:val="006B10CA"/>
    <w:rsid w:val="006B725D"/>
    <w:rsid w:val="006D11E2"/>
    <w:rsid w:val="00712E2F"/>
    <w:rsid w:val="00721DEB"/>
    <w:rsid w:val="00731BB0"/>
    <w:rsid w:val="0075492C"/>
    <w:rsid w:val="00765B4A"/>
    <w:rsid w:val="007728A3"/>
    <w:rsid w:val="007B7121"/>
    <w:rsid w:val="007C5669"/>
    <w:rsid w:val="007D5A27"/>
    <w:rsid w:val="00811BAD"/>
    <w:rsid w:val="00812615"/>
    <w:rsid w:val="0082011E"/>
    <w:rsid w:val="008325CB"/>
    <w:rsid w:val="00856495"/>
    <w:rsid w:val="00864F55"/>
    <w:rsid w:val="008F0749"/>
    <w:rsid w:val="0090039C"/>
    <w:rsid w:val="00925EE7"/>
    <w:rsid w:val="00931CC4"/>
    <w:rsid w:val="00940A5E"/>
    <w:rsid w:val="00942DE7"/>
    <w:rsid w:val="00951B37"/>
    <w:rsid w:val="009A2DD4"/>
    <w:rsid w:val="009A4AFB"/>
    <w:rsid w:val="009A7A1D"/>
    <w:rsid w:val="00A04757"/>
    <w:rsid w:val="00A159ED"/>
    <w:rsid w:val="00AC5140"/>
    <w:rsid w:val="00AE46C5"/>
    <w:rsid w:val="00AE5D2A"/>
    <w:rsid w:val="00AE7B00"/>
    <w:rsid w:val="00AF6DFA"/>
    <w:rsid w:val="00B02FC5"/>
    <w:rsid w:val="00B03463"/>
    <w:rsid w:val="00B678EE"/>
    <w:rsid w:val="00B74D03"/>
    <w:rsid w:val="00B82F4F"/>
    <w:rsid w:val="00B925AF"/>
    <w:rsid w:val="00C001B6"/>
    <w:rsid w:val="00C12934"/>
    <w:rsid w:val="00C215E4"/>
    <w:rsid w:val="00C505A9"/>
    <w:rsid w:val="00C53021"/>
    <w:rsid w:val="00C63A21"/>
    <w:rsid w:val="00C74162"/>
    <w:rsid w:val="00CA4067"/>
    <w:rsid w:val="00CB06C2"/>
    <w:rsid w:val="00CF2C08"/>
    <w:rsid w:val="00D00B6D"/>
    <w:rsid w:val="00D041B5"/>
    <w:rsid w:val="00D15D4A"/>
    <w:rsid w:val="00D3101D"/>
    <w:rsid w:val="00D43369"/>
    <w:rsid w:val="00D8208E"/>
    <w:rsid w:val="00DA0972"/>
    <w:rsid w:val="00DC1112"/>
    <w:rsid w:val="00DE242F"/>
    <w:rsid w:val="00E46C02"/>
    <w:rsid w:val="00E505FA"/>
    <w:rsid w:val="00E5530F"/>
    <w:rsid w:val="00E826B2"/>
    <w:rsid w:val="00EC54FC"/>
    <w:rsid w:val="00ED0A62"/>
    <w:rsid w:val="00ED7F27"/>
    <w:rsid w:val="00EE7ADE"/>
    <w:rsid w:val="00F10F26"/>
    <w:rsid w:val="00F209A6"/>
    <w:rsid w:val="00F22B26"/>
    <w:rsid w:val="00F6560F"/>
    <w:rsid w:val="00F65744"/>
    <w:rsid w:val="00FA131F"/>
    <w:rsid w:val="00FC4AD5"/>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B4A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0A49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0A4977"/>
  </w:style>
  <w:style w:type="character" w:customStyle="1" w:styleId="grame">
    <w:name w:val="grame"/>
    <w:basedOn w:val="VarsaylanParagrafYazTipi"/>
    <w:rsid w:val="000A4977"/>
  </w:style>
  <w:style w:type="character" w:customStyle="1" w:styleId="Balk1Char">
    <w:name w:val="Başlık 1 Char"/>
    <w:basedOn w:val="VarsaylanParagrafYazTipi"/>
    <w:link w:val="Balk1"/>
    <w:uiPriority w:val="9"/>
    <w:rsid w:val="003B4A4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B4A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0A49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0A4977"/>
  </w:style>
  <w:style w:type="character" w:customStyle="1" w:styleId="grame">
    <w:name w:val="grame"/>
    <w:basedOn w:val="VarsaylanParagrafYazTipi"/>
    <w:rsid w:val="000A4977"/>
  </w:style>
  <w:style w:type="character" w:customStyle="1" w:styleId="Balk1Char">
    <w:name w:val="Başlık 1 Char"/>
    <w:basedOn w:val="VarsaylanParagrafYazTipi"/>
    <w:link w:val="Balk1"/>
    <w:uiPriority w:val="9"/>
    <w:rsid w:val="003B4A4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287979318">
      <w:bodyDiv w:val="1"/>
      <w:marLeft w:val="0"/>
      <w:marRight w:val="0"/>
      <w:marTop w:val="0"/>
      <w:marBottom w:val="0"/>
      <w:divBdr>
        <w:top w:val="none" w:sz="0" w:space="0" w:color="auto"/>
        <w:left w:val="none" w:sz="0" w:space="0" w:color="auto"/>
        <w:bottom w:val="none" w:sz="0" w:space="0" w:color="auto"/>
        <w:right w:val="none" w:sz="0" w:space="0" w:color="auto"/>
      </w:divBdr>
    </w:div>
    <w:div w:id="1293558392">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C0DD1-B4AD-49A9-9A01-536F788D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1247</Words>
  <Characters>7108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49</cp:revision>
  <dcterms:created xsi:type="dcterms:W3CDTF">2024-09-17T07:40:00Z</dcterms:created>
  <dcterms:modified xsi:type="dcterms:W3CDTF">2024-10-15T11:07:00Z</dcterms:modified>
</cp:coreProperties>
</file>