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5F7" w:rsidRDefault="004875F7">
      <w:pPr>
        <w:spacing w:before="200" w:after="60" w:line="276" w:lineRule="auto"/>
        <w:jc w:val="center"/>
        <w:rPr>
          <w:rFonts w:ascii="Times New Roman" w:hAnsi="Times New Roman" w:cs="Times New Roman"/>
          <w:b/>
          <w:bCs/>
          <w:sz w:val="24"/>
          <w:szCs w:val="24"/>
        </w:rPr>
      </w:pPr>
    </w:p>
    <w:p w:rsidR="00013F5B" w:rsidRPr="004875F7" w:rsidRDefault="003F2CD8">
      <w:pPr>
        <w:spacing w:before="200" w:after="6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YOZGAT BOZOK ÜNİVERSİTESİ</w:t>
      </w:r>
    </w:p>
    <w:p w:rsidR="00013F5B" w:rsidRPr="004875F7" w:rsidRDefault="003F2CD8">
      <w:pPr>
        <w:spacing w:after="6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SAĞLIK BİLİMLERİ FAKÜLTESİ</w:t>
      </w:r>
    </w:p>
    <w:p w:rsidR="00013F5B" w:rsidRPr="004875F7" w:rsidRDefault="003F2CD8">
      <w:pPr>
        <w:spacing w:after="6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HEMŞİRELİK BÖLÜMÜ</w:t>
      </w:r>
    </w:p>
    <w:p w:rsidR="00013F5B" w:rsidRDefault="00FF2216">
      <w:pPr>
        <w:spacing w:after="240" w:line="276" w:lineRule="auto"/>
        <w:jc w:val="center"/>
        <w:rPr>
          <w:rFonts w:ascii="Times New Roman" w:hAnsi="Times New Roman" w:cs="Times New Roman"/>
          <w:b/>
          <w:bCs/>
          <w:sz w:val="24"/>
          <w:szCs w:val="24"/>
        </w:rPr>
      </w:pPr>
      <w:r w:rsidRPr="004875F7">
        <w:rPr>
          <w:rFonts w:ascii="Times New Roman" w:hAnsi="Times New Roman" w:cs="Times New Roman"/>
          <w:b/>
          <w:bCs/>
          <w:sz w:val="24"/>
          <w:szCs w:val="24"/>
        </w:rPr>
        <w:t>2026</w:t>
      </w:r>
      <w:r w:rsidR="003F2CD8" w:rsidRPr="004875F7">
        <w:rPr>
          <w:rFonts w:ascii="Times New Roman" w:hAnsi="Times New Roman" w:cs="Times New Roman"/>
          <w:b/>
          <w:bCs/>
          <w:sz w:val="24"/>
          <w:szCs w:val="24"/>
        </w:rPr>
        <w:t>-202</w:t>
      </w:r>
      <w:r w:rsidRPr="004875F7">
        <w:rPr>
          <w:rFonts w:ascii="Times New Roman" w:hAnsi="Times New Roman" w:cs="Times New Roman"/>
          <w:b/>
          <w:bCs/>
          <w:sz w:val="24"/>
          <w:szCs w:val="24"/>
        </w:rPr>
        <w:t>7</w:t>
      </w:r>
      <w:r w:rsidR="003F2CD8" w:rsidRPr="004875F7">
        <w:rPr>
          <w:rFonts w:ascii="Times New Roman" w:hAnsi="Times New Roman" w:cs="Times New Roman"/>
          <w:b/>
          <w:bCs/>
          <w:sz w:val="24"/>
          <w:szCs w:val="24"/>
        </w:rPr>
        <w:t xml:space="preserve"> EĞİTİM ÖĞRETİM YILI</w:t>
      </w:r>
    </w:p>
    <w:p w:rsidR="004875F7" w:rsidRDefault="004875F7">
      <w:pPr>
        <w:spacing w:after="240" w:line="276" w:lineRule="auto"/>
        <w:jc w:val="center"/>
        <w:rPr>
          <w:rFonts w:ascii="Times New Roman" w:hAnsi="Times New Roman" w:cs="Times New Roman"/>
          <w:b/>
          <w:bCs/>
          <w:sz w:val="24"/>
          <w:szCs w:val="24"/>
        </w:rPr>
      </w:pPr>
    </w:p>
    <w:p w:rsidR="004875F7" w:rsidRPr="004875F7" w:rsidRDefault="004875F7">
      <w:pPr>
        <w:spacing w:after="240" w:line="276" w:lineRule="auto"/>
        <w:jc w:val="center"/>
        <w:rPr>
          <w:rFonts w:ascii="Times New Roman" w:hAnsi="Times New Roman" w:cs="Times New Roman"/>
          <w:sz w:val="24"/>
          <w:szCs w:val="24"/>
        </w:rPr>
      </w:pPr>
    </w:p>
    <w:p w:rsidR="00013F5B" w:rsidRPr="004875F7" w:rsidRDefault="003F2CD8">
      <w:pPr>
        <w:spacing w:after="4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YABANCI DİL II (İNGİLİZCE)</w:t>
      </w:r>
    </w:p>
    <w:p w:rsidR="00013F5B" w:rsidRPr="004875F7" w:rsidRDefault="003F2CD8">
      <w:pPr>
        <w:spacing w:after="26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DERS BİLGİ KİTAPÇIĞI</w:t>
      </w:r>
    </w:p>
    <w:p w:rsidR="00013F5B" w:rsidRPr="004875F7" w:rsidRDefault="003F2CD8">
      <w:pPr>
        <w:spacing w:after="260"/>
        <w:jc w:val="center"/>
        <w:rPr>
          <w:rFonts w:ascii="Times New Roman" w:hAnsi="Times New Roman" w:cs="Times New Roman"/>
          <w:sz w:val="24"/>
          <w:szCs w:val="24"/>
        </w:rPr>
      </w:pPr>
      <w:r w:rsidRPr="004875F7">
        <w:rPr>
          <w:rFonts w:ascii="Times New Roman" w:hAnsi="Times New Roman" w:cs="Times New Roman"/>
          <w:noProof/>
          <w:sz w:val="24"/>
          <w:szCs w:val="24"/>
        </w:rPr>
        <w:drawing>
          <wp:inline distT="0" distB="0" distL="0" distR="0">
            <wp:extent cx="1571625" cy="15716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571625" cy="1571625"/>
                    </a:xfrm>
                    <a:prstGeom prst="rect">
                      <a:avLst/>
                    </a:prstGeom>
                  </pic:spPr>
                </pic:pic>
              </a:graphicData>
            </a:graphic>
          </wp:inline>
        </w:drawing>
      </w:r>
    </w:p>
    <w:p w:rsidR="00013F5B" w:rsidRPr="004875F7" w:rsidRDefault="003F2CD8">
      <w:pPr>
        <w:spacing w:after="4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DERSTEN SORUMLU ÖĞRETİM ELEMANI</w:t>
      </w:r>
    </w:p>
    <w:p w:rsidR="00013F5B" w:rsidRPr="004875F7" w:rsidRDefault="003F2CD8">
      <w:pPr>
        <w:spacing w:after="300" w:line="276" w:lineRule="auto"/>
        <w:jc w:val="center"/>
        <w:rPr>
          <w:rFonts w:ascii="Times New Roman" w:hAnsi="Times New Roman" w:cs="Times New Roman"/>
          <w:sz w:val="24"/>
          <w:szCs w:val="24"/>
        </w:rPr>
      </w:pPr>
      <w:r w:rsidRPr="004875F7">
        <w:rPr>
          <w:rFonts w:ascii="Times New Roman" w:hAnsi="Times New Roman" w:cs="Times New Roman"/>
          <w:sz w:val="24"/>
          <w:szCs w:val="24"/>
        </w:rPr>
        <w:t>Yabancı Diller Yüksekokulu Öğretim Elemanları</w:t>
      </w:r>
    </w:p>
    <w:p w:rsidR="004875F7" w:rsidRDefault="004875F7">
      <w:pPr>
        <w:spacing w:after="20" w:line="276" w:lineRule="auto"/>
        <w:jc w:val="center"/>
        <w:rPr>
          <w:rFonts w:ascii="Times New Roman" w:hAnsi="Times New Roman" w:cs="Times New Roman"/>
          <w:b/>
          <w:bCs/>
          <w:sz w:val="24"/>
          <w:szCs w:val="24"/>
        </w:rPr>
      </w:pPr>
    </w:p>
    <w:p w:rsidR="004875F7" w:rsidRDefault="004875F7">
      <w:pPr>
        <w:spacing w:after="20" w:line="276" w:lineRule="auto"/>
        <w:jc w:val="center"/>
        <w:rPr>
          <w:rFonts w:ascii="Times New Roman" w:hAnsi="Times New Roman" w:cs="Times New Roman"/>
          <w:b/>
          <w:bCs/>
          <w:sz w:val="24"/>
          <w:szCs w:val="24"/>
        </w:rPr>
      </w:pPr>
    </w:p>
    <w:p w:rsidR="004875F7" w:rsidRDefault="004875F7">
      <w:pPr>
        <w:spacing w:after="20" w:line="276" w:lineRule="auto"/>
        <w:jc w:val="center"/>
        <w:rPr>
          <w:rFonts w:ascii="Times New Roman" w:hAnsi="Times New Roman" w:cs="Times New Roman"/>
          <w:b/>
          <w:bCs/>
          <w:sz w:val="24"/>
          <w:szCs w:val="24"/>
        </w:rPr>
      </w:pPr>
    </w:p>
    <w:p w:rsidR="004875F7" w:rsidRDefault="004875F7">
      <w:pPr>
        <w:spacing w:after="20" w:line="276" w:lineRule="auto"/>
        <w:jc w:val="center"/>
        <w:rPr>
          <w:rFonts w:ascii="Times New Roman" w:hAnsi="Times New Roman" w:cs="Times New Roman"/>
          <w:b/>
          <w:bCs/>
          <w:sz w:val="24"/>
          <w:szCs w:val="24"/>
        </w:rPr>
      </w:pPr>
    </w:p>
    <w:p w:rsidR="004875F7" w:rsidRDefault="004875F7">
      <w:pPr>
        <w:spacing w:after="20" w:line="276" w:lineRule="auto"/>
        <w:jc w:val="center"/>
        <w:rPr>
          <w:rFonts w:ascii="Times New Roman" w:hAnsi="Times New Roman" w:cs="Times New Roman"/>
          <w:b/>
          <w:bCs/>
          <w:sz w:val="24"/>
          <w:szCs w:val="24"/>
        </w:rPr>
      </w:pPr>
    </w:p>
    <w:p w:rsidR="00013F5B" w:rsidRPr="004875F7" w:rsidRDefault="003F2CD8">
      <w:pPr>
        <w:spacing w:after="2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YOZGAT</w:t>
      </w:r>
    </w:p>
    <w:p w:rsidR="00013F5B" w:rsidRPr="004875F7" w:rsidRDefault="00FF2216">
      <w:pPr>
        <w:spacing w:line="276" w:lineRule="auto"/>
        <w:jc w:val="center"/>
        <w:rPr>
          <w:rFonts w:ascii="Times New Roman" w:hAnsi="Times New Roman" w:cs="Times New Roman"/>
          <w:sz w:val="24"/>
          <w:szCs w:val="24"/>
        </w:rPr>
      </w:pPr>
      <w:r w:rsidRPr="004875F7">
        <w:rPr>
          <w:rFonts w:ascii="Times New Roman" w:hAnsi="Times New Roman" w:cs="Times New Roman"/>
          <w:sz w:val="24"/>
          <w:szCs w:val="24"/>
        </w:rPr>
        <w:t>2026-2027</w:t>
      </w:r>
    </w:p>
    <w:p w:rsidR="00013F5B" w:rsidRPr="004875F7" w:rsidRDefault="003F2CD8">
      <w:pPr>
        <w:rPr>
          <w:rFonts w:ascii="Times New Roman" w:hAnsi="Times New Roman" w:cs="Times New Roman"/>
          <w:sz w:val="24"/>
          <w:szCs w:val="24"/>
        </w:rPr>
      </w:pPr>
      <w:r w:rsidRPr="004875F7">
        <w:rPr>
          <w:rFonts w:ascii="Times New Roman" w:hAnsi="Times New Roman" w:cs="Times New Roman"/>
          <w:sz w:val="24"/>
          <w:szCs w:val="24"/>
        </w:rPr>
        <w:br w:type="page"/>
      </w:r>
    </w:p>
    <w:p w:rsidR="00013F5B" w:rsidRPr="004875F7" w:rsidRDefault="003F2CD8">
      <w:pPr>
        <w:spacing w:after="200"/>
        <w:jc w:val="center"/>
        <w:rPr>
          <w:rFonts w:ascii="Times New Roman" w:hAnsi="Times New Roman" w:cs="Times New Roman"/>
          <w:sz w:val="24"/>
          <w:szCs w:val="24"/>
        </w:rPr>
      </w:pPr>
      <w:r w:rsidRPr="004875F7">
        <w:rPr>
          <w:rFonts w:ascii="Times New Roman" w:hAnsi="Times New Roman" w:cs="Times New Roman"/>
          <w:b/>
          <w:bCs/>
          <w:sz w:val="24"/>
          <w:szCs w:val="24"/>
        </w:rPr>
        <w:lastRenderedPageBreak/>
        <w:t>İÇİNDEKİLER</w:t>
      </w:r>
    </w:p>
    <w:p w:rsidR="00013F5B" w:rsidRPr="004875F7" w:rsidRDefault="003F2CD8">
      <w:pPr>
        <w:spacing w:after="70" w:line="264" w:lineRule="auto"/>
        <w:rPr>
          <w:rFonts w:ascii="Times New Roman" w:hAnsi="Times New Roman" w:cs="Times New Roman"/>
          <w:sz w:val="24"/>
          <w:szCs w:val="24"/>
        </w:rPr>
      </w:pPr>
      <w:r w:rsidRPr="004875F7">
        <w:rPr>
          <w:rFonts w:ascii="Times New Roman" w:hAnsi="Times New Roman" w:cs="Times New Roman"/>
          <w:b/>
          <w:bCs/>
          <w:sz w:val="24"/>
          <w:szCs w:val="24"/>
        </w:rPr>
        <w:t>1. Yozgat Bozok Üniversitesi Sağlık Bilimleri Fakültesi Hemşirelik Bölümü Misyon, Vizyon ve Değerleri</w:t>
      </w:r>
      <w:r w:rsidRPr="004875F7">
        <w:rPr>
          <w:rFonts w:ascii="Times New Roman" w:hAnsi="Times New Roman" w:cs="Times New Roman"/>
          <w:b/>
          <w:bCs/>
          <w:sz w:val="24"/>
          <w:szCs w:val="24"/>
        </w:rPr>
        <w:ptab w:relativeTo="margin" w:alignment="right" w:leader="dot"/>
      </w:r>
      <w:r w:rsidRPr="004875F7">
        <w:rPr>
          <w:rFonts w:ascii="Times New Roman" w:hAnsi="Times New Roman" w:cs="Times New Roman"/>
          <w:b/>
          <w:bCs/>
          <w:sz w:val="24"/>
          <w:szCs w:val="24"/>
        </w:rPr>
        <w:t>3</w:t>
      </w:r>
    </w:p>
    <w:p w:rsidR="00013F5B" w:rsidRPr="004875F7" w:rsidRDefault="003F2CD8">
      <w:pPr>
        <w:spacing w:after="70" w:line="264" w:lineRule="auto"/>
        <w:rPr>
          <w:rFonts w:ascii="Times New Roman" w:hAnsi="Times New Roman" w:cs="Times New Roman"/>
          <w:sz w:val="24"/>
          <w:szCs w:val="24"/>
        </w:rPr>
      </w:pPr>
      <w:r w:rsidRPr="004875F7">
        <w:rPr>
          <w:rFonts w:ascii="Times New Roman" w:hAnsi="Times New Roman" w:cs="Times New Roman"/>
          <w:b/>
          <w:bCs/>
          <w:sz w:val="24"/>
          <w:szCs w:val="24"/>
        </w:rPr>
        <w:t>2. Yabancı Dil II (İngilizce) Dersi</w:t>
      </w:r>
      <w:r w:rsidRPr="004875F7">
        <w:rPr>
          <w:rFonts w:ascii="Times New Roman" w:hAnsi="Times New Roman" w:cs="Times New Roman"/>
          <w:b/>
          <w:bCs/>
          <w:sz w:val="24"/>
          <w:szCs w:val="24"/>
        </w:rPr>
        <w:ptab w:relativeTo="margin" w:alignment="right" w:leader="dot"/>
      </w:r>
      <w:r w:rsidRPr="004875F7">
        <w:rPr>
          <w:rFonts w:ascii="Times New Roman" w:hAnsi="Times New Roman" w:cs="Times New Roman"/>
          <w:b/>
          <w:bCs/>
          <w:sz w:val="24"/>
          <w:szCs w:val="24"/>
        </w:rPr>
        <w:t>4</w:t>
      </w:r>
    </w:p>
    <w:p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2.1. Dersin Genel Bilgileri</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4</w:t>
      </w:r>
    </w:p>
    <w:p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2.2. Dersin Tanımı ve Amacı</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4</w:t>
      </w:r>
    </w:p>
    <w:p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2.3. Dersin İçeriği</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4</w:t>
      </w:r>
    </w:p>
    <w:p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2.4. Dersin Genel Hedefleri</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5</w:t>
      </w:r>
    </w:p>
    <w:p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2.5. Dersin Öğrenme Çıktıları</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5</w:t>
      </w:r>
    </w:p>
    <w:p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2.6. Program ve Öğrenme Çıktıları İlişkisi</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5</w:t>
      </w:r>
    </w:p>
    <w:p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2.7. Dersin Becerileri</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6</w:t>
      </w:r>
    </w:p>
    <w:p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2.8. Dersin Öğretim Yöntem ve Teknikleri</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6</w:t>
      </w:r>
    </w:p>
    <w:p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2.9. Dersin Değerlendirmesi</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6</w:t>
      </w:r>
    </w:p>
    <w:p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2.10. AKTS / İş Yükü Tablosu</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6</w:t>
      </w:r>
    </w:p>
    <w:p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2.11. Eğitimde Öğrenciden Beklentiler</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7</w:t>
      </w:r>
    </w:p>
    <w:p w:rsidR="00013F5B" w:rsidRPr="004875F7" w:rsidRDefault="003F2CD8">
      <w:pPr>
        <w:spacing w:after="70" w:line="264" w:lineRule="auto"/>
        <w:rPr>
          <w:rFonts w:ascii="Times New Roman" w:hAnsi="Times New Roman" w:cs="Times New Roman"/>
          <w:sz w:val="24"/>
          <w:szCs w:val="24"/>
        </w:rPr>
      </w:pPr>
      <w:r w:rsidRPr="004875F7">
        <w:rPr>
          <w:rFonts w:ascii="Times New Roman" w:hAnsi="Times New Roman" w:cs="Times New Roman"/>
          <w:b/>
          <w:bCs/>
          <w:sz w:val="24"/>
          <w:szCs w:val="24"/>
        </w:rPr>
        <w:t>3. Haftalık Ders Programı; Öğrenme ve Program Çıktıları, Hasta Güvenliği, Sağlığın Sosyal Belirleyicileri ve Sürdürülebilir Kalkınma Hedefleri ile İlişkisi</w:t>
      </w:r>
      <w:r w:rsidRPr="004875F7">
        <w:rPr>
          <w:rFonts w:ascii="Times New Roman" w:hAnsi="Times New Roman" w:cs="Times New Roman"/>
          <w:b/>
          <w:bCs/>
          <w:sz w:val="24"/>
          <w:szCs w:val="24"/>
        </w:rPr>
        <w:ptab w:relativeTo="margin" w:alignment="right" w:leader="dot"/>
      </w:r>
      <w:r w:rsidRPr="004875F7">
        <w:rPr>
          <w:rFonts w:ascii="Times New Roman" w:hAnsi="Times New Roman" w:cs="Times New Roman"/>
          <w:b/>
          <w:bCs/>
          <w:sz w:val="24"/>
          <w:szCs w:val="24"/>
        </w:rPr>
        <w:t>8</w:t>
      </w:r>
    </w:p>
    <w:p w:rsidR="00013F5B" w:rsidRPr="004875F7" w:rsidRDefault="003F2CD8">
      <w:pPr>
        <w:spacing w:after="70" w:line="264" w:lineRule="auto"/>
        <w:rPr>
          <w:rFonts w:ascii="Times New Roman" w:hAnsi="Times New Roman" w:cs="Times New Roman"/>
          <w:sz w:val="24"/>
          <w:szCs w:val="24"/>
        </w:rPr>
      </w:pPr>
      <w:r w:rsidRPr="004875F7">
        <w:rPr>
          <w:rFonts w:ascii="Times New Roman" w:hAnsi="Times New Roman" w:cs="Times New Roman"/>
          <w:b/>
          <w:bCs/>
          <w:sz w:val="24"/>
          <w:szCs w:val="24"/>
        </w:rPr>
        <w:t>4. Hasta Güvenliği, Sağlığın Sosyal Belirleyicileri ve Sürdürülebilir Kalkınma Hedefleri ile İlişkisi</w:t>
      </w:r>
      <w:r w:rsidRPr="004875F7">
        <w:rPr>
          <w:rFonts w:ascii="Times New Roman" w:hAnsi="Times New Roman" w:cs="Times New Roman"/>
          <w:b/>
          <w:bCs/>
          <w:sz w:val="24"/>
          <w:szCs w:val="24"/>
        </w:rPr>
        <w:ptab w:relativeTo="margin" w:alignment="right" w:leader="dot"/>
      </w:r>
      <w:r w:rsidRPr="004875F7">
        <w:rPr>
          <w:rFonts w:ascii="Times New Roman" w:hAnsi="Times New Roman" w:cs="Times New Roman"/>
          <w:b/>
          <w:bCs/>
          <w:sz w:val="24"/>
          <w:szCs w:val="24"/>
        </w:rPr>
        <w:t>9</w:t>
      </w:r>
    </w:p>
    <w:p w:rsidR="00013F5B" w:rsidRPr="004875F7" w:rsidRDefault="003F2CD8">
      <w:pPr>
        <w:spacing w:after="70" w:line="264" w:lineRule="auto"/>
        <w:rPr>
          <w:rFonts w:ascii="Times New Roman" w:hAnsi="Times New Roman" w:cs="Times New Roman"/>
          <w:sz w:val="24"/>
          <w:szCs w:val="24"/>
        </w:rPr>
      </w:pPr>
      <w:r w:rsidRPr="004875F7">
        <w:rPr>
          <w:rFonts w:ascii="Times New Roman" w:hAnsi="Times New Roman" w:cs="Times New Roman"/>
          <w:b/>
          <w:bCs/>
          <w:sz w:val="24"/>
          <w:szCs w:val="24"/>
        </w:rPr>
        <w:t>5. Yabancı Dil II (İngilizce) Dersi Kaynak Listesi</w:t>
      </w:r>
      <w:r w:rsidRPr="004875F7">
        <w:rPr>
          <w:rFonts w:ascii="Times New Roman" w:hAnsi="Times New Roman" w:cs="Times New Roman"/>
          <w:b/>
          <w:bCs/>
          <w:sz w:val="24"/>
          <w:szCs w:val="24"/>
        </w:rPr>
        <w:ptab w:relativeTo="margin" w:alignment="right" w:leader="dot"/>
      </w:r>
      <w:r w:rsidRPr="004875F7">
        <w:rPr>
          <w:rFonts w:ascii="Times New Roman" w:hAnsi="Times New Roman" w:cs="Times New Roman"/>
          <w:b/>
          <w:bCs/>
          <w:sz w:val="24"/>
          <w:szCs w:val="24"/>
        </w:rPr>
        <w:t>10</w:t>
      </w:r>
    </w:p>
    <w:p w:rsidR="00013F5B" w:rsidRPr="004875F7" w:rsidRDefault="003F2CD8">
      <w:pPr>
        <w:rPr>
          <w:rFonts w:ascii="Times New Roman" w:hAnsi="Times New Roman" w:cs="Times New Roman"/>
          <w:sz w:val="24"/>
          <w:szCs w:val="24"/>
        </w:rPr>
      </w:pPr>
      <w:r w:rsidRPr="004875F7">
        <w:rPr>
          <w:rFonts w:ascii="Times New Roman" w:hAnsi="Times New Roman" w:cs="Times New Roman"/>
          <w:sz w:val="24"/>
          <w:szCs w:val="24"/>
        </w:rPr>
        <w:br w:type="page"/>
      </w:r>
    </w:p>
    <w:p w:rsidR="00013F5B" w:rsidRPr="004875F7" w:rsidRDefault="003F2CD8">
      <w:pPr>
        <w:pStyle w:val="Balk1"/>
        <w:rPr>
          <w:rFonts w:ascii="Times New Roman" w:hAnsi="Times New Roman" w:cs="Times New Roman"/>
          <w:color w:val="auto"/>
          <w:sz w:val="24"/>
          <w:szCs w:val="24"/>
        </w:rPr>
      </w:pPr>
      <w:r w:rsidRPr="004875F7">
        <w:rPr>
          <w:rFonts w:ascii="Times New Roman" w:hAnsi="Times New Roman" w:cs="Times New Roman"/>
          <w:color w:val="auto"/>
          <w:sz w:val="24"/>
          <w:szCs w:val="24"/>
        </w:rPr>
        <w:lastRenderedPageBreak/>
        <w:t>1. YOZGAT BOZOK ÜNİVERSİTESİ SAĞLIK BİLİMLERİ FAKÜLTESİ HEMŞİRELİK BÖLÜMÜ MİSYON, VİZYON VE DEĞERLERİ</w:t>
      </w:r>
    </w:p>
    <w:p w:rsidR="00013F5B" w:rsidRPr="004875F7" w:rsidRDefault="003F2CD8">
      <w:pPr>
        <w:spacing w:after="10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 xml:space="preserve">Misyon: </w:t>
      </w:r>
      <w:r w:rsidRPr="004875F7">
        <w:rPr>
          <w:rFonts w:ascii="Times New Roman" w:hAnsi="Times New Roman" w:cs="Times New Roman"/>
          <w:sz w:val="24"/>
          <w:szCs w:val="24"/>
        </w:rPr>
        <w:t>Sağlık bilimleri alanında toplumun sağlığının korunması ve geliştirilmesi amacıyla ekip çalışmasını benimseyen, etik bir anlayışla kendini sürekli geliştiren, evrensel gereksinimleri karşılayan, ülkemizin temel değerlerine uygun mesleki bilgi ve becerilerle donatılmış çağdaş bireyler yetiştirmek.</w:t>
      </w:r>
    </w:p>
    <w:p w:rsidR="00013F5B" w:rsidRPr="004875F7" w:rsidRDefault="003F2CD8">
      <w:pPr>
        <w:spacing w:after="10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 xml:space="preserve">Vizyon: </w:t>
      </w:r>
      <w:r w:rsidRPr="004875F7">
        <w:rPr>
          <w:rFonts w:ascii="Times New Roman" w:hAnsi="Times New Roman" w:cs="Times New Roman"/>
          <w:sz w:val="24"/>
          <w:szCs w:val="24"/>
        </w:rPr>
        <w:t>Bilimsel bakış açısıyla bilgi üretimine katkıda bulunan, çağdaş, mesleki ilke ve değerlere bağlı, bu ilkeler doğrultusunda hızlı, kaliteli ve etkili çözümler üreten mezunları ulusal ve uluslararası düzeyde tercih edilen, değişim ve gelişime açık bir yükseköğretim kurumu olmaktır.</w:t>
      </w:r>
    </w:p>
    <w:p w:rsidR="00013F5B" w:rsidRPr="004875F7" w:rsidRDefault="003F2CD8">
      <w:pPr>
        <w:spacing w:after="10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 xml:space="preserve">Değerler: </w:t>
      </w:r>
      <w:r w:rsidRPr="004875F7">
        <w:rPr>
          <w:rFonts w:ascii="Times New Roman" w:hAnsi="Times New Roman" w:cs="Times New Roman"/>
          <w:sz w:val="24"/>
          <w:szCs w:val="24"/>
        </w:rPr>
        <w:t>Adalet, özgürlük, hoşgörü, üretkenlik, girişimcilik, katılımcılık, kalite odaklılık, çevreye duyarlılık, hesap verilebilirlik.</w:t>
      </w:r>
    </w:p>
    <w:p w:rsidR="00013F5B" w:rsidRPr="004875F7" w:rsidRDefault="003F2CD8">
      <w:pPr>
        <w:spacing w:after="6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Hemşirelik Bölümü Program Amaçları</w:t>
      </w:r>
    </w:p>
    <w:p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Eğitim programının, mezunlarının yakın bir gelecekte erişmeleri istenen kariyer hedeflerini, çalışma alanlarını ve bu alanlarda üstlenecekleri rolleri belirten ve mesleki beklentileri tanımlayan amaçları olmalıdır.</w:t>
      </w:r>
    </w:p>
    <w:p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Görev, yetki ve sorumluluklarını mesleki değerler ile etik ilkeler doğrultusunda etkili iletişim tekniklerini kullanarak, eğitim, yönetim, araştırma ve liderlik rollerine uygun faaliyetlerinde bulunur.</w:t>
      </w:r>
    </w:p>
    <w:p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Hemşirelik mesleğinin rol ve işlevlerini yerine getirebilmek için yaşam boyu öğrenmeyi benimseyerek değişim ve gelişimleri izleyebilecek, gerekli kuramsal ve güncel bilgi, beceri ve tutuma sahip olur.</w:t>
      </w:r>
    </w:p>
    <w:p w:rsidR="00013F5B" w:rsidRPr="004875F7" w:rsidRDefault="003F2CD8">
      <w:pPr>
        <w:spacing w:before="100" w:after="10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Hemşirelik Bölümü Program Çıktıları</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1200"/>
        <w:gridCol w:w="8438"/>
      </w:tblGrid>
      <w:tr w:rsidR="004875F7" w:rsidRPr="004875F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PÇ1</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Mesleki rol ve işlevleriyle ilgili temel bilgi, tutum ve beceriye sahiptir.</w:t>
            </w:r>
          </w:p>
        </w:tc>
      </w:tr>
      <w:tr w:rsidR="004875F7" w:rsidRPr="004875F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PÇ2</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Hemşirelikle ilgili bilimsel ve güncel bilgiye ulaşır ve kullanır.</w:t>
            </w:r>
          </w:p>
        </w:tc>
      </w:tr>
      <w:tr w:rsidR="004875F7" w:rsidRPr="004875F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PÇ3</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Hemşirelik bakımını, kanıta dayalı olarak hemşirelik süreci doğrultusunda uygular.</w:t>
            </w:r>
          </w:p>
        </w:tc>
      </w:tr>
      <w:tr w:rsidR="004875F7" w:rsidRPr="004875F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PÇ4</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Hemşirelik uygulamalarını etik ilkeler ve yasal düzenlemeler doğrultusunda gerçekleştirir.</w:t>
            </w:r>
          </w:p>
        </w:tc>
      </w:tr>
      <w:tr w:rsidR="004875F7" w:rsidRPr="004875F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PÇ5</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Bilişim ve bakım teknolojilerini hemşirelik uygulamalarında kullanır.</w:t>
            </w:r>
          </w:p>
        </w:tc>
      </w:tr>
      <w:tr w:rsidR="004875F7" w:rsidRPr="004875F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PÇ6</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Birey/aile/toplum ve sağlık bakım ekibi üyeleriyle etkili iletişim kurar ve iş birliği içinde çalışır.</w:t>
            </w:r>
          </w:p>
        </w:tc>
      </w:tr>
      <w:tr w:rsidR="004875F7" w:rsidRPr="004875F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PÇ7</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Hemşirelik alanına ilişkin bilimsel araştırma, proje ve etkinliklerde sorumluluk alır.</w:t>
            </w:r>
          </w:p>
        </w:tc>
      </w:tr>
      <w:tr w:rsidR="004875F7" w:rsidRPr="004875F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PÇ8</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Hemşirelik uygulamalarında sorun çözme ve eleştirel düşünme becerilerini kullanır.</w:t>
            </w:r>
          </w:p>
        </w:tc>
      </w:tr>
      <w:tr w:rsidR="004875F7" w:rsidRPr="004875F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PÇ9</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En az bir yabancı dili kullanarak alanındaki gelişmeleri izler ve meslektaşlarıyla paylaşır.</w:t>
            </w:r>
          </w:p>
        </w:tc>
      </w:tr>
      <w:tr w:rsidR="004875F7" w:rsidRPr="004875F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PÇ10</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Yaşam boyu öğrenmeyi benimseyerek sürekli mesleki ve bireysel gelişimini sürdürür.</w:t>
            </w:r>
          </w:p>
        </w:tc>
      </w:tr>
    </w:tbl>
    <w:p w:rsidR="00013F5B" w:rsidRPr="004875F7" w:rsidRDefault="003F2CD8">
      <w:pPr>
        <w:rPr>
          <w:rFonts w:ascii="Times New Roman" w:hAnsi="Times New Roman" w:cs="Times New Roman"/>
          <w:sz w:val="24"/>
          <w:szCs w:val="24"/>
        </w:rPr>
      </w:pPr>
      <w:r w:rsidRPr="004875F7">
        <w:rPr>
          <w:rFonts w:ascii="Times New Roman" w:hAnsi="Times New Roman" w:cs="Times New Roman"/>
          <w:sz w:val="24"/>
          <w:szCs w:val="24"/>
        </w:rPr>
        <w:br w:type="page"/>
      </w:r>
    </w:p>
    <w:p w:rsidR="00013F5B" w:rsidRPr="004875F7" w:rsidRDefault="003F2CD8">
      <w:pPr>
        <w:pStyle w:val="Balk1"/>
        <w:rPr>
          <w:rFonts w:ascii="Times New Roman" w:hAnsi="Times New Roman" w:cs="Times New Roman"/>
          <w:color w:val="auto"/>
          <w:sz w:val="24"/>
          <w:szCs w:val="24"/>
        </w:rPr>
      </w:pPr>
      <w:r w:rsidRPr="004875F7">
        <w:rPr>
          <w:rFonts w:ascii="Times New Roman" w:hAnsi="Times New Roman" w:cs="Times New Roman"/>
          <w:color w:val="auto"/>
          <w:sz w:val="24"/>
          <w:szCs w:val="24"/>
        </w:rPr>
        <w:lastRenderedPageBreak/>
        <w:t>2. YABANCI DİL II (İNGİLİZCE) DERSİ</w:t>
      </w:r>
    </w:p>
    <w:p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2.1. Dersin Genel Bilgileri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3200"/>
        <w:gridCol w:w="6438"/>
      </w:tblGrid>
      <w:tr w:rsidR="004875F7" w:rsidRPr="004875F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Ders Adı / Course Name</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 xml:space="preserve">YABANCI DİL II (İNGİLİZCE) / </w:t>
            </w:r>
            <w:proofErr w:type="spellStart"/>
            <w:r w:rsidRPr="004875F7">
              <w:rPr>
                <w:rFonts w:ascii="Times New Roman" w:hAnsi="Times New Roman" w:cs="Times New Roman"/>
                <w:sz w:val="24"/>
                <w:szCs w:val="24"/>
              </w:rPr>
              <w:t>Foreign</w:t>
            </w:r>
            <w:proofErr w:type="spellEnd"/>
            <w:r w:rsidRPr="004875F7">
              <w:rPr>
                <w:rFonts w:ascii="Times New Roman" w:hAnsi="Times New Roman" w:cs="Times New Roman"/>
                <w:sz w:val="24"/>
                <w:szCs w:val="24"/>
              </w:rPr>
              <w:t xml:space="preserve"> Language II (English)</w:t>
            </w:r>
          </w:p>
        </w:tc>
      </w:tr>
      <w:tr w:rsidR="004875F7" w:rsidRPr="004875F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 xml:space="preserve">Ders Kodu / Course </w:t>
            </w:r>
            <w:proofErr w:type="spellStart"/>
            <w:r w:rsidRPr="004875F7">
              <w:rPr>
                <w:rFonts w:ascii="Times New Roman" w:hAnsi="Times New Roman" w:cs="Times New Roman"/>
                <w:b/>
                <w:bCs/>
                <w:sz w:val="24"/>
                <w:szCs w:val="24"/>
              </w:rPr>
              <w:t>Code</w:t>
            </w:r>
            <w:proofErr w:type="spellEnd"/>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YDL002</w:t>
            </w:r>
          </w:p>
        </w:tc>
      </w:tr>
      <w:tr w:rsidR="004875F7" w:rsidRPr="004875F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 xml:space="preserve">Ders Türü / Course </w:t>
            </w:r>
            <w:proofErr w:type="spellStart"/>
            <w:r w:rsidRPr="004875F7">
              <w:rPr>
                <w:rFonts w:ascii="Times New Roman" w:hAnsi="Times New Roman" w:cs="Times New Roman"/>
                <w:b/>
                <w:bCs/>
                <w:sz w:val="24"/>
                <w:szCs w:val="24"/>
              </w:rPr>
              <w:t>Type</w:t>
            </w:r>
            <w:proofErr w:type="spellEnd"/>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 xml:space="preserve">Zorunlu / </w:t>
            </w:r>
            <w:proofErr w:type="spellStart"/>
            <w:r w:rsidRPr="004875F7">
              <w:rPr>
                <w:rFonts w:ascii="Times New Roman" w:hAnsi="Times New Roman" w:cs="Times New Roman"/>
                <w:sz w:val="24"/>
                <w:szCs w:val="24"/>
              </w:rPr>
              <w:t>Required</w:t>
            </w:r>
            <w:proofErr w:type="spellEnd"/>
          </w:p>
        </w:tc>
      </w:tr>
      <w:tr w:rsidR="004875F7" w:rsidRPr="004875F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Ders Seviyesi / Course Level</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 xml:space="preserve">Lisans / First </w:t>
            </w:r>
            <w:proofErr w:type="spellStart"/>
            <w:r w:rsidRPr="004875F7">
              <w:rPr>
                <w:rFonts w:ascii="Times New Roman" w:hAnsi="Times New Roman" w:cs="Times New Roman"/>
                <w:sz w:val="24"/>
                <w:szCs w:val="24"/>
              </w:rPr>
              <w:t>Cycle</w:t>
            </w:r>
            <w:proofErr w:type="spellEnd"/>
          </w:p>
        </w:tc>
      </w:tr>
      <w:tr w:rsidR="004875F7" w:rsidRPr="004875F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Ders AKTS Kredisi / ECTS</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2</w:t>
            </w:r>
          </w:p>
        </w:tc>
      </w:tr>
      <w:tr w:rsidR="004875F7" w:rsidRPr="004875F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Haftalık Ders Saati</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2 saat teorik, 0 saat uygulama, 0 saat laboratuvar</w:t>
            </w:r>
          </w:p>
        </w:tc>
      </w:tr>
      <w:tr w:rsidR="004875F7" w:rsidRPr="004875F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Dersin Verildiği Yıl / Yarıyıl</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1. yıl / 2. yarıyıl</w:t>
            </w:r>
          </w:p>
        </w:tc>
      </w:tr>
      <w:tr w:rsidR="004875F7" w:rsidRPr="004875F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Öğretim Sistemi</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 xml:space="preserve">Birinci öğretim / </w:t>
            </w:r>
            <w:proofErr w:type="spellStart"/>
            <w:r w:rsidRPr="004875F7">
              <w:rPr>
                <w:rFonts w:ascii="Times New Roman" w:hAnsi="Times New Roman" w:cs="Times New Roman"/>
                <w:sz w:val="24"/>
                <w:szCs w:val="24"/>
              </w:rPr>
              <w:t>Formal</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education</w:t>
            </w:r>
            <w:proofErr w:type="spellEnd"/>
          </w:p>
        </w:tc>
      </w:tr>
      <w:tr w:rsidR="004875F7" w:rsidRPr="004875F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Eğitim Dili</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Türkçe</w:t>
            </w:r>
          </w:p>
        </w:tc>
      </w:tr>
      <w:tr w:rsidR="004875F7" w:rsidRPr="004875F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Ön Koşul</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Yok</w:t>
            </w:r>
          </w:p>
        </w:tc>
      </w:tr>
      <w:tr w:rsidR="004875F7" w:rsidRPr="004875F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Staj Durumu</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Yok</w:t>
            </w:r>
          </w:p>
        </w:tc>
      </w:tr>
      <w:tr w:rsidR="004875F7" w:rsidRPr="004875F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Ders Sorumlusu</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Yabancı Diller Yüksekokulu Öğretim Elemanları</w:t>
            </w:r>
          </w:p>
        </w:tc>
      </w:tr>
    </w:tbl>
    <w:p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2.2. Dersin Tanımı ve Amacı</w:t>
      </w:r>
    </w:p>
    <w:p w:rsidR="00013F5B" w:rsidRPr="004875F7" w:rsidRDefault="003F2CD8">
      <w:pPr>
        <w:spacing w:after="10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 xml:space="preserve">Yabancı Dil II (İngilizce) dersi; </w:t>
      </w:r>
      <w:r w:rsidRPr="004875F7">
        <w:rPr>
          <w:rFonts w:ascii="Times New Roman" w:hAnsi="Times New Roman" w:cs="Times New Roman"/>
          <w:sz w:val="24"/>
          <w:szCs w:val="24"/>
        </w:rPr>
        <w:t>eğitim dili Türkçe olan programlarda okuma, yazma, dinleme ve konuşma becerilerini bütünleşik olarak başlangıç düzeyinde kazandırmayı hedefleyen zorunlu bir servis dersidir.</w:t>
      </w:r>
    </w:p>
    <w:p w:rsidR="00013F5B" w:rsidRPr="004875F7" w:rsidRDefault="003F2CD8">
      <w:pPr>
        <w:spacing w:after="100" w:line="276" w:lineRule="auto"/>
        <w:jc w:val="both"/>
        <w:rPr>
          <w:rFonts w:ascii="Times New Roman" w:hAnsi="Times New Roman" w:cs="Times New Roman"/>
          <w:sz w:val="24"/>
          <w:szCs w:val="24"/>
        </w:rPr>
      </w:pPr>
      <w:r w:rsidRPr="004875F7">
        <w:rPr>
          <w:rFonts w:ascii="Times New Roman" w:hAnsi="Times New Roman" w:cs="Times New Roman"/>
          <w:sz w:val="24"/>
          <w:szCs w:val="24"/>
        </w:rPr>
        <w:t xml:space="preserve">Dersin amacı; öğrencilere başlangıç düzeyde gerekli olan temel dil becerilerini kazandırmaktır. Bu kapsamda öğrencilerin Avrupa Birliği Dil </w:t>
      </w:r>
      <w:proofErr w:type="spellStart"/>
      <w:r w:rsidRPr="004875F7">
        <w:rPr>
          <w:rFonts w:ascii="Times New Roman" w:hAnsi="Times New Roman" w:cs="Times New Roman"/>
          <w:sz w:val="24"/>
          <w:szCs w:val="24"/>
        </w:rPr>
        <w:t>Ölçütleri'ne</w:t>
      </w:r>
      <w:proofErr w:type="spellEnd"/>
      <w:r w:rsidRPr="004875F7">
        <w:rPr>
          <w:rFonts w:ascii="Times New Roman" w:hAnsi="Times New Roman" w:cs="Times New Roman"/>
          <w:sz w:val="24"/>
          <w:szCs w:val="24"/>
        </w:rPr>
        <w:t xml:space="preserve"> göre A2 seviyesinde temel iletişim, okuma, yazma ve dinleme becerilerini geliştirmeleri amaçlanmaktadır.</w:t>
      </w:r>
    </w:p>
    <w:p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2.3. Dersin İçeriği</w:t>
      </w:r>
    </w:p>
    <w:p w:rsidR="00013F5B" w:rsidRPr="004875F7" w:rsidRDefault="003F2CD8">
      <w:pPr>
        <w:spacing w:after="100" w:line="276" w:lineRule="auto"/>
        <w:jc w:val="both"/>
        <w:rPr>
          <w:rFonts w:ascii="Times New Roman" w:hAnsi="Times New Roman" w:cs="Times New Roman"/>
          <w:sz w:val="24"/>
          <w:szCs w:val="24"/>
        </w:rPr>
      </w:pPr>
      <w:r w:rsidRPr="004875F7">
        <w:rPr>
          <w:rFonts w:ascii="Times New Roman" w:hAnsi="Times New Roman" w:cs="Times New Roman"/>
          <w:sz w:val="24"/>
          <w:szCs w:val="24"/>
        </w:rPr>
        <w:t>İngilizce servis dersleri; eğitim dili Türkçe olan programlarda verilen ve temel dil becerileri olan okuma, yazma, dinleme ve konuşma becerilerini bütünleşik olarak başlangıç düzeyinde veren zorunlu derslerdir. Ders kapsamında temel dilbilgisi yapıları (</w:t>
      </w:r>
      <w:proofErr w:type="spellStart"/>
      <w:r w:rsidRPr="004875F7">
        <w:rPr>
          <w:rFonts w:ascii="Times New Roman" w:hAnsi="Times New Roman" w:cs="Times New Roman"/>
          <w:sz w:val="24"/>
          <w:szCs w:val="24"/>
        </w:rPr>
        <w:t>kiplik</w:t>
      </w:r>
      <w:proofErr w:type="spellEnd"/>
      <w:r w:rsidRPr="004875F7">
        <w:rPr>
          <w:rFonts w:ascii="Times New Roman" w:hAnsi="Times New Roman" w:cs="Times New Roman"/>
          <w:sz w:val="24"/>
          <w:szCs w:val="24"/>
        </w:rPr>
        <w:t xml:space="preserve"> ifadeleri, gelecek ve geçmiş zamanlar, koşul cümleleri, </w:t>
      </w:r>
      <w:proofErr w:type="spellStart"/>
      <w:r w:rsidRPr="004875F7">
        <w:rPr>
          <w:rFonts w:ascii="Times New Roman" w:hAnsi="Times New Roman" w:cs="Times New Roman"/>
          <w:sz w:val="24"/>
          <w:szCs w:val="24"/>
        </w:rPr>
        <w:t>present</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perfect</w:t>
      </w:r>
      <w:proofErr w:type="spellEnd"/>
      <w:r w:rsidRPr="004875F7">
        <w:rPr>
          <w:rFonts w:ascii="Times New Roman" w:hAnsi="Times New Roman" w:cs="Times New Roman"/>
          <w:sz w:val="24"/>
          <w:szCs w:val="24"/>
        </w:rPr>
        <w:t xml:space="preserve"> vb.) bağlamsal alıştırmalarla işlenir.</w:t>
      </w:r>
    </w:p>
    <w:p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2.4. Dersin Genel Hedefleri</w:t>
      </w:r>
    </w:p>
    <w:p w:rsidR="00013F5B" w:rsidRPr="004875F7" w:rsidRDefault="003F2CD8">
      <w:p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Bu dersi başarıyla tamamlayan öğrenciler;</w:t>
      </w:r>
    </w:p>
    <w:p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Başlangıç (A2) düzeyde temel dilbilgisi yapılarını tanır ve kullanır.</w:t>
      </w:r>
    </w:p>
    <w:p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Basit sorular sorup yanıtlayarak temel düzeyde sözlü iletişim kurar.</w:t>
      </w:r>
    </w:p>
    <w:p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Başlangıç düzeyindeki İngilizce metinleri okuyup anlar.</w:t>
      </w:r>
    </w:p>
    <w:p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Kendisi ve yakın çevresi hakkında kısa metinler ve e-postalar yazar, kişisel bilgi formlarını doldurur.</w:t>
      </w:r>
    </w:p>
    <w:p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A2 düzeyinde günlük konulardaki temel diyalog ve ifadeleri dinleyerek takip eder.</w:t>
      </w:r>
    </w:p>
    <w:p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2.5. Dersin Öğrenme Çıktıları</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900"/>
        <w:gridCol w:w="8738"/>
      </w:tblGrid>
      <w:tr w:rsidR="004875F7" w:rsidRPr="004875F7">
        <w:trPr>
          <w:tblHeader/>
        </w:trPr>
        <w:tc>
          <w:tcPr>
            <w:tcW w:w="9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No</w:t>
            </w:r>
          </w:p>
        </w:tc>
        <w:tc>
          <w:tcPr>
            <w:tcW w:w="87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Öğrenme Çıktısı</w:t>
            </w:r>
          </w:p>
        </w:tc>
      </w:tr>
      <w:tr w:rsidR="004875F7" w:rsidRPr="004875F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1</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Öğrenciler basit sorular sorup cevap vererek temel düzeyde iletişim kurabilir.</w:t>
            </w:r>
          </w:p>
        </w:tc>
      </w:tr>
      <w:tr w:rsidR="004875F7" w:rsidRPr="004875F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lastRenderedPageBreak/>
              <w:t>2</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Başlangıç düzeyindeki İngilizce metinleri okuyup anlayabilir.</w:t>
            </w:r>
          </w:p>
        </w:tc>
      </w:tr>
      <w:tr w:rsidR="004875F7" w:rsidRPr="004875F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3</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Kendileri ve/veya yakın çevreleri hakkında bilgi veren e-posta ve günlük aktivitelerle ilgili kısa metinler yazabilir.</w:t>
            </w:r>
          </w:p>
        </w:tc>
      </w:tr>
      <w:tr w:rsidR="004875F7" w:rsidRPr="004875F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4</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Kişisel bilgilerini içeren formları doldurabilir.</w:t>
            </w:r>
          </w:p>
        </w:tc>
      </w:tr>
      <w:tr w:rsidR="004875F7" w:rsidRPr="004875F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5</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 xml:space="preserve">Avrupa Birliği Dil </w:t>
            </w:r>
            <w:proofErr w:type="spellStart"/>
            <w:r w:rsidRPr="004875F7">
              <w:rPr>
                <w:rFonts w:ascii="Times New Roman" w:hAnsi="Times New Roman" w:cs="Times New Roman"/>
                <w:sz w:val="24"/>
                <w:szCs w:val="24"/>
              </w:rPr>
              <w:t>Ölçütleri'ne</w:t>
            </w:r>
            <w:proofErr w:type="spellEnd"/>
            <w:r w:rsidRPr="004875F7">
              <w:rPr>
                <w:rFonts w:ascii="Times New Roman" w:hAnsi="Times New Roman" w:cs="Times New Roman"/>
                <w:sz w:val="24"/>
                <w:szCs w:val="24"/>
              </w:rPr>
              <w:t xml:space="preserve"> göre A2 seviyesinde kendileri, aileleri ve yakın çevreleriyle ilgili temel ifadeleri ve diyalogları takip edebilir.</w:t>
            </w:r>
          </w:p>
        </w:tc>
      </w:tr>
    </w:tbl>
    <w:p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2.6. Program ve Öğrenme Çıktıları İlişkisi</w:t>
      </w:r>
    </w:p>
    <w:p w:rsidR="00013F5B" w:rsidRPr="004875F7" w:rsidRDefault="003F2CD8">
      <w:pPr>
        <w:spacing w:after="8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 xml:space="preserve">Katkı düzeyi: </w:t>
      </w:r>
      <w:r w:rsidRPr="004875F7">
        <w:rPr>
          <w:rFonts w:ascii="Times New Roman" w:hAnsi="Times New Roman" w:cs="Times New Roman"/>
          <w:i/>
          <w:iCs/>
          <w:sz w:val="24"/>
          <w:szCs w:val="24"/>
        </w:rPr>
        <w:t>1 Çok düşük · 2 Düşük · 3 Orta · 4 Yüksek · 5 Çok yüksek. (Yozgat Bozok Üniversitesi Ders Bilgi Paketi'nde tanımlanan resmî ilişki matrisi.)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1638"/>
        <w:gridCol w:w="800"/>
        <w:gridCol w:w="800"/>
        <w:gridCol w:w="800"/>
        <w:gridCol w:w="800"/>
        <w:gridCol w:w="800"/>
        <w:gridCol w:w="800"/>
        <w:gridCol w:w="800"/>
        <w:gridCol w:w="800"/>
        <w:gridCol w:w="800"/>
        <w:gridCol w:w="800"/>
      </w:tblGrid>
      <w:tr w:rsidR="004875F7" w:rsidRPr="004875F7">
        <w:trPr>
          <w:tblHeader/>
        </w:trPr>
        <w:tc>
          <w:tcPr>
            <w:tcW w:w="16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013F5B">
            <w:pPr>
              <w:spacing w:line="260" w:lineRule="auto"/>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PÇ1</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PÇ2</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PÇ3</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PÇ4</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PÇ5</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PÇ6</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PÇ7</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PÇ8</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PÇ9</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PÇ10</w:t>
            </w:r>
          </w:p>
        </w:tc>
      </w:tr>
      <w:tr w:rsidR="004875F7" w:rsidRPr="004875F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ÖÇ 1</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2</w:t>
            </w:r>
          </w:p>
        </w:tc>
      </w:tr>
      <w:tr w:rsidR="004875F7" w:rsidRPr="004875F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ÖÇ 2</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2</w:t>
            </w:r>
          </w:p>
        </w:tc>
      </w:tr>
      <w:tr w:rsidR="004875F7" w:rsidRPr="004875F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ÖÇ 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2</w:t>
            </w:r>
          </w:p>
        </w:tc>
      </w:tr>
      <w:tr w:rsidR="004875F7" w:rsidRPr="004875F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ÖÇ 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2</w:t>
            </w:r>
          </w:p>
        </w:tc>
      </w:tr>
      <w:tr w:rsidR="004875F7" w:rsidRPr="004875F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ÖÇ 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2</w:t>
            </w:r>
          </w:p>
        </w:tc>
      </w:tr>
    </w:tbl>
    <w:p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2.7. Dersin Becerileri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6438"/>
        <w:gridCol w:w="3200"/>
      </w:tblGrid>
      <w:tr w:rsidR="004875F7" w:rsidRPr="004875F7">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pStyle w:val="ListeParagraf"/>
              <w:numPr>
                <w:ilvl w:val="0"/>
                <w:numId w:val="2"/>
              </w:numPr>
              <w:spacing w:after="40" w:line="250" w:lineRule="auto"/>
              <w:rPr>
                <w:rFonts w:ascii="Times New Roman" w:hAnsi="Times New Roman" w:cs="Times New Roman"/>
                <w:sz w:val="24"/>
                <w:szCs w:val="24"/>
              </w:rPr>
            </w:pPr>
            <w:r w:rsidRPr="004875F7">
              <w:rPr>
                <w:rFonts w:ascii="Times New Roman" w:hAnsi="Times New Roman" w:cs="Times New Roman"/>
                <w:sz w:val="24"/>
                <w:szCs w:val="24"/>
              </w:rPr>
              <w:t>Temel dilbilgisi yapılarını (kip, zaman, koşul cümleleri vb.) tanıyıp doğru kullanabilme</w:t>
            </w:r>
          </w:p>
          <w:p w:rsidR="00013F5B" w:rsidRPr="004875F7" w:rsidRDefault="003F2CD8">
            <w:pPr>
              <w:pStyle w:val="ListeParagraf"/>
              <w:numPr>
                <w:ilvl w:val="0"/>
                <w:numId w:val="2"/>
              </w:numPr>
              <w:spacing w:after="40" w:line="250" w:lineRule="auto"/>
              <w:rPr>
                <w:rFonts w:ascii="Times New Roman" w:hAnsi="Times New Roman" w:cs="Times New Roman"/>
                <w:sz w:val="24"/>
                <w:szCs w:val="24"/>
              </w:rPr>
            </w:pPr>
            <w:r w:rsidRPr="004875F7">
              <w:rPr>
                <w:rFonts w:ascii="Times New Roman" w:hAnsi="Times New Roman" w:cs="Times New Roman"/>
                <w:sz w:val="24"/>
                <w:szCs w:val="24"/>
              </w:rPr>
              <w:t>Başlangıç düzeyindeki İngilizce metinleri okuyup anlayabilme</w:t>
            </w:r>
          </w:p>
          <w:p w:rsidR="00013F5B" w:rsidRPr="004875F7" w:rsidRDefault="003F2CD8">
            <w:pPr>
              <w:pStyle w:val="ListeParagraf"/>
              <w:numPr>
                <w:ilvl w:val="0"/>
                <w:numId w:val="2"/>
              </w:numPr>
              <w:spacing w:after="40" w:line="250" w:lineRule="auto"/>
              <w:rPr>
                <w:rFonts w:ascii="Times New Roman" w:hAnsi="Times New Roman" w:cs="Times New Roman"/>
                <w:sz w:val="24"/>
                <w:szCs w:val="24"/>
              </w:rPr>
            </w:pPr>
            <w:r w:rsidRPr="004875F7">
              <w:rPr>
                <w:rFonts w:ascii="Times New Roman" w:hAnsi="Times New Roman" w:cs="Times New Roman"/>
                <w:sz w:val="24"/>
                <w:szCs w:val="24"/>
              </w:rPr>
              <w:t>Dinlediği temel düzey diyalog ve ifadeleri anlayabilme</w:t>
            </w:r>
          </w:p>
        </w:tc>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Bilişsel Beceriler</w:t>
            </w:r>
          </w:p>
        </w:tc>
      </w:tr>
      <w:tr w:rsidR="004875F7" w:rsidRPr="004875F7">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pStyle w:val="ListeParagraf"/>
              <w:numPr>
                <w:ilvl w:val="0"/>
                <w:numId w:val="2"/>
              </w:numPr>
              <w:spacing w:after="40" w:line="250" w:lineRule="auto"/>
              <w:rPr>
                <w:rFonts w:ascii="Times New Roman" w:hAnsi="Times New Roman" w:cs="Times New Roman"/>
                <w:sz w:val="24"/>
                <w:szCs w:val="24"/>
              </w:rPr>
            </w:pPr>
            <w:r w:rsidRPr="004875F7">
              <w:rPr>
                <w:rFonts w:ascii="Times New Roman" w:hAnsi="Times New Roman" w:cs="Times New Roman"/>
                <w:sz w:val="24"/>
                <w:szCs w:val="24"/>
              </w:rPr>
              <w:t>Basit sorular sorup yanıtlayarak sözlü iletişim kurabilme ve temel telaffuzu uygulayabilme</w:t>
            </w:r>
          </w:p>
          <w:p w:rsidR="00013F5B" w:rsidRPr="004875F7" w:rsidRDefault="003F2CD8">
            <w:pPr>
              <w:pStyle w:val="ListeParagraf"/>
              <w:numPr>
                <w:ilvl w:val="0"/>
                <w:numId w:val="2"/>
              </w:numPr>
              <w:spacing w:after="40" w:line="250" w:lineRule="auto"/>
              <w:rPr>
                <w:rFonts w:ascii="Times New Roman" w:hAnsi="Times New Roman" w:cs="Times New Roman"/>
                <w:sz w:val="24"/>
                <w:szCs w:val="24"/>
              </w:rPr>
            </w:pPr>
            <w:r w:rsidRPr="004875F7">
              <w:rPr>
                <w:rFonts w:ascii="Times New Roman" w:hAnsi="Times New Roman" w:cs="Times New Roman"/>
                <w:sz w:val="24"/>
                <w:szCs w:val="24"/>
              </w:rPr>
              <w:t>Kendisi ve çevresi hakkında kısa metin/e-posta yazabilme ve kişisel bilgi formlarını doldurabilme</w:t>
            </w:r>
          </w:p>
        </w:tc>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 xml:space="preserve">Uygulamalı / </w:t>
            </w:r>
            <w:proofErr w:type="spellStart"/>
            <w:r w:rsidRPr="004875F7">
              <w:rPr>
                <w:rFonts w:ascii="Times New Roman" w:hAnsi="Times New Roman" w:cs="Times New Roman"/>
                <w:b/>
                <w:bCs/>
                <w:sz w:val="24"/>
                <w:szCs w:val="24"/>
              </w:rPr>
              <w:t>Psikomotor</w:t>
            </w:r>
            <w:proofErr w:type="spellEnd"/>
            <w:r w:rsidRPr="004875F7">
              <w:rPr>
                <w:rFonts w:ascii="Times New Roman" w:hAnsi="Times New Roman" w:cs="Times New Roman"/>
                <w:b/>
                <w:bCs/>
                <w:sz w:val="24"/>
                <w:szCs w:val="24"/>
              </w:rPr>
              <w:t xml:space="preserve"> Beceriler</w:t>
            </w:r>
          </w:p>
        </w:tc>
      </w:tr>
      <w:tr w:rsidR="004875F7" w:rsidRPr="004875F7">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pStyle w:val="ListeParagraf"/>
              <w:numPr>
                <w:ilvl w:val="0"/>
                <w:numId w:val="2"/>
              </w:numPr>
              <w:spacing w:after="40" w:line="250" w:lineRule="auto"/>
              <w:rPr>
                <w:rFonts w:ascii="Times New Roman" w:hAnsi="Times New Roman" w:cs="Times New Roman"/>
                <w:sz w:val="24"/>
                <w:szCs w:val="24"/>
              </w:rPr>
            </w:pPr>
            <w:r w:rsidRPr="004875F7">
              <w:rPr>
                <w:rFonts w:ascii="Times New Roman" w:hAnsi="Times New Roman" w:cs="Times New Roman"/>
                <w:sz w:val="24"/>
                <w:szCs w:val="24"/>
              </w:rPr>
              <w:t>Yabancı dil öğrenmeye ve kültürlerarası iletişime açıklık geliştirebilme</w:t>
            </w:r>
          </w:p>
          <w:p w:rsidR="00013F5B" w:rsidRPr="004875F7" w:rsidRDefault="003F2CD8">
            <w:pPr>
              <w:pStyle w:val="ListeParagraf"/>
              <w:numPr>
                <w:ilvl w:val="0"/>
                <w:numId w:val="2"/>
              </w:numPr>
              <w:spacing w:after="40" w:line="250" w:lineRule="auto"/>
              <w:rPr>
                <w:rFonts w:ascii="Times New Roman" w:hAnsi="Times New Roman" w:cs="Times New Roman"/>
                <w:sz w:val="24"/>
                <w:szCs w:val="24"/>
              </w:rPr>
            </w:pPr>
            <w:r w:rsidRPr="004875F7">
              <w:rPr>
                <w:rFonts w:ascii="Times New Roman" w:hAnsi="Times New Roman" w:cs="Times New Roman"/>
                <w:sz w:val="24"/>
                <w:szCs w:val="24"/>
              </w:rPr>
              <w:t>Yabancı dilde iletişim kurarken öz güven kazanabilme</w:t>
            </w:r>
          </w:p>
        </w:tc>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proofErr w:type="spellStart"/>
            <w:r w:rsidRPr="004875F7">
              <w:rPr>
                <w:rFonts w:ascii="Times New Roman" w:hAnsi="Times New Roman" w:cs="Times New Roman"/>
                <w:b/>
                <w:bCs/>
                <w:sz w:val="24"/>
                <w:szCs w:val="24"/>
              </w:rPr>
              <w:t>Duyuşsal</w:t>
            </w:r>
            <w:proofErr w:type="spellEnd"/>
            <w:r w:rsidRPr="004875F7">
              <w:rPr>
                <w:rFonts w:ascii="Times New Roman" w:hAnsi="Times New Roman" w:cs="Times New Roman"/>
                <w:b/>
                <w:bCs/>
                <w:sz w:val="24"/>
                <w:szCs w:val="24"/>
              </w:rPr>
              <w:t xml:space="preserve"> Beceriler</w:t>
            </w:r>
          </w:p>
        </w:tc>
      </w:tr>
    </w:tbl>
    <w:p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2.8. Dersin Öğretim Yöntem ve Teknikleri</w:t>
      </w:r>
    </w:p>
    <w:p w:rsidR="00013F5B" w:rsidRPr="004875F7" w:rsidRDefault="003F2CD8">
      <w:p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Ders aşağıdaki öğretim yöntem ve teknikleri kullanılarak yürütülmektedir:</w:t>
      </w:r>
    </w:p>
    <w:p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Anlatım</w:t>
      </w:r>
    </w:p>
    <w:p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Dilbilgisi ve dil becerisi alıştırmaları (</w:t>
      </w:r>
      <w:proofErr w:type="spellStart"/>
      <w:r w:rsidRPr="004875F7">
        <w:rPr>
          <w:rFonts w:ascii="Times New Roman" w:hAnsi="Times New Roman" w:cs="Times New Roman"/>
          <w:sz w:val="24"/>
          <w:szCs w:val="24"/>
        </w:rPr>
        <w:t>exercises</w:t>
      </w:r>
      <w:proofErr w:type="spellEnd"/>
      <w:r w:rsidRPr="004875F7">
        <w:rPr>
          <w:rFonts w:ascii="Times New Roman" w:hAnsi="Times New Roman" w:cs="Times New Roman"/>
          <w:sz w:val="24"/>
          <w:szCs w:val="24"/>
        </w:rPr>
        <w:t>)</w:t>
      </w:r>
    </w:p>
    <w:p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Soru-cevap</w:t>
      </w:r>
    </w:p>
    <w:p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Tartışma</w:t>
      </w:r>
    </w:p>
    <w:p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Dinleme ve konuşma etkinlikleri</w:t>
      </w:r>
    </w:p>
    <w:p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Okuma ve yazma etkinlikleri</w:t>
      </w:r>
    </w:p>
    <w:p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2.9. Dersin Değerlendirmesi</w:t>
      </w:r>
    </w:p>
    <w:p w:rsidR="00013F5B" w:rsidRPr="004875F7" w:rsidRDefault="003F2CD8">
      <w:pPr>
        <w:spacing w:after="100" w:line="276" w:lineRule="auto"/>
        <w:jc w:val="both"/>
        <w:rPr>
          <w:rFonts w:ascii="Times New Roman" w:hAnsi="Times New Roman" w:cs="Times New Roman"/>
          <w:sz w:val="24"/>
          <w:szCs w:val="24"/>
        </w:rPr>
      </w:pPr>
      <w:r w:rsidRPr="004875F7">
        <w:rPr>
          <w:rFonts w:ascii="Times New Roman" w:hAnsi="Times New Roman" w:cs="Times New Roman"/>
          <w:sz w:val="24"/>
          <w:szCs w:val="24"/>
        </w:rPr>
        <w:lastRenderedPageBreak/>
        <w:t>Derste devam zorunludur. Dersin değerlendirmesinde Yozgat Bozok Üniversitesi ölçme ve değerlendirme esasları dikkate alınır. Başarı notu; yarıyıl içi etkinlikler ve yarıyıl sonu sınavı birlikte değerlendirilerek oluşturulur. Yarıyıl içi başarı notu kısa sınavlar (</w:t>
      </w:r>
      <w:proofErr w:type="spellStart"/>
      <w:r w:rsidRPr="004875F7">
        <w:rPr>
          <w:rFonts w:ascii="Times New Roman" w:hAnsi="Times New Roman" w:cs="Times New Roman"/>
          <w:sz w:val="24"/>
          <w:szCs w:val="24"/>
        </w:rPr>
        <w:t>quiz</w:t>
      </w:r>
      <w:proofErr w:type="spellEnd"/>
      <w:r w:rsidRPr="004875F7">
        <w:rPr>
          <w:rFonts w:ascii="Times New Roman" w:hAnsi="Times New Roman" w:cs="Times New Roman"/>
          <w:sz w:val="24"/>
          <w:szCs w:val="24"/>
        </w:rPr>
        <w:t>) ve tartışma etkinliğinden; yarıyıl sonu başarı notu final sınavından oluşur. Yarıyıl içi etkinliklerin başarı notuna katkısı %50, final sınavının başarı notuna katkısı %50'dir.</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3000"/>
        <w:gridCol w:w="1200"/>
        <w:gridCol w:w="2600"/>
        <w:gridCol w:w="2838"/>
      </w:tblGrid>
      <w:tr w:rsidR="004875F7" w:rsidRPr="004875F7">
        <w:trPr>
          <w:tblHeader/>
        </w:trPr>
        <w:tc>
          <w:tcPr>
            <w:tcW w:w="30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Değerlendirme yöntemi</w:t>
            </w:r>
          </w:p>
        </w:tc>
        <w:tc>
          <w:tcPr>
            <w:tcW w:w="12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Sayı</w:t>
            </w:r>
          </w:p>
        </w:tc>
        <w:tc>
          <w:tcPr>
            <w:tcW w:w="26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Kendi içindeki katkı yüzdesi</w:t>
            </w:r>
          </w:p>
        </w:tc>
        <w:tc>
          <w:tcPr>
            <w:tcW w:w="28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Başarı notuna katkı</w:t>
            </w:r>
          </w:p>
        </w:tc>
      </w:tr>
      <w:tr w:rsidR="004875F7" w:rsidRPr="004875F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proofErr w:type="spellStart"/>
            <w:r w:rsidRPr="004875F7">
              <w:rPr>
                <w:rFonts w:ascii="Times New Roman" w:hAnsi="Times New Roman" w:cs="Times New Roman"/>
                <w:sz w:val="24"/>
                <w:szCs w:val="24"/>
              </w:rPr>
              <w:t>Quiz</w:t>
            </w:r>
            <w:proofErr w:type="spellEnd"/>
            <w:r w:rsidRPr="004875F7">
              <w:rPr>
                <w:rFonts w:ascii="Times New Roman" w:hAnsi="Times New Roman" w:cs="Times New Roman"/>
                <w:sz w:val="24"/>
                <w:szCs w:val="24"/>
              </w:rPr>
              <w:t xml:space="preserve"> / kısa sınav</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 xml:space="preserve">Yarıyıl içi notuna </w:t>
            </w:r>
            <w:proofErr w:type="gramStart"/>
            <w:r w:rsidRPr="004875F7">
              <w:rPr>
                <w:rFonts w:ascii="Times New Roman" w:hAnsi="Times New Roman" w:cs="Times New Roman"/>
                <w:sz w:val="24"/>
                <w:szCs w:val="24"/>
              </w:rPr>
              <w:t>dahil</w:t>
            </w:r>
            <w:proofErr w:type="gramEnd"/>
          </w:p>
        </w:tc>
      </w:tr>
      <w:tr w:rsidR="004875F7" w:rsidRPr="004875F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Tartışma</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%20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 xml:space="preserve">Yarıyıl içi notuna </w:t>
            </w:r>
            <w:proofErr w:type="gramStart"/>
            <w:r w:rsidRPr="004875F7">
              <w:rPr>
                <w:rFonts w:ascii="Times New Roman" w:hAnsi="Times New Roman" w:cs="Times New Roman"/>
                <w:sz w:val="24"/>
                <w:szCs w:val="24"/>
              </w:rPr>
              <w:t>dahil</w:t>
            </w:r>
            <w:proofErr w:type="gramEnd"/>
          </w:p>
        </w:tc>
      </w:tr>
      <w:tr w:rsidR="004875F7" w:rsidRPr="004875F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Yarıyıl içi etkinlikler toplamı</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5</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%100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%50</w:t>
            </w:r>
          </w:p>
        </w:tc>
      </w:tr>
      <w:tr w:rsidR="004875F7" w:rsidRPr="004875F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Final sınavı</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%100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%50</w:t>
            </w:r>
          </w:p>
        </w:tc>
      </w:tr>
      <w:tr w:rsidR="004875F7" w:rsidRPr="004875F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Genel başarı notu</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%100</w:t>
            </w:r>
          </w:p>
        </w:tc>
      </w:tr>
    </w:tbl>
    <w:p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2.10. AKTS / İş Yükü Tablosu</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4238"/>
        <w:gridCol w:w="1800"/>
        <w:gridCol w:w="1800"/>
        <w:gridCol w:w="1800"/>
      </w:tblGrid>
      <w:tr w:rsidR="004875F7" w:rsidRPr="004875F7">
        <w:trPr>
          <w:tblHeader/>
        </w:trPr>
        <w:tc>
          <w:tcPr>
            <w:tcW w:w="42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Etkinlikler</w:t>
            </w:r>
          </w:p>
        </w:tc>
        <w:tc>
          <w:tcPr>
            <w:tcW w:w="1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Sayısı</w:t>
            </w:r>
          </w:p>
        </w:tc>
        <w:tc>
          <w:tcPr>
            <w:tcW w:w="1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Süresi (saat)</w:t>
            </w:r>
          </w:p>
        </w:tc>
        <w:tc>
          <w:tcPr>
            <w:tcW w:w="1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Toplam İş Yükü (saat)</w:t>
            </w:r>
          </w:p>
        </w:tc>
      </w:tr>
      <w:tr w:rsidR="004875F7" w:rsidRPr="004875F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Derse katılım</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14</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2</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28</w:t>
            </w:r>
          </w:p>
        </w:tc>
      </w:tr>
      <w:tr w:rsidR="004875F7" w:rsidRPr="004875F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Okuma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3</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2</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6</w:t>
            </w:r>
          </w:p>
        </w:tc>
      </w:tr>
      <w:tr w:rsidR="004875F7" w:rsidRPr="004875F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Ara sınav için bireysel çalışma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2</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2</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w:t>
            </w:r>
          </w:p>
        </w:tc>
      </w:tr>
      <w:tr w:rsidR="004875F7" w:rsidRPr="004875F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proofErr w:type="spellStart"/>
            <w:r w:rsidRPr="004875F7">
              <w:rPr>
                <w:rFonts w:ascii="Times New Roman" w:hAnsi="Times New Roman" w:cs="Times New Roman"/>
                <w:sz w:val="24"/>
                <w:szCs w:val="24"/>
              </w:rPr>
              <w:t>Quiz</w:t>
            </w:r>
            <w:proofErr w:type="spellEnd"/>
            <w:r w:rsidRPr="004875F7">
              <w:rPr>
                <w:rFonts w:ascii="Times New Roman" w:hAnsi="Times New Roman" w:cs="Times New Roman"/>
                <w:sz w:val="24"/>
                <w:szCs w:val="24"/>
              </w:rPr>
              <w:t xml:space="preserve"> için bireysel çalışma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2</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2</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w:t>
            </w:r>
          </w:p>
        </w:tc>
      </w:tr>
      <w:tr w:rsidR="004875F7" w:rsidRPr="004875F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Tartışma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2</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2</w:t>
            </w:r>
          </w:p>
        </w:tc>
      </w:tr>
      <w:tr w:rsidR="004875F7" w:rsidRPr="004875F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Final sınavı için bireysel çalışma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2</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2</w:t>
            </w:r>
          </w:p>
        </w:tc>
      </w:tr>
      <w:tr w:rsidR="004875F7" w:rsidRPr="004875F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Soru-yanıt</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r>
      <w:tr w:rsidR="004875F7" w:rsidRPr="004875F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Ara sınav</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r>
      <w:tr w:rsidR="004875F7" w:rsidRPr="004875F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proofErr w:type="spellStart"/>
            <w:r w:rsidRPr="004875F7">
              <w:rPr>
                <w:rFonts w:ascii="Times New Roman" w:hAnsi="Times New Roman" w:cs="Times New Roman"/>
                <w:sz w:val="24"/>
                <w:szCs w:val="24"/>
              </w:rPr>
              <w:t>Quiz</w:t>
            </w:r>
            <w:proofErr w:type="spellEnd"/>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r>
      <w:tr w:rsidR="004875F7" w:rsidRPr="004875F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Final sınavı</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r>
      <w:tr w:rsidR="004875F7" w:rsidRPr="004875F7">
        <w:tc>
          <w:tcPr>
            <w:tcW w:w="42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Toplam İş Yükü (saat)</w:t>
            </w:r>
          </w:p>
        </w:tc>
        <w:tc>
          <w:tcPr>
            <w:tcW w:w="18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013F5B">
            <w:pPr>
              <w:spacing w:line="260" w:lineRule="auto"/>
              <w:rPr>
                <w:rFonts w:ascii="Times New Roman" w:hAnsi="Times New Roman" w:cs="Times New Roman"/>
                <w:sz w:val="24"/>
                <w:szCs w:val="24"/>
              </w:rPr>
            </w:pPr>
          </w:p>
        </w:tc>
        <w:tc>
          <w:tcPr>
            <w:tcW w:w="18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013F5B">
            <w:pPr>
              <w:spacing w:line="260" w:lineRule="auto"/>
              <w:rPr>
                <w:rFonts w:ascii="Times New Roman" w:hAnsi="Times New Roman" w:cs="Times New Roman"/>
                <w:sz w:val="24"/>
                <w:szCs w:val="24"/>
              </w:rPr>
            </w:pPr>
          </w:p>
        </w:tc>
        <w:tc>
          <w:tcPr>
            <w:tcW w:w="18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50</w:t>
            </w:r>
          </w:p>
        </w:tc>
      </w:tr>
    </w:tbl>
    <w:p w:rsidR="00013F5B" w:rsidRPr="004875F7" w:rsidRDefault="003F2CD8">
      <w:pPr>
        <w:spacing w:before="40" w:after="100" w:line="276" w:lineRule="auto"/>
        <w:jc w:val="both"/>
        <w:rPr>
          <w:rFonts w:ascii="Times New Roman" w:hAnsi="Times New Roman" w:cs="Times New Roman"/>
          <w:sz w:val="24"/>
          <w:szCs w:val="24"/>
        </w:rPr>
      </w:pPr>
      <w:r w:rsidRPr="004875F7">
        <w:rPr>
          <w:rFonts w:ascii="Times New Roman" w:hAnsi="Times New Roman" w:cs="Times New Roman"/>
          <w:i/>
          <w:iCs/>
          <w:sz w:val="24"/>
          <w:szCs w:val="24"/>
        </w:rPr>
        <w:t>AKTS Kredisi = 50 / ~25 ≈ 2 AKTS.</w:t>
      </w:r>
    </w:p>
    <w:p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2.11. Eğitimde Öğrenciden Beklentiler</w:t>
      </w:r>
    </w:p>
    <w:p w:rsidR="00013F5B" w:rsidRPr="004875F7" w:rsidRDefault="003F2CD8">
      <w:p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Öğrencilerden;</w:t>
      </w:r>
    </w:p>
    <w:p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Derslere düzenli ve hazırlıklı katılmaları,</w:t>
      </w:r>
    </w:p>
    <w:p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Haftalık dilbilgisi ve dil becerisi alıştırmalarını düzenli yapmaları,</w:t>
      </w:r>
    </w:p>
    <w:p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Dinleme, konuşma ve tartışma etkinliklerine etkin katılım göstermeleri,</w:t>
      </w:r>
    </w:p>
    <w:p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Yeni öğrenilen yapıları günlük iletişimde kullanmaya çalışmaları,</w:t>
      </w:r>
    </w:p>
    <w:p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Akademik dürüstlük ilkelerine azami özen göstermeleri beklenir.</w:t>
      </w:r>
    </w:p>
    <w:p w:rsidR="00013F5B" w:rsidRPr="004875F7" w:rsidRDefault="003F2CD8">
      <w:pPr>
        <w:spacing w:before="60" w:after="80" w:line="276" w:lineRule="auto"/>
        <w:jc w:val="both"/>
        <w:rPr>
          <w:rFonts w:ascii="Times New Roman" w:hAnsi="Times New Roman" w:cs="Times New Roman"/>
          <w:sz w:val="24"/>
          <w:szCs w:val="24"/>
        </w:rPr>
      </w:pPr>
      <w:r w:rsidRPr="004875F7">
        <w:rPr>
          <w:rFonts w:ascii="Times New Roman" w:hAnsi="Times New Roman" w:cs="Times New Roman"/>
          <w:sz w:val="24"/>
          <w:szCs w:val="24"/>
        </w:rPr>
        <w:t>Derse ilişkin sorularınızı ilgili öğretim elemanına aşağıdaki iletişim bilgisinden iletebilirsiniz.</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4819"/>
        <w:gridCol w:w="4819"/>
      </w:tblGrid>
      <w:tr w:rsidR="004875F7" w:rsidRPr="004875F7">
        <w:trPr>
          <w:tblHeader/>
        </w:trPr>
        <w:tc>
          <w:tcPr>
            <w:tcW w:w="4819"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lastRenderedPageBreak/>
              <w:t>Öğretim Elemanı</w:t>
            </w:r>
          </w:p>
        </w:tc>
        <w:tc>
          <w:tcPr>
            <w:tcW w:w="4819"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İletişim / mail adresi</w:t>
            </w:r>
          </w:p>
        </w:tc>
      </w:tr>
      <w:tr w:rsidR="004875F7" w:rsidRPr="004875F7">
        <w:tc>
          <w:tcPr>
            <w:tcW w:w="4819"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Yabancı Diller Yüksekokulu Öğretim Elemanları</w:t>
            </w:r>
          </w:p>
        </w:tc>
        <w:tc>
          <w:tcPr>
            <w:tcW w:w="4819"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E-posta: ydyo@yobu.edu.tr</w:t>
            </w:r>
          </w:p>
        </w:tc>
      </w:tr>
    </w:tbl>
    <w:p w:rsidR="00013F5B" w:rsidRPr="004875F7" w:rsidRDefault="00013F5B">
      <w:pPr>
        <w:rPr>
          <w:rFonts w:ascii="Times New Roman" w:hAnsi="Times New Roman" w:cs="Times New Roman"/>
          <w:sz w:val="24"/>
          <w:szCs w:val="24"/>
        </w:rPr>
        <w:sectPr w:rsidR="00013F5B" w:rsidRPr="004875F7">
          <w:footerReference w:type="default" r:id="rId8"/>
          <w:pgSz w:w="11906" w:h="16838"/>
          <w:pgMar w:top="1134" w:right="1134" w:bottom="1134" w:left="1134" w:header="708" w:footer="708" w:gutter="0"/>
          <w:cols w:space="708"/>
          <w:docGrid w:linePitch="360"/>
        </w:sectPr>
      </w:pPr>
    </w:p>
    <w:p w:rsidR="00013F5B" w:rsidRPr="004875F7" w:rsidRDefault="003F2CD8">
      <w:pPr>
        <w:pStyle w:val="Balk1"/>
        <w:rPr>
          <w:rFonts w:ascii="Times New Roman" w:hAnsi="Times New Roman" w:cs="Times New Roman"/>
          <w:color w:val="auto"/>
          <w:sz w:val="24"/>
          <w:szCs w:val="24"/>
        </w:rPr>
      </w:pPr>
      <w:r w:rsidRPr="004875F7">
        <w:rPr>
          <w:rFonts w:ascii="Times New Roman" w:hAnsi="Times New Roman" w:cs="Times New Roman"/>
          <w:color w:val="auto"/>
          <w:sz w:val="24"/>
          <w:szCs w:val="24"/>
        </w:rPr>
        <w:lastRenderedPageBreak/>
        <w:t>3. YABANCI DİL II (İNGİLİZCE) DERSİ HAFTALIK DERS PROGRAMI; ÖĞRENME VE PROGRAM ÇIKTILARI, HASTA GÜVENLİĞİ, SAĞLIĞIN SOSYAL BELİRLEYİCİLERİ VE SÜRDÜRÜLEBİLİR KALKINMA HEDEFLERİ İLE İLİŞKİSİ</w:t>
      </w:r>
    </w:p>
    <w:tbl>
      <w:tblPr>
        <w:tblW w:w="0" w:type="auto"/>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689"/>
        <w:gridCol w:w="1151"/>
        <w:gridCol w:w="951"/>
        <w:gridCol w:w="1574"/>
        <w:gridCol w:w="1038"/>
        <w:gridCol w:w="1001"/>
        <w:gridCol w:w="1077"/>
        <w:gridCol w:w="1437"/>
        <w:gridCol w:w="1538"/>
      </w:tblGrid>
      <w:tr w:rsidR="004875F7" w:rsidRPr="004875F7" w:rsidTr="00A36A95">
        <w:trPr>
          <w:tblHeader/>
        </w:trPr>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Hafta</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Konu ve İçeriği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Dersi Verecek Öğretim Elemanı</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Öğretim ve Değerlendirme Yöntemi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Öğrenme Çıktısı (ÖÇ)</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Program Çıktısı (PÇ)</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Hasta Güvenliği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Sağlığın Sosyal Belirleyicileri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Sürdürülebilir Kalkınma Hedefleri</w:t>
            </w:r>
          </w:p>
        </w:tc>
      </w:tr>
      <w:tr w:rsidR="004875F7" w:rsidRPr="004875F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jc w:val="center"/>
              <w:rPr>
                <w:rFonts w:ascii="Times New Roman" w:hAnsi="Times New Roman" w:cs="Times New Roman"/>
                <w:sz w:val="24"/>
                <w:szCs w:val="24"/>
              </w:rPr>
            </w:pPr>
            <w:bookmarkStart w:id="0" w:name="_GoBack" w:colFirst="6" w:colLast="6"/>
            <w:r w:rsidRPr="004875F7">
              <w:rPr>
                <w:rFonts w:ascii="Times New Roman" w:hAnsi="Times New Roman" w:cs="Times New Roman"/>
                <w:sz w:val="24"/>
                <w:szCs w:val="24"/>
              </w:rPr>
              <w:t>1.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proofErr w:type="spellStart"/>
            <w:r w:rsidRPr="004875F7">
              <w:rPr>
                <w:rFonts w:ascii="Times New Roman" w:hAnsi="Times New Roman" w:cs="Times New Roman"/>
                <w:sz w:val="24"/>
                <w:szCs w:val="24"/>
              </w:rPr>
              <w:t>Should</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shouldn't</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must</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mustn't</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4, 10, 17</w:t>
            </w:r>
          </w:p>
        </w:tc>
      </w:tr>
      <w:tr w:rsidR="004875F7" w:rsidRPr="004875F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2.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 xml:space="preserve">Simple </w:t>
            </w:r>
            <w:proofErr w:type="spellStart"/>
            <w:r w:rsidRPr="004875F7">
              <w:rPr>
                <w:rFonts w:ascii="Times New Roman" w:hAnsi="Times New Roman" w:cs="Times New Roman"/>
                <w:sz w:val="24"/>
                <w:szCs w:val="24"/>
              </w:rPr>
              <w:t>future</w:t>
            </w:r>
            <w:proofErr w:type="spellEnd"/>
            <w:r w:rsidRPr="004875F7">
              <w:rPr>
                <w:rFonts w:ascii="Times New Roman" w:hAnsi="Times New Roman" w:cs="Times New Roman"/>
                <w:sz w:val="24"/>
                <w:szCs w:val="24"/>
              </w:rPr>
              <w:t xml:space="preserve"> tense – </w:t>
            </w:r>
            <w:proofErr w:type="spellStart"/>
            <w:r w:rsidRPr="004875F7">
              <w:rPr>
                <w:rFonts w:ascii="Times New Roman" w:hAnsi="Times New Roman" w:cs="Times New Roman"/>
                <w:sz w:val="24"/>
                <w:szCs w:val="24"/>
              </w:rPr>
              <w:t>will</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3.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proofErr w:type="spellStart"/>
            <w:r w:rsidRPr="004875F7">
              <w:rPr>
                <w:rFonts w:ascii="Times New Roman" w:hAnsi="Times New Roman" w:cs="Times New Roman"/>
                <w:sz w:val="24"/>
                <w:szCs w:val="24"/>
              </w:rPr>
              <w:t>Future</w:t>
            </w:r>
            <w:proofErr w:type="spellEnd"/>
            <w:r w:rsidRPr="004875F7">
              <w:rPr>
                <w:rFonts w:ascii="Times New Roman" w:hAnsi="Times New Roman" w:cs="Times New Roman"/>
                <w:sz w:val="24"/>
                <w:szCs w:val="24"/>
              </w:rPr>
              <w:t xml:space="preserve"> tense – be </w:t>
            </w:r>
            <w:proofErr w:type="spellStart"/>
            <w:r w:rsidRPr="004875F7">
              <w:rPr>
                <w:rFonts w:ascii="Times New Roman" w:hAnsi="Times New Roman" w:cs="Times New Roman"/>
                <w:sz w:val="24"/>
                <w:szCs w:val="24"/>
              </w:rPr>
              <w:t>going</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to</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4.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proofErr w:type="spellStart"/>
            <w:r w:rsidRPr="004875F7">
              <w:rPr>
                <w:rFonts w:ascii="Times New Roman" w:hAnsi="Times New Roman" w:cs="Times New Roman"/>
                <w:sz w:val="24"/>
                <w:szCs w:val="24"/>
              </w:rPr>
              <w:t>If</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clauses</w:t>
            </w:r>
            <w:proofErr w:type="spellEnd"/>
            <w:r w:rsidRPr="004875F7">
              <w:rPr>
                <w:rFonts w:ascii="Times New Roman" w:hAnsi="Times New Roman" w:cs="Times New Roman"/>
                <w:sz w:val="24"/>
                <w:szCs w:val="24"/>
              </w:rPr>
              <w:t xml:space="preserve"> – </w:t>
            </w:r>
            <w:proofErr w:type="spellStart"/>
            <w:r w:rsidRPr="004875F7">
              <w:rPr>
                <w:rFonts w:ascii="Times New Roman" w:hAnsi="Times New Roman" w:cs="Times New Roman"/>
                <w:sz w:val="24"/>
                <w:szCs w:val="24"/>
              </w:rPr>
              <w:t>first</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conditional</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will</w:t>
            </w:r>
            <w:proofErr w:type="spellEnd"/>
            <w:r w:rsidRPr="004875F7">
              <w:rPr>
                <w:rFonts w:ascii="Times New Roman" w:hAnsi="Times New Roman" w:cs="Times New Roman"/>
                <w:sz w:val="24"/>
                <w:szCs w:val="24"/>
              </w:rPr>
              <w:t xml:space="preserve"> / can / </w:t>
            </w:r>
            <w:proofErr w:type="spellStart"/>
            <w:r w:rsidRPr="004875F7">
              <w:rPr>
                <w:rFonts w:ascii="Times New Roman" w:hAnsi="Times New Roman" w:cs="Times New Roman"/>
                <w:sz w:val="24"/>
                <w:szCs w:val="24"/>
              </w:rPr>
              <w:t>should</w:t>
            </w:r>
            <w:proofErr w:type="spellEnd"/>
            <w:r w:rsidRPr="004875F7">
              <w:rPr>
                <w:rFonts w:ascii="Times New Roman" w:hAnsi="Times New Roman" w:cs="Times New Roman"/>
                <w:sz w:val="24"/>
                <w:szCs w:val="24"/>
              </w:rPr>
              <w:t xml:space="preserve"> / </w:t>
            </w:r>
            <w:proofErr w:type="spellStart"/>
            <w:r w:rsidRPr="004875F7">
              <w:rPr>
                <w:rFonts w:ascii="Times New Roman" w:hAnsi="Times New Roman" w:cs="Times New Roman"/>
                <w:sz w:val="24"/>
                <w:szCs w:val="24"/>
              </w:rPr>
              <w:t>must</w:t>
            </w:r>
            <w:proofErr w:type="spellEnd"/>
            <w:r w:rsidRPr="004875F7">
              <w:rPr>
                <w:rFonts w:ascii="Times New Roman" w:hAnsi="Times New Roman" w:cs="Times New Roman"/>
                <w:sz w:val="24"/>
                <w:szCs w:val="24"/>
              </w:rPr>
              <w: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1, 3, 4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4, 10, 17</w:t>
            </w:r>
          </w:p>
        </w:tc>
      </w:tr>
      <w:tr w:rsidR="004875F7" w:rsidRPr="004875F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5.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proofErr w:type="spellStart"/>
            <w:r w:rsidRPr="004875F7">
              <w:rPr>
                <w:rFonts w:ascii="Times New Roman" w:hAnsi="Times New Roman" w:cs="Times New Roman"/>
                <w:sz w:val="24"/>
                <w:szCs w:val="24"/>
              </w:rPr>
              <w:t>Past</w:t>
            </w:r>
            <w:proofErr w:type="spellEnd"/>
            <w:r w:rsidRPr="004875F7">
              <w:rPr>
                <w:rFonts w:ascii="Times New Roman" w:hAnsi="Times New Roman" w:cs="Times New Roman"/>
                <w:sz w:val="24"/>
                <w:szCs w:val="24"/>
              </w:rPr>
              <w:t xml:space="preserve"> form of '</w:t>
            </w:r>
            <w:proofErr w:type="spellStart"/>
            <w:r w:rsidRPr="004875F7">
              <w:rPr>
                <w:rFonts w:ascii="Times New Roman" w:hAnsi="Times New Roman" w:cs="Times New Roman"/>
                <w:sz w:val="24"/>
                <w:szCs w:val="24"/>
              </w:rPr>
              <w:t>to</w:t>
            </w:r>
            <w:proofErr w:type="spellEnd"/>
            <w:r w:rsidRPr="004875F7">
              <w:rPr>
                <w:rFonts w:ascii="Times New Roman" w:hAnsi="Times New Roman" w:cs="Times New Roman"/>
                <w:sz w:val="24"/>
                <w:szCs w:val="24"/>
              </w:rPr>
              <w:t xml:space="preserve"> be', </w:t>
            </w:r>
            <w:proofErr w:type="spellStart"/>
            <w:r w:rsidRPr="004875F7">
              <w:rPr>
                <w:rFonts w:ascii="Times New Roman" w:hAnsi="Times New Roman" w:cs="Times New Roman"/>
                <w:sz w:val="24"/>
                <w:szCs w:val="24"/>
              </w:rPr>
              <w:t>there</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was</w:t>
            </w:r>
            <w:proofErr w:type="spellEnd"/>
            <w:r w:rsidRPr="004875F7">
              <w:rPr>
                <w:rFonts w:ascii="Times New Roman" w:hAnsi="Times New Roman" w:cs="Times New Roman"/>
                <w:sz w:val="24"/>
                <w:szCs w:val="24"/>
              </w:rPr>
              <w:t xml:space="preserve"> / </w:t>
            </w:r>
            <w:proofErr w:type="spellStart"/>
            <w:r w:rsidRPr="004875F7">
              <w:rPr>
                <w:rFonts w:ascii="Times New Roman" w:hAnsi="Times New Roman" w:cs="Times New Roman"/>
                <w:sz w:val="24"/>
                <w:szCs w:val="24"/>
              </w:rPr>
              <w:t>were</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6.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 xml:space="preserve">Simple </w:t>
            </w:r>
            <w:proofErr w:type="spellStart"/>
            <w:r w:rsidRPr="004875F7">
              <w:rPr>
                <w:rFonts w:ascii="Times New Roman" w:hAnsi="Times New Roman" w:cs="Times New Roman"/>
                <w:sz w:val="24"/>
                <w:szCs w:val="24"/>
              </w:rPr>
              <w:t>past</w:t>
            </w:r>
            <w:proofErr w:type="spellEnd"/>
            <w:r w:rsidRPr="004875F7">
              <w:rPr>
                <w:rFonts w:ascii="Times New Roman" w:hAnsi="Times New Roman" w:cs="Times New Roman"/>
                <w:sz w:val="24"/>
                <w:szCs w:val="24"/>
              </w:rPr>
              <w:t xml:space="preserve"> tense – </w:t>
            </w:r>
            <w:proofErr w:type="spellStart"/>
            <w:r w:rsidRPr="004875F7">
              <w:rPr>
                <w:rFonts w:ascii="Times New Roman" w:hAnsi="Times New Roman" w:cs="Times New Roman"/>
                <w:sz w:val="24"/>
                <w:szCs w:val="24"/>
              </w:rPr>
              <w:t>regular</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verbs</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lastRenderedPageBreak/>
              <w:t>7.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 xml:space="preserve">Simple </w:t>
            </w:r>
            <w:proofErr w:type="spellStart"/>
            <w:r w:rsidRPr="004875F7">
              <w:rPr>
                <w:rFonts w:ascii="Times New Roman" w:hAnsi="Times New Roman" w:cs="Times New Roman"/>
                <w:sz w:val="24"/>
                <w:szCs w:val="24"/>
              </w:rPr>
              <w:t>past</w:t>
            </w:r>
            <w:proofErr w:type="spellEnd"/>
            <w:r w:rsidRPr="004875F7">
              <w:rPr>
                <w:rFonts w:ascii="Times New Roman" w:hAnsi="Times New Roman" w:cs="Times New Roman"/>
                <w:sz w:val="24"/>
                <w:szCs w:val="24"/>
              </w:rPr>
              <w:t xml:space="preserve"> tense – </w:t>
            </w:r>
            <w:proofErr w:type="spellStart"/>
            <w:r w:rsidRPr="004875F7">
              <w:rPr>
                <w:rFonts w:ascii="Times New Roman" w:hAnsi="Times New Roman" w:cs="Times New Roman"/>
                <w:sz w:val="24"/>
                <w:szCs w:val="24"/>
              </w:rPr>
              <w:t>irregular</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verbs</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8.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proofErr w:type="spellStart"/>
            <w:r w:rsidRPr="004875F7">
              <w:rPr>
                <w:rFonts w:ascii="Times New Roman" w:hAnsi="Times New Roman" w:cs="Times New Roman"/>
                <w:sz w:val="24"/>
                <w:szCs w:val="24"/>
              </w:rPr>
              <w:t>Review</w:t>
            </w:r>
            <w:proofErr w:type="spellEnd"/>
            <w:r w:rsidRPr="004875F7">
              <w:rPr>
                <w:rFonts w:ascii="Times New Roman" w:hAnsi="Times New Roman" w:cs="Times New Roman"/>
                <w:sz w:val="24"/>
                <w:szCs w:val="24"/>
              </w:rPr>
              <w:t xml:space="preserve"> &amp; </w:t>
            </w:r>
            <w:proofErr w:type="spellStart"/>
            <w:r w:rsidRPr="004875F7">
              <w:rPr>
                <w:rFonts w:ascii="Times New Roman" w:hAnsi="Times New Roman" w:cs="Times New Roman"/>
                <w:sz w:val="24"/>
                <w:szCs w:val="24"/>
              </w:rPr>
              <w:t>exercises</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1, 2, 3, 4, 5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1, 2, 3, 4, 5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4, 10, 17</w:t>
            </w:r>
          </w:p>
        </w:tc>
      </w:tr>
      <w:tr w:rsidR="004875F7" w:rsidRPr="004875F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9.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proofErr w:type="spellStart"/>
            <w:r w:rsidRPr="004875F7">
              <w:rPr>
                <w:rFonts w:ascii="Times New Roman" w:hAnsi="Times New Roman" w:cs="Times New Roman"/>
                <w:sz w:val="24"/>
                <w:szCs w:val="24"/>
              </w:rPr>
              <w:t>Could</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couldn't</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used</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to</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didn't</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use</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to</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10.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proofErr w:type="spellStart"/>
            <w:r w:rsidRPr="004875F7">
              <w:rPr>
                <w:rFonts w:ascii="Times New Roman" w:hAnsi="Times New Roman" w:cs="Times New Roman"/>
                <w:sz w:val="24"/>
                <w:szCs w:val="24"/>
              </w:rPr>
              <w:t>Past</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continuous</w:t>
            </w:r>
            <w:proofErr w:type="spellEnd"/>
            <w:r w:rsidRPr="004875F7">
              <w:rPr>
                <w:rFonts w:ascii="Times New Roman" w:hAnsi="Times New Roman" w:cs="Times New Roman"/>
                <w:sz w:val="24"/>
                <w:szCs w:val="24"/>
              </w:rPr>
              <w:t xml:space="preserve"> tense</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11.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proofErr w:type="spellStart"/>
            <w:r w:rsidRPr="004875F7">
              <w:rPr>
                <w:rFonts w:ascii="Times New Roman" w:hAnsi="Times New Roman" w:cs="Times New Roman"/>
                <w:sz w:val="24"/>
                <w:szCs w:val="24"/>
              </w:rPr>
              <w:t>Past</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continuous</w:t>
            </w:r>
            <w:proofErr w:type="spellEnd"/>
            <w:r w:rsidRPr="004875F7">
              <w:rPr>
                <w:rFonts w:ascii="Times New Roman" w:hAnsi="Times New Roman" w:cs="Times New Roman"/>
                <w:sz w:val="24"/>
                <w:szCs w:val="24"/>
              </w:rPr>
              <w:t xml:space="preserve"> &amp; </w:t>
            </w:r>
            <w:proofErr w:type="spellStart"/>
            <w:r w:rsidRPr="004875F7">
              <w:rPr>
                <w:rFonts w:ascii="Times New Roman" w:hAnsi="Times New Roman" w:cs="Times New Roman"/>
                <w:sz w:val="24"/>
                <w:szCs w:val="24"/>
              </w:rPr>
              <w:t>past</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simple</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when</w:t>
            </w:r>
            <w:proofErr w:type="spellEnd"/>
            <w:r w:rsidRPr="004875F7">
              <w:rPr>
                <w:rFonts w:ascii="Times New Roman" w:hAnsi="Times New Roman" w:cs="Times New Roman"/>
                <w:sz w:val="24"/>
                <w:szCs w:val="24"/>
              </w:rPr>
              <w:t xml:space="preserve"> / </w:t>
            </w:r>
            <w:proofErr w:type="spellStart"/>
            <w:r w:rsidRPr="004875F7">
              <w:rPr>
                <w:rFonts w:ascii="Times New Roman" w:hAnsi="Times New Roman" w:cs="Times New Roman"/>
                <w:sz w:val="24"/>
                <w:szCs w:val="24"/>
              </w:rPr>
              <w:t>while</w:t>
            </w:r>
            <w:proofErr w:type="spellEnd"/>
            <w:r w:rsidRPr="004875F7">
              <w:rPr>
                <w:rFonts w:ascii="Times New Roman" w:hAnsi="Times New Roman" w:cs="Times New Roman"/>
                <w:sz w:val="24"/>
                <w:szCs w:val="24"/>
              </w:rPr>
              <w: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12.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proofErr w:type="spellStart"/>
            <w:r w:rsidRPr="004875F7">
              <w:rPr>
                <w:rFonts w:ascii="Times New Roman" w:hAnsi="Times New Roman" w:cs="Times New Roman"/>
                <w:sz w:val="24"/>
                <w:szCs w:val="24"/>
              </w:rPr>
              <w:t>Present</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perfect</w:t>
            </w:r>
            <w:proofErr w:type="spellEnd"/>
            <w:r w:rsidRPr="004875F7">
              <w:rPr>
                <w:rFonts w:ascii="Times New Roman" w:hAnsi="Times New Roman" w:cs="Times New Roman"/>
                <w:sz w:val="24"/>
                <w:szCs w:val="24"/>
              </w:rPr>
              <w:t xml:space="preserve"> tense</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13.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proofErr w:type="spellStart"/>
            <w:r w:rsidRPr="004875F7">
              <w:rPr>
                <w:rFonts w:ascii="Times New Roman" w:hAnsi="Times New Roman" w:cs="Times New Roman"/>
                <w:sz w:val="24"/>
                <w:szCs w:val="24"/>
              </w:rPr>
              <w:t>Present</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perfect</w:t>
            </w:r>
            <w:proofErr w:type="spellEnd"/>
            <w:r w:rsidRPr="004875F7">
              <w:rPr>
                <w:rFonts w:ascii="Times New Roman" w:hAnsi="Times New Roman" w:cs="Times New Roman"/>
                <w:sz w:val="24"/>
                <w:szCs w:val="24"/>
              </w:rPr>
              <w:t xml:space="preserve">; ever, </w:t>
            </w:r>
            <w:proofErr w:type="spellStart"/>
            <w:r w:rsidRPr="004875F7">
              <w:rPr>
                <w:rFonts w:ascii="Times New Roman" w:hAnsi="Times New Roman" w:cs="Times New Roman"/>
                <w:sz w:val="24"/>
                <w:szCs w:val="24"/>
              </w:rPr>
              <w:t>never</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just</w:t>
            </w:r>
            <w:proofErr w:type="spellEnd"/>
            <w:r w:rsidRPr="004875F7">
              <w:rPr>
                <w:rFonts w:ascii="Times New Roman" w:hAnsi="Times New Roman" w:cs="Times New Roman"/>
                <w:sz w:val="24"/>
                <w:szCs w:val="24"/>
              </w:rPr>
              <w:t xml:space="preserve">, yet, </w:t>
            </w:r>
            <w:proofErr w:type="spellStart"/>
            <w:r w:rsidRPr="004875F7">
              <w:rPr>
                <w:rFonts w:ascii="Times New Roman" w:hAnsi="Times New Roman" w:cs="Times New Roman"/>
                <w:sz w:val="24"/>
                <w:szCs w:val="24"/>
              </w:rPr>
              <w:lastRenderedPageBreak/>
              <w:t>already</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for</w:t>
            </w:r>
            <w:proofErr w:type="spellEnd"/>
            <w:r w:rsidRPr="004875F7">
              <w:rPr>
                <w:rFonts w:ascii="Times New Roman" w:hAnsi="Times New Roman" w:cs="Times New Roman"/>
                <w:sz w:val="24"/>
                <w:szCs w:val="24"/>
              </w:rPr>
              <w:t xml:space="preserve"> / since</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lastRenderedPageBreak/>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 xml:space="preserve">Anlatım, alıştırma, soru-cevap, tartışma, </w:t>
            </w:r>
            <w:r w:rsidRPr="004875F7">
              <w:rPr>
                <w:rFonts w:ascii="Times New Roman" w:hAnsi="Times New Roman" w:cs="Times New Roman"/>
                <w:sz w:val="24"/>
                <w:szCs w:val="24"/>
              </w:rPr>
              <w:lastRenderedPageBreak/>
              <w:t>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lastRenderedPageBreak/>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4, 10, 17</w:t>
            </w:r>
          </w:p>
        </w:tc>
      </w:tr>
      <w:tr w:rsidR="004875F7" w:rsidRPr="004875F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14.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proofErr w:type="spellStart"/>
            <w:r w:rsidRPr="004875F7">
              <w:rPr>
                <w:rFonts w:ascii="Times New Roman" w:hAnsi="Times New Roman" w:cs="Times New Roman"/>
                <w:sz w:val="24"/>
                <w:szCs w:val="24"/>
              </w:rPr>
              <w:t>Review</w:t>
            </w:r>
            <w:proofErr w:type="spellEnd"/>
            <w:r w:rsidRPr="004875F7">
              <w:rPr>
                <w:rFonts w:ascii="Times New Roman" w:hAnsi="Times New Roman" w:cs="Times New Roman"/>
                <w:sz w:val="24"/>
                <w:szCs w:val="24"/>
              </w:rPr>
              <w:t xml:space="preserve"> &amp; </w:t>
            </w:r>
            <w:proofErr w:type="spellStart"/>
            <w:r w:rsidRPr="004875F7">
              <w:rPr>
                <w:rFonts w:ascii="Times New Roman" w:hAnsi="Times New Roman" w:cs="Times New Roman"/>
                <w:sz w:val="24"/>
                <w:szCs w:val="24"/>
              </w:rPr>
              <w:t>exercises</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1, 2, 3, 4, 5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1, 2, 3, 4, 5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4, 10, 17</w:t>
            </w:r>
          </w:p>
        </w:tc>
      </w:tr>
      <w:bookmarkEnd w:id="0"/>
    </w:tbl>
    <w:p w:rsidR="00013F5B" w:rsidRPr="004875F7" w:rsidRDefault="00013F5B">
      <w:pPr>
        <w:rPr>
          <w:rFonts w:ascii="Times New Roman" w:hAnsi="Times New Roman" w:cs="Times New Roman"/>
          <w:sz w:val="24"/>
          <w:szCs w:val="24"/>
        </w:rPr>
        <w:sectPr w:rsidR="00013F5B" w:rsidRPr="004875F7">
          <w:footerReference w:type="default" r:id="rId9"/>
          <w:pgSz w:w="11906" w:h="16838"/>
          <w:pgMar w:top="720" w:right="720" w:bottom="720" w:left="720" w:header="708" w:footer="708" w:gutter="0"/>
          <w:cols w:space="708"/>
          <w:docGrid w:linePitch="360"/>
        </w:sectPr>
      </w:pPr>
    </w:p>
    <w:p w:rsidR="00013F5B" w:rsidRPr="004875F7" w:rsidRDefault="003F2CD8">
      <w:pPr>
        <w:pStyle w:val="Balk1"/>
        <w:rPr>
          <w:rFonts w:ascii="Times New Roman" w:hAnsi="Times New Roman" w:cs="Times New Roman"/>
          <w:color w:val="auto"/>
          <w:sz w:val="24"/>
          <w:szCs w:val="24"/>
        </w:rPr>
      </w:pPr>
      <w:r w:rsidRPr="004875F7">
        <w:rPr>
          <w:rFonts w:ascii="Times New Roman" w:hAnsi="Times New Roman" w:cs="Times New Roman"/>
          <w:color w:val="auto"/>
          <w:sz w:val="24"/>
          <w:szCs w:val="24"/>
        </w:rPr>
        <w:lastRenderedPageBreak/>
        <w:t>4. HASTA GÜVENLİĞİ, SAĞLIĞIN SOSYAL BELİRLEYİCİLERİ VE SÜRDÜRÜLEBİLİR KALKINMA HEDEFLERİ İLE İLİŞKİSİ</w:t>
      </w:r>
    </w:p>
    <w:p w:rsidR="00013F5B" w:rsidRPr="004875F7" w:rsidRDefault="003F2CD8">
      <w:pPr>
        <w:spacing w:after="12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 xml:space="preserve">Not: </w:t>
      </w:r>
      <w:r w:rsidRPr="004875F7">
        <w:rPr>
          <w:rFonts w:ascii="Times New Roman" w:hAnsi="Times New Roman" w:cs="Times New Roman"/>
          <w:i/>
          <w:iCs/>
          <w:sz w:val="24"/>
          <w:szCs w:val="24"/>
        </w:rPr>
        <w:t>Yabancı Dil II (İngilizce), klinik olmayan bir servis dersidir. Dersin hasta güvenliği ile ilişkisi dolaylıdır; ancak dil ve iletişim yetkinliği, etkili iletişim ve uluslararası kanıta erişim yoluyla güvenli bakımın önemli bir bileşenidir.</w:t>
      </w:r>
    </w:p>
    <w:p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Sağlığın Sosyal Belirleyicileri</w:t>
      </w:r>
    </w:p>
    <w:p w:rsidR="00013F5B" w:rsidRPr="004875F7" w:rsidRDefault="003F2CD8">
      <w:pPr>
        <w:pStyle w:val="ListeParagraf"/>
        <w:numPr>
          <w:ilvl w:val="0"/>
          <w:numId w:val="3"/>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Eğitim ve dil yetkinliği: Yabancı dil becerisi, bireyin eğitim düzeyinin ve küresel bilgiye erişiminin bir bileşenidir; eğitim, sağlığın en güçlü sosyal belirleyicilerinden biridir.</w:t>
      </w:r>
    </w:p>
    <w:p w:rsidR="00013F5B" w:rsidRPr="004875F7" w:rsidRDefault="003F2CD8">
      <w:pPr>
        <w:pStyle w:val="ListeParagraf"/>
        <w:numPr>
          <w:ilvl w:val="0"/>
          <w:numId w:val="3"/>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Sağlık okuryazarlığı: İngilizce okuma-anlama becerisi, uluslararası sağlık bilgisi ve kaynaklarına erişimi kolaylaştırarak sağlık okuryazarlığını destekler.</w:t>
      </w:r>
    </w:p>
    <w:p w:rsidR="00013F5B" w:rsidRPr="004875F7" w:rsidRDefault="003F2CD8">
      <w:pPr>
        <w:pStyle w:val="ListeParagraf"/>
        <w:numPr>
          <w:ilvl w:val="0"/>
          <w:numId w:val="3"/>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İletişim ve dil engelleri: Yabancı dil yeterliği, farklı dil ve kültürlerden bireylerle iletişimde dil engellerini azaltarak hizmete eşit erişimi güçlendirir.</w:t>
      </w:r>
    </w:p>
    <w:p w:rsidR="00013F5B" w:rsidRPr="004875F7" w:rsidRDefault="003F2CD8">
      <w:pPr>
        <w:pStyle w:val="ListeParagraf"/>
        <w:numPr>
          <w:ilvl w:val="0"/>
          <w:numId w:val="3"/>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Küresel bilgiye ve fırsatlara erişim: Ortak bilim dili olarak İngilizce; mesleki gelişim, uluslararası iş birliği ve kaynaklara erişimde fırsat eşitliğini destekler.</w:t>
      </w:r>
    </w:p>
    <w:p w:rsidR="00013F5B" w:rsidRPr="004875F7" w:rsidRDefault="003F2CD8">
      <w:pPr>
        <w:pStyle w:val="ListeParagraf"/>
        <w:numPr>
          <w:ilvl w:val="0"/>
          <w:numId w:val="3"/>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Sosyal ve kültürel katılım: Dil becerisi, bireyin sosyal, akademik ve mesleki katılımını artırarak dolaylı olarak sağlık ve refahı etkiler.</w:t>
      </w:r>
    </w:p>
    <w:p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Hasta Güvenliği ile İlişkisi</w:t>
      </w:r>
    </w:p>
    <w:p w:rsidR="00013F5B" w:rsidRPr="004875F7" w:rsidRDefault="003F2CD8">
      <w:pPr>
        <w:pStyle w:val="ListeParagraf"/>
        <w:numPr>
          <w:ilvl w:val="0"/>
          <w:numId w:val="4"/>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Etkili iletişim: Doğru ve açık iletişim, hasta güvenliğinin temel bileşenlerinden biridir; dil becerileri, bilgi aktarımındaki hataları azaltmaya katkı sağlar.</w:t>
      </w:r>
    </w:p>
    <w:p w:rsidR="00013F5B" w:rsidRPr="004875F7" w:rsidRDefault="003F2CD8">
      <w:pPr>
        <w:pStyle w:val="ListeParagraf"/>
        <w:numPr>
          <w:ilvl w:val="0"/>
          <w:numId w:val="4"/>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Uluslararası kanıta erişim: İngilizce okuma becerisi, güncel uluslararası kılavuz ve kanıtların takibini sağlayarak kanıta dayalı ve güvenli bakımı destekler.</w:t>
      </w:r>
    </w:p>
    <w:p w:rsidR="00013F5B" w:rsidRPr="004875F7" w:rsidRDefault="003F2CD8">
      <w:pPr>
        <w:pStyle w:val="ListeParagraf"/>
        <w:numPr>
          <w:ilvl w:val="0"/>
          <w:numId w:val="4"/>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Dil engellerinin azaltılması: Yabancı dil yeterliği, farklı dil konuşan hasta ve ailelerle güvenli iletişim kurmayı kolaylaştırır.</w:t>
      </w:r>
    </w:p>
    <w:p w:rsidR="00013F5B" w:rsidRPr="004875F7" w:rsidRDefault="003F2CD8">
      <w:pPr>
        <w:pStyle w:val="ListeParagraf"/>
        <w:numPr>
          <w:ilvl w:val="0"/>
          <w:numId w:val="4"/>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Yaşam boyu öğrenme: Dil yetkinliği, mesleki bilginin güncelliğini koruyarak güvenli uygulama için sürekli öğrenmeyi destekler.</w:t>
      </w:r>
    </w:p>
    <w:p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Sürdürülebilir Kalkınma Hedefleri ile İlişkisi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3300"/>
        <w:gridCol w:w="6338"/>
      </w:tblGrid>
      <w:tr w:rsidR="004875F7" w:rsidRPr="004875F7">
        <w:trPr>
          <w:tblHeader/>
        </w:trPr>
        <w:tc>
          <w:tcPr>
            <w:tcW w:w="33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SKH No / Başlık</w:t>
            </w:r>
          </w:p>
        </w:tc>
        <w:tc>
          <w:tcPr>
            <w:tcW w:w="63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İlişkisi</w:t>
            </w:r>
          </w:p>
        </w:tc>
      </w:tr>
      <w:tr w:rsidR="004875F7" w:rsidRPr="004875F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4. Nitelikli Eğitim</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Yabancı dil yeterliğinin kazandırılması, SKH 4 kapsamında herkes için kapsayıcı ve nitelikli eğitim ile yaşam boyu öğrenme hedefiyle doğrudan ilişkilidir.</w:t>
            </w:r>
          </w:p>
        </w:tc>
      </w:tr>
      <w:tr w:rsidR="004875F7" w:rsidRPr="004875F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17. Amaçlar İçin Ortaklıklar</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Ortak bir bilim ve iletişim dili olarak İngilizce, SKH 17 kapsamında uluslararası iş birliği, bilgi paylaşımı ve ortaklıkların kurulmasını kolaylaştırır.</w:t>
            </w:r>
          </w:p>
        </w:tc>
      </w:tr>
      <w:tr w:rsidR="004875F7" w:rsidRPr="004875F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10. Eşitsizliklerin Azaltılması</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Dil becerisinin geliştirilmesi, dil engellerini azaltarak bilgiye ve fırsatlara erişimdeki eşitsizliklerin giderilmesine katkı sağlar.</w:t>
            </w:r>
          </w:p>
        </w:tc>
      </w:tr>
      <w:tr w:rsidR="004875F7" w:rsidRPr="004875F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3. Sağlıklı ve Kaliteli Yaşam</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Yabancı dilde sağlık bilgisine erişim ve etkili iletişim, SKH 3 kapsamında sağlıklı yaşam ve nitelikli sağlık hizmetine dolaylı katkı sunar.</w:t>
            </w:r>
          </w:p>
        </w:tc>
      </w:tr>
    </w:tbl>
    <w:p w:rsidR="00013F5B" w:rsidRPr="004875F7" w:rsidRDefault="003F2CD8">
      <w:pPr>
        <w:spacing w:before="160" w:after="80"/>
        <w:jc w:val="center"/>
        <w:rPr>
          <w:rFonts w:ascii="Times New Roman" w:hAnsi="Times New Roman" w:cs="Times New Roman"/>
          <w:sz w:val="24"/>
          <w:szCs w:val="24"/>
        </w:rPr>
      </w:pPr>
      <w:r w:rsidRPr="004875F7">
        <w:rPr>
          <w:rFonts w:ascii="Times New Roman" w:hAnsi="Times New Roman" w:cs="Times New Roman"/>
          <w:noProof/>
          <w:sz w:val="24"/>
          <w:szCs w:val="24"/>
        </w:rPr>
        <w:lastRenderedPageBreak/>
        <w:drawing>
          <wp:inline distT="0" distB="0" distL="0" distR="0">
            <wp:extent cx="2857500" cy="18478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857500" cy="1847850"/>
                    </a:xfrm>
                    <a:prstGeom prst="rect">
                      <a:avLst/>
                    </a:prstGeom>
                  </pic:spPr>
                </pic:pic>
              </a:graphicData>
            </a:graphic>
          </wp:inline>
        </w:drawing>
      </w:r>
    </w:p>
    <w:p w:rsidR="00013F5B" w:rsidRPr="004875F7" w:rsidRDefault="003F2CD8">
      <w:pPr>
        <w:spacing w:after="12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Bu ders için önerilen SKH kodları (haftalık tabloda kullanılmak üzere): 3, 4, 10, 17.</w:t>
      </w:r>
    </w:p>
    <w:p w:rsidR="00013F5B" w:rsidRPr="004875F7" w:rsidRDefault="003F2CD8">
      <w:pPr>
        <w:rPr>
          <w:rFonts w:ascii="Times New Roman" w:hAnsi="Times New Roman" w:cs="Times New Roman"/>
          <w:sz w:val="24"/>
          <w:szCs w:val="24"/>
        </w:rPr>
      </w:pPr>
      <w:r w:rsidRPr="004875F7">
        <w:rPr>
          <w:rFonts w:ascii="Times New Roman" w:hAnsi="Times New Roman" w:cs="Times New Roman"/>
          <w:sz w:val="24"/>
          <w:szCs w:val="24"/>
        </w:rPr>
        <w:br w:type="page"/>
      </w:r>
    </w:p>
    <w:p w:rsidR="00013F5B" w:rsidRPr="004875F7" w:rsidRDefault="003F2CD8">
      <w:pPr>
        <w:pStyle w:val="Balk1"/>
        <w:rPr>
          <w:rFonts w:ascii="Times New Roman" w:hAnsi="Times New Roman" w:cs="Times New Roman"/>
          <w:color w:val="auto"/>
          <w:sz w:val="24"/>
          <w:szCs w:val="24"/>
        </w:rPr>
      </w:pPr>
      <w:r w:rsidRPr="004875F7">
        <w:rPr>
          <w:rFonts w:ascii="Times New Roman" w:hAnsi="Times New Roman" w:cs="Times New Roman"/>
          <w:color w:val="auto"/>
          <w:sz w:val="24"/>
          <w:szCs w:val="24"/>
        </w:rPr>
        <w:lastRenderedPageBreak/>
        <w:t>5. YABANCI DİL II (İNGİLİZCE) DERSİ KAYNAK LİSTESİ</w:t>
      </w:r>
    </w:p>
    <w:p w:rsidR="00013F5B" w:rsidRPr="004875F7" w:rsidRDefault="003F2CD8">
      <w:pPr>
        <w:pStyle w:val="ListeParagraf"/>
        <w:numPr>
          <w:ilvl w:val="0"/>
          <w:numId w:val="5"/>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 xml:space="preserve">Murphy, </w:t>
      </w:r>
      <w:proofErr w:type="spellStart"/>
      <w:r w:rsidRPr="004875F7">
        <w:rPr>
          <w:rFonts w:ascii="Times New Roman" w:hAnsi="Times New Roman" w:cs="Times New Roman"/>
          <w:sz w:val="24"/>
          <w:szCs w:val="24"/>
        </w:rPr>
        <w:t>Raymond</w:t>
      </w:r>
      <w:proofErr w:type="spellEnd"/>
      <w:r w:rsidRPr="004875F7">
        <w:rPr>
          <w:rFonts w:ascii="Times New Roman" w:hAnsi="Times New Roman" w:cs="Times New Roman"/>
          <w:sz w:val="24"/>
          <w:szCs w:val="24"/>
        </w:rPr>
        <w:t xml:space="preserve">. English </w:t>
      </w:r>
      <w:proofErr w:type="spellStart"/>
      <w:r w:rsidRPr="004875F7">
        <w:rPr>
          <w:rFonts w:ascii="Times New Roman" w:hAnsi="Times New Roman" w:cs="Times New Roman"/>
          <w:sz w:val="24"/>
          <w:szCs w:val="24"/>
        </w:rPr>
        <w:t>Grammar</w:t>
      </w:r>
      <w:proofErr w:type="spellEnd"/>
      <w:r w:rsidRPr="004875F7">
        <w:rPr>
          <w:rFonts w:ascii="Times New Roman" w:hAnsi="Times New Roman" w:cs="Times New Roman"/>
          <w:sz w:val="24"/>
          <w:szCs w:val="24"/>
        </w:rPr>
        <w:t xml:space="preserve"> in </w:t>
      </w:r>
      <w:proofErr w:type="spellStart"/>
      <w:r w:rsidRPr="004875F7">
        <w:rPr>
          <w:rFonts w:ascii="Times New Roman" w:hAnsi="Times New Roman" w:cs="Times New Roman"/>
          <w:sz w:val="24"/>
          <w:szCs w:val="24"/>
        </w:rPr>
        <w:t>Use</w:t>
      </w:r>
      <w:proofErr w:type="spellEnd"/>
      <w:r w:rsidRPr="004875F7">
        <w:rPr>
          <w:rFonts w:ascii="Times New Roman" w:hAnsi="Times New Roman" w:cs="Times New Roman"/>
          <w:sz w:val="24"/>
          <w:szCs w:val="24"/>
        </w:rPr>
        <w:t xml:space="preserve">, Cambridge </w:t>
      </w:r>
      <w:proofErr w:type="spellStart"/>
      <w:r w:rsidRPr="004875F7">
        <w:rPr>
          <w:rFonts w:ascii="Times New Roman" w:hAnsi="Times New Roman" w:cs="Times New Roman"/>
          <w:sz w:val="24"/>
          <w:szCs w:val="24"/>
        </w:rPr>
        <w:t>University</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Press</w:t>
      </w:r>
      <w:proofErr w:type="spellEnd"/>
      <w:r w:rsidRPr="004875F7">
        <w:rPr>
          <w:rFonts w:ascii="Times New Roman" w:hAnsi="Times New Roman" w:cs="Times New Roman"/>
          <w:sz w:val="24"/>
          <w:szCs w:val="24"/>
        </w:rPr>
        <w:t>.</w:t>
      </w:r>
    </w:p>
    <w:p w:rsidR="00013F5B" w:rsidRPr="004875F7" w:rsidRDefault="003F2CD8">
      <w:pPr>
        <w:pStyle w:val="ListeParagraf"/>
        <w:numPr>
          <w:ilvl w:val="0"/>
          <w:numId w:val="5"/>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 xml:space="preserve">Murphy, </w:t>
      </w:r>
      <w:proofErr w:type="spellStart"/>
      <w:r w:rsidRPr="004875F7">
        <w:rPr>
          <w:rFonts w:ascii="Times New Roman" w:hAnsi="Times New Roman" w:cs="Times New Roman"/>
          <w:sz w:val="24"/>
          <w:szCs w:val="24"/>
        </w:rPr>
        <w:t>Raymond</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Essential</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Grammar</w:t>
      </w:r>
      <w:proofErr w:type="spellEnd"/>
      <w:r w:rsidRPr="004875F7">
        <w:rPr>
          <w:rFonts w:ascii="Times New Roman" w:hAnsi="Times New Roman" w:cs="Times New Roman"/>
          <w:sz w:val="24"/>
          <w:szCs w:val="24"/>
        </w:rPr>
        <w:t xml:space="preserve"> in </w:t>
      </w:r>
      <w:proofErr w:type="spellStart"/>
      <w:r w:rsidRPr="004875F7">
        <w:rPr>
          <w:rFonts w:ascii="Times New Roman" w:hAnsi="Times New Roman" w:cs="Times New Roman"/>
          <w:sz w:val="24"/>
          <w:szCs w:val="24"/>
        </w:rPr>
        <w:t>Use</w:t>
      </w:r>
      <w:proofErr w:type="spellEnd"/>
      <w:r w:rsidRPr="004875F7">
        <w:rPr>
          <w:rFonts w:ascii="Times New Roman" w:hAnsi="Times New Roman" w:cs="Times New Roman"/>
          <w:sz w:val="24"/>
          <w:szCs w:val="24"/>
        </w:rPr>
        <w:t xml:space="preserve">, Cambridge </w:t>
      </w:r>
      <w:proofErr w:type="spellStart"/>
      <w:r w:rsidRPr="004875F7">
        <w:rPr>
          <w:rFonts w:ascii="Times New Roman" w:hAnsi="Times New Roman" w:cs="Times New Roman"/>
          <w:sz w:val="24"/>
          <w:szCs w:val="24"/>
        </w:rPr>
        <w:t>University</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Press</w:t>
      </w:r>
      <w:proofErr w:type="spellEnd"/>
      <w:r w:rsidRPr="004875F7">
        <w:rPr>
          <w:rFonts w:ascii="Times New Roman" w:hAnsi="Times New Roman" w:cs="Times New Roman"/>
          <w:sz w:val="24"/>
          <w:szCs w:val="24"/>
        </w:rPr>
        <w:t>.</w:t>
      </w:r>
    </w:p>
    <w:p w:rsidR="00013F5B" w:rsidRPr="004875F7" w:rsidRDefault="003F2CD8">
      <w:pPr>
        <w:pStyle w:val="ListeParagraf"/>
        <w:numPr>
          <w:ilvl w:val="0"/>
          <w:numId w:val="5"/>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 xml:space="preserve">Azar, </w:t>
      </w:r>
      <w:proofErr w:type="spellStart"/>
      <w:r w:rsidRPr="004875F7">
        <w:rPr>
          <w:rFonts w:ascii="Times New Roman" w:hAnsi="Times New Roman" w:cs="Times New Roman"/>
          <w:sz w:val="24"/>
          <w:szCs w:val="24"/>
        </w:rPr>
        <w:t>Betty</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Schrampfer</w:t>
      </w:r>
      <w:proofErr w:type="spellEnd"/>
      <w:r w:rsidRPr="004875F7">
        <w:rPr>
          <w:rFonts w:ascii="Times New Roman" w:hAnsi="Times New Roman" w:cs="Times New Roman"/>
          <w:sz w:val="24"/>
          <w:szCs w:val="24"/>
        </w:rPr>
        <w:t xml:space="preserve">. Basic English </w:t>
      </w:r>
      <w:proofErr w:type="spellStart"/>
      <w:r w:rsidRPr="004875F7">
        <w:rPr>
          <w:rFonts w:ascii="Times New Roman" w:hAnsi="Times New Roman" w:cs="Times New Roman"/>
          <w:sz w:val="24"/>
          <w:szCs w:val="24"/>
        </w:rPr>
        <w:t>Grammar</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Pearson</w:t>
      </w:r>
      <w:proofErr w:type="spellEnd"/>
      <w:r w:rsidRPr="004875F7">
        <w:rPr>
          <w:rFonts w:ascii="Times New Roman" w:hAnsi="Times New Roman" w:cs="Times New Roman"/>
          <w:sz w:val="24"/>
          <w:szCs w:val="24"/>
        </w:rPr>
        <w:t xml:space="preserve"> </w:t>
      </w:r>
      <w:proofErr w:type="spellStart"/>
      <w:r w:rsidRPr="004875F7">
        <w:rPr>
          <w:rFonts w:ascii="Times New Roman" w:hAnsi="Times New Roman" w:cs="Times New Roman"/>
          <w:sz w:val="24"/>
          <w:szCs w:val="24"/>
        </w:rPr>
        <w:t>Longman</w:t>
      </w:r>
      <w:proofErr w:type="spellEnd"/>
      <w:r w:rsidRPr="004875F7">
        <w:rPr>
          <w:rFonts w:ascii="Times New Roman" w:hAnsi="Times New Roman" w:cs="Times New Roman"/>
          <w:sz w:val="24"/>
          <w:szCs w:val="24"/>
        </w:rPr>
        <w:t>.</w:t>
      </w:r>
    </w:p>
    <w:p w:rsidR="00013F5B" w:rsidRPr="004875F7" w:rsidRDefault="003F2CD8">
      <w:pPr>
        <w:pStyle w:val="ListeParagraf"/>
        <w:numPr>
          <w:ilvl w:val="0"/>
          <w:numId w:val="5"/>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 xml:space="preserve">Soylu, Sevil F. / Soylu, </w:t>
      </w:r>
      <w:proofErr w:type="spellStart"/>
      <w:r w:rsidRPr="004875F7">
        <w:rPr>
          <w:rFonts w:ascii="Times New Roman" w:hAnsi="Times New Roman" w:cs="Times New Roman"/>
          <w:sz w:val="24"/>
          <w:szCs w:val="24"/>
        </w:rPr>
        <w:t>Daniş</w:t>
      </w:r>
      <w:proofErr w:type="spellEnd"/>
      <w:r w:rsidRPr="004875F7">
        <w:rPr>
          <w:rFonts w:ascii="Times New Roman" w:hAnsi="Times New Roman" w:cs="Times New Roman"/>
          <w:sz w:val="24"/>
          <w:szCs w:val="24"/>
        </w:rPr>
        <w:t xml:space="preserve">. New Inside English </w:t>
      </w:r>
      <w:proofErr w:type="spellStart"/>
      <w:r w:rsidRPr="004875F7">
        <w:rPr>
          <w:rFonts w:ascii="Times New Roman" w:hAnsi="Times New Roman" w:cs="Times New Roman"/>
          <w:sz w:val="24"/>
          <w:szCs w:val="24"/>
        </w:rPr>
        <w:t>Grammar</w:t>
      </w:r>
      <w:proofErr w:type="spellEnd"/>
      <w:r w:rsidRPr="004875F7">
        <w:rPr>
          <w:rFonts w:ascii="Times New Roman" w:hAnsi="Times New Roman" w:cs="Times New Roman"/>
          <w:sz w:val="24"/>
          <w:szCs w:val="24"/>
        </w:rPr>
        <w:t>.</w:t>
      </w:r>
    </w:p>
    <w:sectPr w:rsidR="00013F5B" w:rsidRPr="004875F7">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589E" w:rsidRDefault="005D589E">
      <w:r>
        <w:separator/>
      </w:r>
    </w:p>
  </w:endnote>
  <w:endnote w:type="continuationSeparator" w:id="0">
    <w:p w:rsidR="005D589E" w:rsidRDefault="005D5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F5B" w:rsidRDefault="003F2CD8">
    <w:pPr>
      <w:jc w:val="center"/>
    </w:pPr>
    <w:r>
      <w:rPr>
        <w:sz w:val="18"/>
        <w:szCs w:val="18"/>
      </w:rPr>
      <w:fldChar w:fldCharType="begin"/>
    </w:r>
    <w:r>
      <w:rPr>
        <w:sz w:val="18"/>
        <w:szCs w:val="18"/>
      </w:rPr>
      <w:instrText>PAGE</w:instrText>
    </w:r>
    <w:r>
      <w:rPr>
        <w:sz w:val="18"/>
        <w:szCs w:val="18"/>
      </w:rPr>
      <w:fldChar w:fldCharType="separate"/>
    </w:r>
    <w:r w:rsidR="00A36A95">
      <w:rPr>
        <w:noProof/>
        <w:sz w:val="18"/>
        <w:szCs w:val="18"/>
      </w:rPr>
      <w:t>7</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F5B" w:rsidRDefault="003F2CD8">
    <w:pPr>
      <w:jc w:val="center"/>
    </w:pPr>
    <w:r>
      <w:rPr>
        <w:sz w:val="18"/>
        <w:szCs w:val="18"/>
      </w:rPr>
      <w:fldChar w:fldCharType="begin"/>
    </w:r>
    <w:r>
      <w:rPr>
        <w:sz w:val="18"/>
        <w:szCs w:val="18"/>
      </w:rPr>
      <w:instrText>PAGE</w:instrText>
    </w:r>
    <w:r>
      <w:rPr>
        <w:sz w:val="18"/>
        <w:szCs w:val="18"/>
      </w:rPr>
      <w:fldChar w:fldCharType="separate"/>
    </w:r>
    <w:r w:rsidR="00A36A95">
      <w:rPr>
        <w:noProof/>
        <w:sz w:val="18"/>
        <w:szCs w:val="18"/>
      </w:rPr>
      <w:t>10</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F5B" w:rsidRDefault="003F2CD8">
    <w:pPr>
      <w:jc w:val="center"/>
    </w:pPr>
    <w:r>
      <w:rPr>
        <w:sz w:val="18"/>
        <w:szCs w:val="18"/>
      </w:rPr>
      <w:fldChar w:fldCharType="begin"/>
    </w:r>
    <w:r>
      <w:rPr>
        <w:sz w:val="18"/>
        <w:szCs w:val="18"/>
      </w:rPr>
      <w:instrText>PAGE</w:instrText>
    </w:r>
    <w:r>
      <w:rPr>
        <w:sz w:val="18"/>
        <w:szCs w:val="18"/>
      </w:rPr>
      <w:fldChar w:fldCharType="separate"/>
    </w:r>
    <w:r w:rsidR="00A36A95">
      <w:rPr>
        <w:noProof/>
        <w:sz w:val="18"/>
        <w:szCs w:val="18"/>
      </w:rPr>
      <w:t>13</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89E" w:rsidRDefault="005D589E">
      <w:r>
        <w:separator/>
      </w:r>
    </w:p>
  </w:footnote>
  <w:footnote w:type="continuationSeparator" w:id="0">
    <w:p w:rsidR="005D589E" w:rsidRDefault="005D58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363BC"/>
    <w:multiLevelType w:val="hybridMultilevel"/>
    <w:tmpl w:val="E4BA562A"/>
    <w:lvl w:ilvl="0" w:tplc="07C0A0C2">
      <w:start w:val="1"/>
      <w:numFmt w:val="bullet"/>
      <w:lvlText w:val="●"/>
      <w:lvlJc w:val="left"/>
      <w:pPr>
        <w:ind w:left="720" w:hanging="360"/>
      </w:pPr>
    </w:lvl>
    <w:lvl w:ilvl="1" w:tplc="9ED86368">
      <w:start w:val="1"/>
      <w:numFmt w:val="bullet"/>
      <w:lvlText w:val="○"/>
      <w:lvlJc w:val="left"/>
      <w:pPr>
        <w:ind w:left="1440" w:hanging="360"/>
      </w:pPr>
    </w:lvl>
    <w:lvl w:ilvl="2" w:tplc="0EE85528">
      <w:start w:val="1"/>
      <w:numFmt w:val="bullet"/>
      <w:lvlText w:val="■"/>
      <w:lvlJc w:val="left"/>
      <w:pPr>
        <w:ind w:left="2160" w:hanging="360"/>
      </w:pPr>
    </w:lvl>
    <w:lvl w:ilvl="3" w:tplc="47E8E59C">
      <w:start w:val="1"/>
      <w:numFmt w:val="bullet"/>
      <w:lvlText w:val="●"/>
      <w:lvlJc w:val="left"/>
      <w:pPr>
        <w:ind w:left="2880" w:hanging="360"/>
      </w:pPr>
    </w:lvl>
    <w:lvl w:ilvl="4" w:tplc="1CC63BAE">
      <w:start w:val="1"/>
      <w:numFmt w:val="bullet"/>
      <w:lvlText w:val="○"/>
      <w:lvlJc w:val="left"/>
      <w:pPr>
        <w:ind w:left="3600" w:hanging="360"/>
      </w:pPr>
    </w:lvl>
    <w:lvl w:ilvl="5" w:tplc="DF38E9EC">
      <w:start w:val="1"/>
      <w:numFmt w:val="bullet"/>
      <w:lvlText w:val="■"/>
      <w:lvlJc w:val="left"/>
      <w:pPr>
        <w:ind w:left="4320" w:hanging="360"/>
      </w:pPr>
    </w:lvl>
    <w:lvl w:ilvl="6" w:tplc="9D626826">
      <w:start w:val="1"/>
      <w:numFmt w:val="bullet"/>
      <w:lvlText w:val="●"/>
      <w:lvlJc w:val="left"/>
      <w:pPr>
        <w:ind w:left="5040" w:hanging="360"/>
      </w:pPr>
    </w:lvl>
    <w:lvl w:ilvl="7" w:tplc="EEEA37B8">
      <w:start w:val="1"/>
      <w:numFmt w:val="bullet"/>
      <w:lvlText w:val="●"/>
      <w:lvlJc w:val="left"/>
      <w:pPr>
        <w:ind w:left="5760" w:hanging="360"/>
      </w:pPr>
    </w:lvl>
    <w:lvl w:ilvl="8" w:tplc="DD1033BE">
      <w:start w:val="1"/>
      <w:numFmt w:val="bullet"/>
      <w:lvlText w:val="●"/>
      <w:lvlJc w:val="left"/>
      <w:pPr>
        <w:ind w:left="6480" w:hanging="360"/>
      </w:pPr>
    </w:lvl>
  </w:abstractNum>
  <w:abstractNum w:abstractNumId="1" w15:restartNumberingAfterBreak="0">
    <w:nsid w:val="41FA6644"/>
    <w:multiLevelType w:val="hybridMultilevel"/>
    <w:tmpl w:val="3A288950"/>
    <w:lvl w:ilvl="0" w:tplc="5E766FF8">
      <w:start w:val="1"/>
      <w:numFmt w:val="bullet"/>
      <w:lvlText w:val="•"/>
      <w:lvlJc w:val="left"/>
      <w:pPr>
        <w:ind w:left="460" w:hanging="260"/>
      </w:pPr>
    </w:lvl>
    <w:lvl w:ilvl="1" w:tplc="E5AEC204">
      <w:numFmt w:val="decimal"/>
      <w:lvlText w:val=""/>
      <w:lvlJc w:val="left"/>
    </w:lvl>
    <w:lvl w:ilvl="2" w:tplc="8C2601A4">
      <w:numFmt w:val="decimal"/>
      <w:lvlText w:val=""/>
      <w:lvlJc w:val="left"/>
    </w:lvl>
    <w:lvl w:ilvl="3" w:tplc="671E6AAA">
      <w:numFmt w:val="decimal"/>
      <w:lvlText w:val=""/>
      <w:lvlJc w:val="left"/>
    </w:lvl>
    <w:lvl w:ilvl="4" w:tplc="658E578C">
      <w:numFmt w:val="decimal"/>
      <w:lvlText w:val=""/>
      <w:lvlJc w:val="left"/>
    </w:lvl>
    <w:lvl w:ilvl="5" w:tplc="F99C973A">
      <w:numFmt w:val="decimal"/>
      <w:lvlText w:val=""/>
      <w:lvlJc w:val="left"/>
    </w:lvl>
    <w:lvl w:ilvl="6" w:tplc="38E62186">
      <w:numFmt w:val="decimal"/>
      <w:lvlText w:val=""/>
      <w:lvlJc w:val="left"/>
    </w:lvl>
    <w:lvl w:ilvl="7" w:tplc="8402C420">
      <w:numFmt w:val="decimal"/>
      <w:lvlText w:val=""/>
      <w:lvlJc w:val="left"/>
    </w:lvl>
    <w:lvl w:ilvl="8" w:tplc="B64E4578">
      <w:numFmt w:val="decimal"/>
      <w:lvlText w:val=""/>
      <w:lvlJc w:val="left"/>
    </w:lvl>
  </w:abstractNum>
  <w:abstractNum w:abstractNumId="2" w15:restartNumberingAfterBreak="0">
    <w:nsid w:val="42394F44"/>
    <w:multiLevelType w:val="hybridMultilevel"/>
    <w:tmpl w:val="3BCEACB2"/>
    <w:lvl w:ilvl="0" w:tplc="DA3814CC">
      <w:start w:val="1"/>
      <w:numFmt w:val="decimal"/>
      <w:lvlText w:val="%1."/>
      <w:lvlJc w:val="left"/>
      <w:pPr>
        <w:ind w:left="460" w:hanging="300"/>
      </w:pPr>
    </w:lvl>
    <w:lvl w:ilvl="1" w:tplc="36F6DE3A">
      <w:numFmt w:val="decimal"/>
      <w:lvlText w:val=""/>
      <w:lvlJc w:val="left"/>
    </w:lvl>
    <w:lvl w:ilvl="2" w:tplc="FD24D044">
      <w:numFmt w:val="decimal"/>
      <w:lvlText w:val=""/>
      <w:lvlJc w:val="left"/>
    </w:lvl>
    <w:lvl w:ilvl="3" w:tplc="51D6F5D0">
      <w:numFmt w:val="decimal"/>
      <w:lvlText w:val=""/>
      <w:lvlJc w:val="left"/>
    </w:lvl>
    <w:lvl w:ilvl="4" w:tplc="B7583D94">
      <w:numFmt w:val="decimal"/>
      <w:lvlText w:val=""/>
      <w:lvlJc w:val="left"/>
    </w:lvl>
    <w:lvl w:ilvl="5" w:tplc="B0D674B0">
      <w:numFmt w:val="decimal"/>
      <w:lvlText w:val=""/>
      <w:lvlJc w:val="left"/>
    </w:lvl>
    <w:lvl w:ilvl="6" w:tplc="FE0EF778">
      <w:numFmt w:val="decimal"/>
      <w:lvlText w:val=""/>
      <w:lvlJc w:val="left"/>
    </w:lvl>
    <w:lvl w:ilvl="7" w:tplc="73D885E6">
      <w:numFmt w:val="decimal"/>
      <w:lvlText w:val=""/>
      <w:lvlJc w:val="left"/>
    </w:lvl>
    <w:lvl w:ilvl="8" w:tplc="58401DF0">
      <w:numFmt w:val="decimal"/>
      <w:lvlText w:val=""/>
      <w:lvlJc w:val="left"/>
    </w:lvl>
  </w:abstractNum>
  <w:abstractNum w:abstractNumId="3" w15:restartNumberingAfterBreak="0">
    <w:nsid w:val="46846930"/>
    <w:multiLevelType w:val="hybridMultilevel"/>
    <w:tmpl w:val="63CE41DA"/>
    <w:lvl w:ilvl="0" w:tplc="A3AC8464">
      <w:start w:val="1"/>
      <w:numFmt w:val="decimal"/>
      <w:lvlText w:val="%1."/>
      <w:lvlJc w:val="left"/>
      <w:pPr>
        <w:ind w:left="460" w:hanging="300"/>
      </w:pPr>
    </w:lvl>
    <w:lvl w:ilvl="1" w:tplc="7D628D02">
      <w:numFmt w:val="decimal"/>
      <w:lvlText w:val=""/>
      <w:lvlJc w:val="left"/>
    </w:lvl>
    <w:lvl w:ilvl="2" w:tplc="12C6A336">
      <w:numFmt w:val="decimal"/>
      <w:lvlText w:val=""/>
      <w:lvlJc w:val="left"/>
    </w:lvl>
    <w:lvl w:ilvl="3" w:tplc="BFC20800">
      <w:numFmt w:val="decimal"/>
      <w:lvlText w:val=""/>
      <w:lvlJc w:val="left"/>
    </w:lvl>
    <w:lvl w:ilvl="4" w:tplc="65FE3846">
      <w:numFmt w:val="decimal"/>
      <w:lvlText w:val=""/>
      <w:lvlJc w:val="left"/>
    </w:lvl>
    <w:lvl w:ilvl="5" w:tplc="5B9E465C">
      <w:numFmt w:val="decimal"/>
      <w:lvlText w:val=""/>
      <w:lvlJc w:val="left"/>
    </w:lvl>
    <w:lvl w:ilvl="6" w:tplc="AAC4B938">
      <w:numFmt w:val="decimal"/>
      <w:lvlText w:val=""/>
      <w:lvlJc w:val="left"/>
    </w:lvl>
    <w:lvl w:ilvl="7" w:tplc="35B2736C">
      <w:numFmt w:val="decimal"/>
      <w:lvlText w:val=""/>
      <w:lvlJc w:val="left"/>
    </w:lvl>
    <w:lvl w:ilvl="8" w:tplc="656E85FC">
      <w:numFmt w:val="decimal"/>
      <w:lvlText w:val=""/>
      <w:lvlJc w:val="left"/>
    </w:lvl>
  </w:abstractNum>
  <w:abstractNum w:abstractNumId="4" w15:restartNumberingAfterBreak="0">
    <w:nsid w:val="4CEC2E88"/>
    <w:multiLevelType w:val="hybridMultilevel"/>
    <w:tmpl w:val="8F8C7030"/>
    <w:lvl w:ilvl="0" w:tplc="48C2C486">
      <w:start w:val="1"/>
      <w:numFmt w:val="decimal"/>
      <w:lvlText w:val="%1."/>
      <w:lvlJc w:val="left"/>
      <w:pPr>
        <w:ind w:left="460" w:hanging="300"/>
      </w:pPr>
    </w:lvl>
    <w:lvl w:ilvl="1" w:tplc="DB22577A">
      <w:numFmt w:val="decimal"/>
      <w:lvlText w:val=""/>
      <w:lvlJc w:val="left"/>
    </w:lvl>
    <w:lvl w:ilvl="2" w:tplc="5CB853EA">
      <w:numFmt w:val="decimal"/>
      <w:lvlText w:val=""/>
      <w:lvlJc w:val="left"/>
    </w:lvl>
    <w:lvl w:ilvl="3" w:tplc="A33CA064">
      <w:numFmt w:val="decimal"/>
      <w:lvlText w:val=""/>
      <w:lvlJc w:val="left"/>
    </w:lvl>
    <w:lvl w:ilvl="4" w:tplc="96CEE43A">
      <w:numFmt w:val="decimal"/>
      <w:lvlText w:val=""/>
      <w:lvlJc w:val="left"/>
    </w:lvl>
    <w:lvl w:ilvl="5" w:tplc="4ADEAB4E">
      <w:numFmt w:val="decimal"/>
      <w:lvlText w:val=""/>
      <w:lvlJc w:val="left"/>
    </w:lvl>
    <w:lvl w:ilvl="6" w:tplc="6E16A81A">
      <w:numFmt w:val="decimal"/>
      <w:lvlText w:val=""/>
      <w:lvlJc w:val="left"/>
    </w:lvl>
    <w:lvl w:ilvl="7" w:tplc="594AFB2C">
      <w:numFmt w:val="decimal"/>
      <w:lvlText w:val=""/>
      <w:lvlJc w:val="left"/>
    </w:lvl>
    <w:lvl w:ilvl="8" w:tplc="523889AA">
      <w:numFmt w:val="decimal"/>
      <w:lvlText w:val=""/>
      <w:lvlJc w:val="left"/>
    </w:lvl>
  </w:abstractNum>
  <w:abstractNum w:abstractNumId="5" w15:restartNumberingAfterBreak="0">
    <w:nsid w:val="6F8051B7"/>
    <w:multiLevelType w:val="hybridMultilevel"/>
    <w:tmpl w:val="5718AA62"/>
    <w:lvl w:ilvl="0" w:tplc="07047E7C">
      <w:start w:val="1"/>
      <w:numFmt w:val="decimal"/>
      <w:lvlText w:val="%1."/>
      <w:lvlJc w:val="left"/>
      <w:pPr>
        <w:ind w:left="460" w:hanging="300"/>
      </w:pPr>
    </w:lvl>
    <w:lvl w:ilvl="1" w:tplc="FD706A26">
      <w:numFmt w:val="decimal"/>
      <w:lvlText w:val=""/>
      <w:lvlJc w:val="left"/>
    </w:lvl>
    <w:lvl w:ilvl="2" w:tplc="C2D6FDAE">
      <w:numFmt w:val="decimal"/>
      <w:lvlText w:val=""/>
      <w:lvlJc w:val="left"/>
    </w:lvl>
    <w:lvl w:ilvl="3" w:tplc="9322E836">
      <w:numFmt w:val="decimal"/>
      <w:lvlText w:val=""/>
      <w:lvlJc w:val="left"/>
    </w:lvl>
    <w:lvl w:ilvl="4" w:tplc="DF765452">
      <w:numFmt w:val="decimal"/>
      <w:lvlText w:val=""/>
      <w:lvlJc w:val="left"/>
    </w:lvl>
    <w:lvl w:ilvl="5" w:tplc="2116D592">
      <w:numFmt w:val="decimal"/>
      <w:lvlText w:val=""/>
      <w:lvlJc w:val="left"/>
    </w:lvl>
    <w:lvl w:ilvl="6" w:tplc="CE485D1C">
      <w:numFmt w:val="decimal"/>
      <w:lvlText w:val=""/>
      <w:lvlJc w:val="left"/>
    </w:lvl>
    <w:lvl w:ilvl="7" w:tplc="7E620988">
      <w:numFmt w:val="decimal"/>
      <w:lvlText w:val=""/>
      <w:lvlJc w:val="left"/>
    </w:lvl>
    <w:lvl w:ilvl="8" w:tplc="F3C69354">
      <w:numFmt w:val="decimal"/>
      <w:lvlText w:val=""/>
      <w:lvlJc w:val="left"/>
    </w:lvl>
  </w:abstractNum>
  <w:num w:numId="1">
    <w:abstractNumId w:val="0"/>
    <w:lvlOverride w:ilvl="0">
      <w:startOverride w:val="1"/>
    </w:lvlOverride>
  </w:num>
  <w:num w:numId="2">
    <w:abstractNumId w:val="1"/>
    <w:lvlOverride w:ilvl="0">
      <w:startOverride w:val="1"/>
    </w:lvlOverride>
  </w:num>
  <w:num w:numId="3">
    <w:abstractNumId w:val="2"/>
    <w:lvlOverride w:ilvl="0">
      <w:startOverride w:val="1"/>
    </w:lvlOverride>
  </w:num>
  <w:num w:numId="4">
    <w:abstractNumId w:val="5"/>
    <w:lvlOverride w:ilvl="0">
      <w:startOverride w:val="1"/>
    </w:lvlOverride>
  </w:num>
  <w:num w:numId="5">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F5B"/>
    <w:rsid w:val="00013F5B"/>
    <w:rsid w:val="003F2CD8"/>
    <w:rsid w:val="004875F7"/>
    <w:rsid w:val="005D589E"/>
    <w:rsid w:val="00A36A95"/>
    <w:rsid w:val="00FF22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EF7B2"/>
  <w15:docId w15:val="{E90F320F-3C56-4278-BF87-BF81F8FF7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qFormat/>
    <w:pPr>
      <w:spacing w:before="240" w:after="140"/>
      <w:outlineLvl w:val="0"/>
    </w:pPr>
    <w:rPr>
      <w:b/>
      <w:bCs/>
      <w:color w:val="1F3864"/>
      <w:sz w:val="26"/>
      <w:szCs w:val="26"/>
    </w:rPr>
  </w:style>
  <w:style w:type="paragraph" w:styleId="Balk2">
    <w:name w:val="heading 2"/>
    <w:qFormat/>
    <w:pPr>
      <w:spacing w:before="180" w:after="100"/>
      <w:outlineLvl w:val="1"/>
    </w:pPr>
    <w:rPr>
      <w:b/>
      <w:bCs/>
      <w:color w:val="1F3864"/>
      <w:sz w:val="23"/>
      <w:szCs w:val="23"/>
    </w:rPr>
  </w:style>
  <w:style w:type="paragraph" w:styleId="Balk3">
    <w:name w:val="heading 3"/>
    <w:qFormat/>
    <w:pPr>
      <w:outlineLvl w:val="2"/>
    </w:pPr>
    <w:rPr>
      <w:color w:val="1F4D78"/>
      <w:sz w:val="24"/>
      <w:szCs w:val="24"/>
    </w:rPr>
  </w:style>
  <w:style w:type="paragraph" w:styleId="Balk4">
    <w:name w:val="heading 4"/>
    <w:qFormat/>
    <w:pPr>
      <w:outlineLvl w:val="3"/>
    </w:pPr>
    <w:rPr>
      <w:i/>
      <w:iCs/>
      <w:color w:val="2E74B5"/>
    </w:rPr>
  </w:style>
  <w:style w:type="paragraph" w:styleId="Balk5">
    <w:name w:val="heading 5"/>
    <w:qFormat/>
    <w:pPr>
      <w:outlineLvl w:val="4"/>
    </w:pPr>
    <w:rPr>
      <w:color w:val="2E74B5"/>
    </w:rPr>
  </w:style>
  <w:style w:type="paragraph" w:styleId="Balk6">
    <w:name w:val="heading 6"/>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2171</Words>
  <Characters>12377</Characters>
  <Application>Microsoft Office Word</Application>
  <DocSecurity>0</DocSecurity>
  <Lines>103</Lines>
  <Paragraphs>29</Paragraphs>
  <ScaleCrop>false</ScaleCrop>
  <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Asus</cp:lastModifiedBy>
  <cp:revision>5</cp:revision>
  <dcterms:created xsi:type="dcterms:W3CDTF">2026-07-15T13:28:00Z</dcterms:created>
  <dcterms:modified xsi:type="dcterms:W3CDTF">2026-07-15T14:03:00Z</dcterms:modified>
</cp:coreProperties>
</file>