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96"/>
        <w:gridCol w:w="4944"/>
        <w:gridCol w:w="2536"/>
      </w:tblGrid>
      <w:tr w:rsidR="00864FDA" w:rsidTr="002773EE">
        <w:trPr>
          <w:trHeight w:val="2682"/>
        </w:trPr>
        <w:tc>
          <w:tcPr>
            <w:tcW w:w="2296" w:type="dxa"/>
          </w:tcPr>
          <w:p w:rsidR="00864FDA" w:rsidRPr="00522D4E" w:rsidRDefault="00864FDA" w:rsidP="002773EE"/>
          <w:p w:rsidR="00864FDA" w:rsidRDefault="00864FDA" w:rsidP="002773EE">
            <w:pPr>
              <w:jc w:val="center"/>
            </w:pPr>
            <w:r>
              <w:fldChar w:fldCharType="begin"/>
            </w:r>
            <w:r w:rsidR="00822E4C">
              <w:instrText xml:space="preserve"> INCLUDEPICTURE "C:\\Users\\pinarnurdalgic\\Library\\Group Containers\\UBF8T346G9.ms\\WebArchiveCopyPasteTempFiles\\com.microsoft.Word\\w8slhwM5zB3ZwAAAABJRU5ErkJggg==" \* MERGEFORMAT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6CEB5199" wp14:editId="1AA650AC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864FDA" w:rsidRPr="002A4EB5" w:rsidRDefault="00864FDA" w:rsidP="002773EE"/>
        </w:tc>
        <w:tc>
          <w:tcPr>
            <w:tcW w:w="5354" w:type="dxa"/>
            <w:vAlign w:val="center"/>
          </w:tcPr>
          <w:p w:rsidR="00864FDA" w:rsidRDefault="00864FDA" w:rsidP="002773EE">
            <w:pPr>
              <w:jc w:val="center"/>
              <w:rPr>
                <w:sz w:val="22"/>
                <w:szCs w:val="22"/>
              </w:rPr>
            </w:pPr>
          </w:p>
          <w:p w:rsidR="00864FDA" w:rsidRDefault="00864FDA" w:rsidP="002773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864FDA" w:rsidRPr="002A4EB5" w:rsidRDefault="00864FDA" w:rsidP="002773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864FDA" w:rsidRPr="002A4EB5" w:rsidRDefault="0087764C" w:rsidP="002773E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İŞLETME </w:t>
            </w:r>
            <w:r w:rsidR="00864FDA" w:rsidRPr="002A4EB5">
              <w:rPr>
                <w:sz w:val="22"/>
                <w:szCs w:val="22"/>
              </w:rPr>
              <w:t>BÖLÜMÜ</w:t>
            </w:r>
          </w:p>
          <w:p w:rsidR="002773EE" w:rsidRPr="002773EE" w:rsidRDefault="002773EE" w:rsidP="002773EE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2773EE">
              <w:rPr>
                <w:bCs/>
                <w:sz w:val="22"/>
                <w:szCs w:val="22"/>
                <w:lang w:val="en-US"/>
              </w:rPr>
              <w:t>TEZ/STAJ KOMİSYONU</w:t>
            </w:r>
          </w:p>
          <w:p w:rsidR="00864FDA" w:rsidRPr="002A4EB5" w:rsidRDefault="00864FDA" w:rsidP="002773EE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126" w:type="dxa"/>
          </w:tcPr>
          <w:p w:rsidR="00864FDA" w:rsidRDefault="00864FDA" w:rsidP="002773EE">
            <w:pPr>
              <w:tabs>
                <w:tab w:val="center" w:pos="1491"/>
              </w:tabs>
              <w:spacing w:line="276" w:lineRule="auto"/>
            </w:pPr>
          </w:p>
          <w:p w:rsidR="00864FDA" w:rsidRPr="00522D4E" w:rsidRDefault="00864FDA" w:rsidP="002773EE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 w:rsidR="00822E4C">
              <w:instrText xml:space="preserve"> INCLUDEPICTURE "C:\\Users\\pinarnurdalgic\\Library\\Group Containers\\UBF8T346G9.ms\\WebArchiveCopyPasteTempFiles\\com.microsoft.Word\\Z" \* MERGEFORMAT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677F78B8" wp14:editId="20472880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2773EE">
            <w:r>
              <w:t>Birim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BC0D24">
            <w:pPr>
              <w:jc w:val="both"/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 xml:space="preserve">İktisadi ve İdari Bilimler Fakültesi / </w:t>
            </w:r>
            <w:r w:rsidR="0087764C">
              <w:rPr>
                <w:b w:val="0"/>
                <w:bCs/>
              </w:rPr>
              <w:t xml:space="preserve">İşletme </w:t>
            </w:r>
            <w:r w:rsidRPr="004B4CC2">
              <w:rPr>
                <w:b w:val="0"/>
                <w:bCs/>
              </w:rPr>
              <w:t>Bölümü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2773EE">
            <w:r>
              <w:t>Görev Adı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64FDA" w:rsidRPr="002773EE" w:rsidRDefault="002773EE" w:rsidP="00BC0D24">
            <w:pPr>
              <w:jc w:val="both"/>
              <w:rPr>
                <w:b w:val="0"/>
                <w:bCs/>
                <w:lang w:val="en-US"/>
              </w:rPr>
            </w:pPr>
            <w:proofErr w:type="spellStart"/>
            <w:r w:rsidRPr="002773EE">
              <w:rPr>
                <w:b w:val="0"/>
                <w:bCs/>
                <w:lang w:val="en-US"/>
              </w:rPr>
              <w:t>Tez</w:t>
            </w:r>
            <w:proofErr w:type="spellEnd"/>
            <w:r>
              <w:rPr>
                <w:b w:val="0"/>
                <w:bCs/>
                <w:lang w:val="en-US"/>
              </w:rPr>
              <w:t xml:space="preserve"> </w:t>
            </w:r>
            <w:r w:rsidRPr="002773EE">
              <w:rPr>
                <w:b w:val="0"/>
                <w:bCs/>
                <w:lang w:val="en-US"/>
              </w:rPr>
              <w:t>/</w:t>
            </w:r>
            <w:r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2773EE">
              <w:rPr>
                <w:b w:val="0"/>
                <w:bCs/>
                <w:lang w:val="en-US"/>
              </w:rPr>
              <w:t>Staj</w:t>
            </w:r>
            <w:proofErr w:type="spellEnd"/>
            <w:r w:rsidRPr="002773EE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2773EE">
              <w:rPr>
                <w:b w:val="0"/>
                <w:bCs/>
                <w:lang w:val="en-US"/>
              </w:rPr>
              <w:t>Komisyonu</w:t>
            </w:r>
            <w:proofErr w:type="spellEnd"/>
          </w:p>
        </w:tc>
      </w:tr>
      <w:tr w:rsidR="00864FDA" w:rsidTr="00864FDA">
        <w:tc>
          <w:tcPr>
            <w:tcW w:w="2296" w:type="dxa"/>
          </w:tcPr>
          <w:p w:rsidR="00864FDA" w:rsidRDefault="00864FDA" w:rsidP="002773EE">
            <w:r>
              <w:t>Sorumluluk Alanı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64FDA" w:rsidRPr="007A1118" w:rsidRDefault="007A1118" w:rsidP="00EA2B89">
            <w:pPr>
              <w:jc w:val="both"/>
              <w:rPr>
                <w:b w:val="0"/>
                <w:bCs/>
                <w:lang w:val="en-US"/>
              </w:rPr>
            </w:pPr>
            <w:proofErr w:type="spellStart"/>
            <w:r w:rsidRPr="007A1118">
              <w:rPr>
                <w:b w:val="0"/>
                <w:bCs/>
                <w:lang w:val="en-US"/>
              </w:rPr>
              <w:t>İşletme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Bölümü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öğrencilerinin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bitirme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="00EA2B89">
              <w:rPr>
                <w:b w:val="0"/>
                <w:bCs/>
                <w:lang w:val="en-US"/>
              </w:rPr>
              <w:t>ödevi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ve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staj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süreçlerinin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planlanması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, </w:t>
            </w:r>
            <w:proofErr w:type="spellStart"/>
            <w:r w:rsidRPr="007A1118">
              <w:rPr>
                <w:b w:val="0"/>
                <w:bCs/>
                <w:lang w:val="en-US"/>
              </w:rPr>
              <w:t>yürütülmesi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ve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değerlendirilmesine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ilişkin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ilke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, </w:t>
            </w:r>
            <w:proofErr w:type="spellStart"/>
            <w:r w:rsidRPr="007A1118">
              <w:rPr>
                <w:b w:val="0"/>
                <w:bCs/>
                <w:lang w:val="en-US"/>
              </w:rPr>
              <w:t>yöntem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ve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takvimlerin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belirlenmesi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; </w:t>
            </w:r>
            <w:proofErr w:type="spellStart"/>
            <w:r w:rsidRPr="007A1118">
              <w:rPr>
                <w:b w:val="0"/>
                <w:bCs/>
                <w:lang w:val="en-US"/>
              </w:rPr>
              <w:t>öğrenciler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, </w:t>
            </w:r>
            <w:proofErr w:type="spellStart"/>
            <w:r w:rsidRPr="007A1118">
              <w:rPr>
                <w:b w:val="0"/>
                <w:bCs/>
                <w:lang w:val="en-US"/>
              </w:rPr>
              <w:t>danışman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öğretim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elemanları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ve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ilgili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kurumlar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arasında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akademik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ve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idari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koordinasyonun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sağlanmasından</w:t>
            </w:r>
            <w:proofErr w:type="spellEnd"/>
            <w:r w:rsidRPr="007A1118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bCs/>
                <w:lang w:val="en-US"/>
              </w:rPr>
              <w:t>sorumludur</w:t>
            </w:r>
            <w:proofErr w:type="spellEnd"/>
            <w:r w:rsidRPr="007A1118">
              <w:rPr>
                <w:b w:val="0"/>
                <w:bCs/>
                <w:lang w:val="en-US"/>
              </w:rPr>
              <w:t>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2773EE">
            <w:r>
              <w:t>Görevin Amacı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7764C" w:rsidRPr="007A1118" w:rsidRDefault="007A1118" w:rsidP="00EA2B89">
            <w:pPr>
              <w:jc w:val="both"/>
              <w:rPr>
                <w:b w:val="0"/>
                <w:lang w:val="en-US"/>
              </w:rPr>
            </w:pPr>
            <w:proofErr w:type="spellStart"/>
            <w:r w:rsidRPr="007A1118">
              <w:rPr>
                <w:b w:val="0"/>
                <w:lang w:val="en-US"/>
              </w:rPr>
              <w:t>İşletme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Bölümü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öğrencilerinin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bitirme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="00EA2B89">
              <w:rPr>
                <w:b w:val="0"/>
                <w:lang w:val="en-US"/>
              </w:rPr>
              <w:t>ödevi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ve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staj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uygulamalarının</w:t>
            </w:r>
            <w:proofErr w:type="spellEnd"/>
            <w:r w:rsidRPr="007A1118">
              <w:rPr>
                <w:b w:val="0"/>
                <w:lang w:val="en-US"/>
              </w:rPr>
              <w:t xml:space="preserve">, </w:t>
            </w:r>
            <w:proofErr w:type="spellStart"/>
            <w:r w:rsidRPr="007A1118">
              <w:rPr>
                <w:b w:val="0"/>
                <w:lang w:val="en-US"/>
              </w:rPr>
              <w:t>akademik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standartlara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ve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ilgili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mevzuata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uygun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şekilde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yürütülmesini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sağlamak</w:t>
            </w:r>
            <w:proofErr w:type="spellEnd"/>
            <w:r w:rsidRPr="007A1118">
              <w:rPr>
                <w:b w:val="0"/>
                <w:lang w:val="en-US"/>
              </w:rPr>
              <w:t xml:space="preserve">; </w:t>
            </w:r>
            <w:proofErr w:type="spellStart"/>
            <w:r w:rsidRPr="007A1118">
              <w:rPr>
                <w:b w:val="0"/>
                <w:lang w:val="en-US"/>
              </w:rPr>
              <w:t>bu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süreçlerde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ortaya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çıkabilecek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sorunları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önleyici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ve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yönlendirici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mekanizmalar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oluşturarak</w:t>
            </w:r>
            <w:proofErr w:type="spellEnd"/>
            <w:r w:rsidRPr="007A1118">
              <w:rPr>
                <w:b w:val="0"/>
                <w:lang w:val="en-US"/>
              </w:rPr>
              <w:t xml:space="preserve">, </w:t>
            </w:r>
            <w:proofErr w:type="spellStart"/>
            <w:r w:rsidRPr="007A1118">
              <w:rPr>
                <w:b w:val="0"/>
                <w:lang w:val="en-US"/>
              </w:rPr>
              <w:t>öğrencilerin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mesleki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gelişimlerine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katkıda</w:t>
            </w:r>
            <w:proofErr w:type="spellEnd"/>
            <w:r w:rsidRPr="007A1118">
              <w:rPr>
                <w:b w:val="0"/>
                <w:lang w:val="en-US"/>
              </w:rPr>
              <w:t xml:space="preserve"> </w:t>
            </w:r>
            <w:proofErr w:type="spellStart"/>
            <w:r w:rsidRPr="007A1118">
              <w:rPr>
                <w:b w:val="0"/>
                <w:lang w:val="en-US"/>
              </w:rPr>
              <w:t>bulunmaktır</w:t>
            </w:r>
            <w:proofErr w:type="spellEnd"/>
            <w:r w:rsidRPr="007A1118">
              <w:rPr>
                <w:b w:val="0"/>
                <w:lang w:val="en-US"/>
              </w:rPr>
              <w:t>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2773EE">
            <w:r>
              <w:t xml:space="preserve">Görev ve </w:t>
            </w:r>
            <w:r w:rsidR="00BC0D24">
              <w:t>Sorumluluklar:</w:t>
            </w:r>
          </w:p>
        </w:tc>
        <w:tc>
          <w:tcPr>
            <w:tcW w:w="7480" w:type="dxa"/>
            <w:gridSpan w:val="2"/>
          </w:tcPr>
          <w:p w:rsidR="00673E8F" w:rsidRPr="00673E8F" w:rsidRDefault="00673E8F" w:rsidP="00673E8F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 w:val="0"/>
                <w:lang w:val="en-US"/>
              </w:rPr>
            </w:pPr>
            <w:proofErr w:type="spellStart"/>
            <w:r w:rsidRPr="00673E8F">
              <w:rPr>
                <w:b w:val="0"/>
                <w:lang w:val="en-US"/>
              </w:rPr>
              <w:t>Bitirme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EA2B89">
              <w:rPr>
                <w:b w:val="0"/>
                <w:lang w:val="en-US"/>
              </w:rPr>
              <w:t>ödevi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ve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staj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uygulamalarına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ilişkin</w:t>
            </w:r>
            <w:proofErr w:type="spellEnd"/>
            <w:r w:rsidRPr="00673E8F">
              <w:rPr>
                <w:b w:val="0"/>
                <w:lang w:val="en-US"/>
              </w:rPr>
              <w:t xml:space="preserve"> us</w:t>
            </w:r>
            <w:r w:rsidR="00EA2B89">
              <w:rPr>
                <w:b w:val="0"/>
                <w:lang w:val="en-US"/>
              </w:rPr>
              <w:t>û</w:t>
            </w:r>
            <w:r w:rsidRPr="00673E8F">
              <w:rPr>
                <w:b w:val="0"/>
                <w:lang w:val="en-US"/>
              </w:rPr>
              <w:t xml:space="preserve">l </w:t>
            </w:r>
            <w:proofErr w:type="spellStart"/>
            <w:r w:rsidRPr="00673E8F">
              <w:rPr>
                <w:b w:val="0"/>
                <w:lang w:val="en-US"/>
              </w:rPr>
              <w:t>ve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esasları</w:t>
            </w:r>
            <w:proofErr w:type="spellEnd"/>
            <w:r w:rsidRPr="00673E8F">
              <w:rPr>
                <w:b w:val="0"/>
                <w:lang w:val="en-US"/>
              </w:rPr>
              <w:t xml:space="preserve">, </w:t>
            </w:r>
            <w:proofErr w:type="spellStart"/>
            <w:r w:rsidRPr="00673E8F">
              <w:rPr>
                <w:b w:val="0"/>
                <w:lang w:val="en-US"/>
              </w:rPr>
              <w:t>yükseköğretim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mevzuatı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ve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kalite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güvence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ilkeleri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doğrultusunda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belirlemek</w:t>
            </w:r>
            <w:proofErr w:type="spellEnd"/>
            <w:r w:rsidRPr="00673E8F">
              <w:rPr>
                <w:b w:val="0"/>
                <w:lang w:val="en-US"/>
              </w:rPr>
              <w:t>.</w:t>
            </w:r>
          </w:p>
          <w:p w:rsidR="00673E8F" w:rsidRPr="00673E8F" w:rsidRDefault="00673E8F" w:rsidP="00673E8F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 w:val="0"/>
                <w:lang w:val="en-US"/>
              </w:rPr>
            </w:pPr>
            <w:proofErr w:type="spellStart"/>
            <w:r w:rsidRPr="00673E8F">
              <w:rPr>
                <w:b w:val="0"/>
                <w:lang w:val="en-US"/>
              </w:rPr>
              <w:t>Öğrencilerin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bitirme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EA2B89">
              <w:rPr>
                <w:b w:val="0"/>
                <w:lang w:val="en-US"/>
              </w:rPr>
              <w:t>ödevi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ve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staj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süreçlerine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ilişkin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akademik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takvimi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oluşturmak</w:t>
            </w:r>
            <w:proofErr w:type="spellEnd"/>
            <w:r w:rsidRPr="00673E8F">
              <w:rPr>
                <w:b w:val="0"/>
                <w:lang w:val="en-US"/>
              </w:rPr>
              <w:t xml:space="preserve">, </w:t>
            </w:r>
            <w:proofErr w:type="spellStart"/>
            <w:r w:rsidRPr="00673E8F">
              <w:rPr>
                <w:b w:val="0"/>
                <w:lang w:val="en-US"/>
              </w:rPr>
              <w:t>uygulamayı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planlamak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ve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süreçleri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izlemek</w:t>
            </w:r>
            <w:proofErr w:type="spellEnd"/>
            <w:r w:rsidRPr="00673E8F">
              <w:rPr>
                <w:b w:val="0"/>
                <w:lang w:val="en-US"/>
              </w:rPr>
              <w:t>.</w:t>
            </w:r>
          </w:p>
          <w:p w:rsidR="00673E8F" w:rsidRPr="00673E8F" w:rsidRDefault="00EA2B89" w:rsidP="00673E8F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Bitirme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ödevi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ve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staj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konularının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akademik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yeterlilik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, sektörel </w:t>
            </w:r>
            <w:proofErr w:type="spellStart"/>
            <w:r w:rsidR="00673E8F" w:rsidRPr="00673E8F">
              <w:rPr>
                <w:b w:val="0"/>
                <w:lang w:val="en-US"/>
              </w:rPr>
              <w:t>uygunluk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ve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etik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ilkeler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çerçevesinde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değerlendirilmesini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sağlamak</w:t>
            </w:r>
            <w:proofErr w:type="spellEnd"/>
            <w:r w:rsidR="00673E8F" w:rsidRPr="00673E8F">
              <w:rPr>
                <w:b w:val="0"/>
                <w:lang w:val="en-US"/>
              </w:rPr>
              <w:t>.</w:t>
            </w:r>
          </w:p>
          <w:p w:rsidR="00673E8F" w:rsidRPr="00673E8F" w:rsidRDefault="00673E8F" w:rsidP="00673E8F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 w:val="0"/>
                <w:lang w:val="en-US"/>
              </w:rPr>
            </w:pPr>
            <w:proofErr w:type="spellStart"/>
            <w:r w:rsidRPr="00673E8F">
              <w:rPr>
                <w:b w:val="0"/>
                <w:lang w:val="en-US"/>
              </w:rPr>
              <w:t>Öğrenci</w:t>
            </w:r>
            <w:proofErr w:type="spellEnd"/>
            <w:r w:rsidRPr="00673E8F">
              <w:rPr>
                <w:b w:val="0"/>
                <w:lang w:val="en-US"/>
              </w:rPr>
              <w:t xml:space="preserve">, </w:t>
            </w:r>
            <w:proofErr w:type="spellStart"/>
            <w:r w:rsidRPr="00673E8F">
              <w:rPr>
                <w:b w:val="0"/>
                <w:lang w:val="en-US"/>
              </w:rPr>
              <w:t>danışman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ve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işyeri</w:t>
            </w:r>
            <w:proofErr w:type="spellEnd"/>
            <w:r w:rsidRPr="00673E8F">
              <w:rPr>
                <w:b w:val="0"/>
                <w:lang w:val="en-US"/>
              </w:rPr>
              <w:t>/</w:t>
            </w:r>
            <w:proofErr w:type="spellStart"/>
            <w:r w:rsidRPr="00673E8F">
              <w:rPr>
                <w:b w:val="0"/>
                <w:lang w:val="en-US"/>
              </w:rPr>
              <w:t>saha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temsilcileri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arasında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işlevsel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iletişim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ve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kurumsal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koordinasyonu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sürdürerek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sürecin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niteliğini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artırmak</w:t>
            </w:r>
            <w:proofErr w:type="spellEnd"/>
            <w:r w:rsidRPr="00673E8F">
              <w:rPr>
                <w:b w:val="0"/>
                <w:lang w:val="en-US"/>
              </w:rPr>
              <w:t>.</w:t>
            </w:r>
          </w:p>
          <w:p w:rsidR="00673E8F" w:rsidRPr="00673E8F" w:rsidRDefault="00EA2B89" w:rsidP="00673E8F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Bitirme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ödevi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ve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staj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uygulamalarına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ilişkin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izleme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, </w:t>
            </w:r>
            <w:proofErr w:type="spellStart"/>
            <w:r w:rsidR="00673E8F" w:rsidRPr="00673E8F">
              <w:rPr>
                <w:b w:val="0"/>
                <w:lang w:val="en-US"/>
              </w:rPr>
              <w:t>değerlendirme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ve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sürekli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iyileştirme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mekanizmalarının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geliştirilmesine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katkı</w:t>
            </w:r>
            <w:proofErr w:type="spellEnd"/>
            <w:r w:rsidR="00673E8F" w:rsidRPr="00673E8F">
              <w:rPr>
                <w:b w:val="0"/>
                <w:lang w:val="en-US"/>
              </w:rPr>
              <w:t xml:space="preserve"> </w:t>
            </w:r>
            <w:proofErr w:type="spellStart"/>
            <w:r w:rsidR="00673E8F" w:rsidRPr="00673E8F">
              <w:rPr>
                <w:b w:val="0"/>
                <w:lang w:val="en-US"/>
              </w:rPr>
              <w:t>sunmak</w:t>
            </w:r>
            <w:proofErr w:type="spellEnd"/>
            <w:r w:rsidR="00673E8F" w:rsidRPr="00673E8F">
              <w:rPr>
                <w:b w:val="0"/>
                <w:lang w:val="en-US"/>
              </w:rPr>
              <w:t>.</w:t>
            </w:r>
          </w:p>
          <w:p w:rsidR="00864FDA" w:rsidRPr="00673E8F" w:rsidRDefault="00673E8F" w:rsidP="00673E8F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 w:val="0"/>
                <w:lang w:val="en-US"/>
              </w:rPr>
            </w:pPr>
            <w:proofErr w:type="spellStart"/>
            <w:r w:rsidRPr="00673E8F">
              <w:rPr>
                <w:b w:val="0"/>
                <w:lang w:val="en-US"/>
              </w:rPr>
              <w:t>Fakülte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yönetimi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ve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ilgili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komisyonlarca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iletilen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görevleri</w:t>
            </w:r>
            <w:proofErr w:type="spellEnd"/>
            <w:r w:rsidRPr="00673E8F">
              <w:rPr>
                <w:b w:val="0"/>
                <w:lang w:val="en-US"/>
              </w:rPr>
              <w:t xml:space="preserve">, </w:t>
            </w:r>
            <w:proofErr w:type="spellStart"/>
            <w:r w:rsidRPr="00673E8F">
              <w:rPr>
                <w:b w:val="0"/>
                <w:lang w:val="en-US"/>
              </w:rPr>
              <w:t>kalite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odaklı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bir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yaklaşımla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yerine</w:t>
            </w:r>
            <w:proofErr w:type="spellEnd"/>
            <w:r w:rsidRPr="00673E8F">
              <w:rPr>
                <w:b w:val="0"/>
                <w:lang w:val="en-US"/>
              </w:rPr>
              <w:t xml:space="preserve"> </w:t>
            </w:r>
            <w:proofErr w:type="spellStart"/>
            <w:r w:rsidRPr="00673E8F">
              <w:rPr>
                <w:b w:val="0"/>
                <w:lang w:val="en-US"/>
              </w:rPr>
              <w:t>getirmek</w:t>
            </w:r>
            <w:proofErr w:type="spellEnd"/>
            <w:r w:rsidRPr="00673E8F">
              <w:rPr>
                <w:b w:val="0"/>
                <w:lang w:val="en-US"/>
              </w:rPr>
              <w:t>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2773EE">
            <w:r>
              <w:t>Yetkiler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7764C" w:rsidRPr="00BD639A" w:rsidRDefault="00BD639A" w:rsidP="00EA2B89">
            <w:pPr>
              <w:jc w:val="both"/>
              <w:rPr>
                <w:b w:val="0"/>
                <w:bCs/>
                <w:lang w:val="en-US"/>
              </w:rPr>
            </w:pPr>
            <w:proofErr w:type="spellStart"/>
            <w:r w:rsidRPr="00BD639A">
              <w:rPr>
                <w:b w:val="0"/>
                <w:bCs/>
                <w:lang w:val="en-US"/>
              </w:rPr>
              <w:t>Komisyon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, </w:t>
            </w:r>
            <w:proofErr w:type="spellStart"/>
            <w:r w:rsidRPr="00BD639A">
              <w:rPr>
                <w:b w:val="0"/>
                <w:bCs/>
                <w:lang w:val="en-US"/>
              </w:rPr>
              <w:t>bitirme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r w:rsidR="00EA2B89">
              <w:rPr>
                <w:b w:val="0"/>
                <w:bCs/>
                <w:lang w:val="en-US"/>
              </w:rPr>
              <w:t>ödevi</w:t>
            </w:r>
            <w:bookmarkStart w:id="0" w:name="_GoBack"/>
            <w:bookmarkEnd w:id="0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ve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staj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süreçleriyle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ilgili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temel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kararları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almak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ve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önerilerde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bulunmakla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yetkilidir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. </w:t>
            </w:r>
            <w:proofErr w:type="spellStart"/>
            <w:r w:rsidRPr="00BD639A">
              <w:rPr>
                <w:b w:val="0"/>
                <w:bCs/>
                <w:lang w:val="en-US"/>
              </w:rPr>
              <w:t>Süreçlerin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düzenli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ve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etkin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yürütülmesi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için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gerekli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çalışmaları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yapma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hakkına</w:t>
            </w:r>
            <w:proofErr w:type="spellEnd"/>
            <w:r w:rsidRPr="00BD639A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BD639A">
              <w:rPr>
                <w:b w:val="0"/>
                <w:bCs/>
                <w:lang w:val="en-US"/>
              </w:rPr>
              <w:t>sahiptir</w:t>
            </w:r>
            <w:proofErr w:type="spellEnd"/>
            <w:r w:rsidRPr="00BD639A">
              <w:rPr>
                <w:b w:val="0"/>
                <w:bCs/>
                <w:lang w:val="en-US"/>
              </w:rPr>
              <w:t>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2773EE">
            <w:r>
              <w:t>Yasal Dayanak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BD639A" w:rsidRPr="00BD639A" w:rsidRDefault="00864FDA" w:rsidP="00BD639A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  <w:lang w:val="en-US"/>
              </w:rPr>
            </w:pPr>
            <w:r w:rsidRPr="00526141">
              <w:rPr>
                <w:rFonts w:cs="Times New Roman"/>
                <w:b w:val="0"/>
                <w:bCs/>
              </w:rPr>
              <w:t xml:space="preserve">Yozgat Bozok Üniversitesi </w:t>
            </w:r>
            <w:proofErr w:type="spellStart"/>
            <w:r w:rsidR="00BD639A" w:rsidRPr="00BD639A">
              <w:rPr>
                <w:rFonts w:cs="Times New Roman"/>
                <w:b w:val="0"/>
                <w:bCs/>
                <w:lang w:val="en-US"/>
              </w:rPr>
              <w:t>İktisadi</w:t>
            </w:r>
            <w:proofErr w:type="spellEnd"/>
            <w:r w:rsidR="00BD639A" w:rsidRPr="00BD639A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BD639A" w:rsidRPr="00BD639A">
              <w:rPr>
                <w:rFonts w:cs="Times New Roman"/>
                <w:b w:val="0"/>
                <w:bCs/>
                <w:lang w:val="en-US"/>
              </w:rPr>
              <w:t>ve</w:t>
            </w:r>
            <w:proofErr w:type="spellEnd"/>
            <w:r w:rsidR="00BD639A" w:rsidRPr="00BD639A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BD639A" w:rsidRPr="00BD639A">
              <w:rPr>
                <w:rFonts w:cs="Times New Roman"/>
                <w:b w:val="0"/>
                <w:bCs/>
                <w:lang w:val="en-US"/>
              </w:rPr>
              <w:t>İdari</w:t>
            </w:r>
            <w:proofErr w:type="spellEnd"/>
            <w:r w:rsidR="00BD639A" w:rsidRPr="00BD639A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BD639A" w:rsidRPr="00BD639A">
              <w:rPr>
                <w:rFonts w:cs="Times New Roman"/>
                <w:b w:val="0"/>
                <w:bCs/>
                <w:lang w:val="en-US"/>
              </w:rPr>
              <w:t>Bilimler</w:t>
            </w:r>
            <w:proofErr w:type="spellEnd"/>
            <w:r w:rsidR="00BD639A" w:rsidRPr="00BD639A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BD639A" w:rsidRPr="00BD639A">
              <w:rPr>
                <w:rFonts w:cs="Times New Roman"/>
                <w:b w:val="0"/>
                <w:bCs/>
                <w:lang w:val="en-US"/>
              </w:rPr>
              <w:t>Fakültesi</w:t>
            </w:r>
            <w:proofErr w:type="spellEnd"/>
            <w:r w:rsidR="00BD639A" w:rsidRPr="00BD639A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BD639A" w:rsidRPr="00BD639A">
              <w:rPr>
                <w:rFonts w:cs="Times New Roman"/>
                <w:b w:val="0"/>
                <w:bCs/>
                <w:lang w:val="en-US"/>
              </w:rPr>
              <w:t>Staj</w:t>
            </w:r>
            <w:proofErr w:type="spellEnd"/>
            <w:r w:rsidR="00BD639A" w:rsidRPr="00BD639A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BD639A" w:rsidRPr="00BD639A">
              <w:rPr>
                <w:rFonts w:cs="Times New Roman"/>
                <w:b w:val="0"/>
                <w:bCs/>
                <w:lang w:val="en-US"/>
              </w:rPr>
              <w:t>Yönergesi</w:t>
            </w:r>
            <w:proofErr w:type="spellEnd"/>
          </w:p>
          <w:p w:rsidR="0087764C" w:rsidRPr="00EA2B89" w:rsidRDefault="0087764C" w:rsidP="00EA2B89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  <w:lang w:val="en-US"/>
              </w:rPr>
            </w:pPr>
            <w:r>
              <w:rPr>
                <w:rFonts w:cs="Times New Roman"/>
                <w:b w:val="0"/>
                <w:bCs/>
              </w:rPr>
              <w:t xml:space="preserve">Yozgat Bozok Üniversitesi 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İktisadi</w:t>
            </w:r>
            <w:proofErr w:type="spellEnd"/>
            <w:r w:rsidR="00EA2B89" w:rsidRPr="00EA2B89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ve</w:t>
            </w:r>
            <w:proofErr w:type="spellEnd"/>
            <w:r w:rsidR="00EA2B89" w:rsidRPr="00EA2B89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İdari</w:t>
            </w:r>
            <w:proofErr w:type="spellEnd"/>
            <w:r w:rsidR="00EA2B89" w:rsidRPr="00EA2B89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Bilimler</w:t>
            </w:r>
            <w:proofErr w:type="spellEnd"/>
            <w:r w:rsidR="00EA2B89" w:rsidRPr="00EA2B89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Fakültesi</w:t>
            </w:r>
            <w:proofErr w:type="spellEnd"/>
            <w:r w:rsidR="00EA2B89" w:rsidRPr="00EA2B89">
              <w:rPr>
                <w:rFonts w:cs="Times New Roman"/>
                <w:b w:val="0"/>
                <w:bCs/>
                <w:lang w:val="en-US"/>
              </w:rPr>
              <w:t> 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Bitirme</w:t>
            </w:r>
            <w:proofErr w:type="spellEnd"/>
            <w:r w:rsidR="00EA2B89" w:rsidRPr="00EA2B89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Ödevi</w:t>
            </w:r>
            <w:proofErr w:type="spellEnd"/>
            <w:r w:rsidR="00EA2B89" w:rsidRPr="00EA2B89">
              <w:rPr>
                <w:rFonts w:cs="Times New Roman"/>
                <w:b w:val="0"/>
                <w:bCs/>
                <w:lang w:val="en-US"/>
              </w:rPr>
              <w:t xml:space="preserve"> / 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Staj</w:t>
            </w:r>
            <w:proofErr w:type="spellEnd"/>
            <w:r w:rsidR="00EA2B89" w:rsidRPr="00EA2B89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Uygulama</w:t>
            </w:r>
            <w:proofErr w:type="spellEnd"/>
            <w:r w:rsidR="00EA2B89" w:rsidRPr="00EA2B89">
              <w:rPr>
                <w:rFonts w:cs="Times New Roman"/>
                <w:b w:val="0"/>
                <w:bCs/>
                <w:lang w:val="en-US"/>
              </w:rPr>
              <w:t xml:space="preserve"> </w:t>
            </w:r>
            <w:proofErr w:type="spellStart"/>
            <w:r w:rsidR="00EA2B89" w:rsidRPr="00EA2B89">
              <w:rPr>
                <w:rFonts w:cs="Times New Roman"/>
                <w:b w:val="0"/>
                <w:bCs/>
                <w:lang w:val="en-US"/>
              </w:rPr>
              <w:t>Esasları</w:t>
            </w:r>
            <w:proofErr w:type="spellEnd"/>
          </w:p>
        </w:tc>
      </w:tr>
      <w:tr w:rsidR="00864FDA" w:rsidTr="00864FDA">
        <w:trPr>
          <w:trHeight w:val="414"/>
        </w:trPr>
        <w:tc>
          <w:tcPr>
            <w:tcW w:w="2296" w:type="dxa"/>
          </w:tcPr>
          <w:p w:rsidR="00864FDA" w:rsidRDefault="00864FDA" w:rsidP="002773EE">
            <w:r>
              <w:t>Komisyon Üyeleri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64FDA" w:rsidRPr="00EA2B89" w:rsidRDefault="00BC0D24" w:rsidP="00EA2B89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İŞLETME </w:t>
            </w:r>
            <w:r w:rsidR="00EA2B89" w:rsidRPr="00EA2B89">
              <w:rPr>
                <w:bCs/>
                <w:sz w:val="22"/>
                <w:szCs w:val="22"/>
                <w:lang w:val="en-US"/>
              </w:rPr>
              <w:t>TEZ/STAJ KOMİSYONU</w:t>
            </w:r>
          </w:p>
          <w:p w:rsidR="00864FDA" w:rsidRDefault="00850693" w:rsidP="002773EE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Başkan</w:t>
            </w:r>
            <w:r w:rsidR="00864FDA">
              <w:rPr>
                <w:b w:val="0"/>
                <w:bCs/>
              </w:rPr>
              <w:t xml:space="preserve">                  Dr. </w:t>
            </w:r>
            <w:proofErr w:type="spellStart"/>
            <w:r w:rsidR="00864FDA">
              <w:rPr>
                <w:b w:val="0"/>
                <w:bCs/>
              </w:rPr>
              <w:t>Öğr</w:t>
            </w:r>
            <w:proofErr w:type="spellEnd"/>
            <w:r w:rsidR="00864FDA">
              <w:rPr>
                <w:b w:val="0"/>
                <w:bCs/>
              </w:rPr>
              <w:t xml:space="preserve">. Üyesi </w:t>
            </w:r>
            <w:r w:rsidR="0087764C">
              <w:rPr>
                <w:b w:val="0"/>
                <w:bCs/>
              </w:rPr>
              <w:t xml:space="preserve"> </w:t>
            </w:r>
            <w:r w:rsidR="00EA2B89">
              <w:rPr>
                <w:b w:val="0"/>
                <w:bCs/>
              </w:rPr>
              <w:t>Nalan GÜLTEN AKIN</w:t>
            </w:r>
          </w:p>
          <w:p w:rsidR="00850693" w:rsidRPr="00850693" w:rsidRDefault="00850693" w:rsidP="00850693">
            <w:pPr>
              <w:tabs>
                <w:tab w:val="left" w:pos="1861"/>
              </w:tabs>
              <w:rPr>
                <w:b w:val="0"/>
                <w:bCs/>
              </w:rPr>
            </w:pPr>
            <w:r w:rsidRPr="0085069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        </w:t>
            </w:r>
            <w:r w:rsidR="0032055A">
              <w:rPr>
                <w:b w:val="0"/>
                <w:bCs/>
              </w:rPr>
              <w:t xml:space="preserve"> </w:t>
            </w:r>
            <w:r w:rsidRPr="00850693">
              <w:rPr>
                <w:b w:val="0"/>
                <w:bCs/>
              </w:rPr>
              <w:t xml:space="preserve">Dr. </w:t>
            </w:r>
            <w:proofErr w:type="spellStart"/>
            <w:r w:rsidRPr="00850693">
              <w:rPr>
                <w:b w:val="0"/>
                <w:bCs/>
              </w:rPr>
              <w:t>Öğr</w:t>
            </w:r>
            <w:proofErr w:type="spellEnd"/>
            <w:r w:rsidRPr="00850693">
              <w:rPr>
                <w:b w:val="0"/>
                <w:bCs/>
              </w:rPr>
              <w:t xml:space="preserve">. Üyesi </w:t>
            </w:r>
            <w:r w:rsidR="0087764C">
              <w:rPr>
                <w:b w:val="0"/>
                <w:bCs/>
              </w:rPr>
              <w:t xml:space="preserve"> </w:t>
            </w:r>
            <w:r w:rsidR="00EA2B89">
              <w:rPr>
                <w:b w:val="0"/>
                <w:bCs/>
              </w:rPr>
              <w:t>Betül AÇIKGÖZ MAKEY</w:t>
            </w:r>
          </w:p>
          <w:p w:rsidR="00864FDA" w:rsidRPr="0087764C" w:rsidRDefault="00864FDA" w:rsidP="0087764C">
            <w:pPr>
              <w:rPr>
                <w:b w:val="0"/>
                <w:bCs/>
              </w:rPr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F1EB7"/>
    <w:multiLevelType w:val="hybridMultilevel"/>
    <w:tmpl w:val="2256B2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D5F74"/>
    <w:multiLevelType w:val="multilevel"/>
    <w:tmpl w:val="53B6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DA"/>
    <w:rsid w:val="000B0221"/>
    <w:rsid w:val="002773EE"/>
    <w:rsid w:val="0032055A"/>
    <w:rsid w:val="003224AA"/>
    <w:rsid w:val="004A006B"/>
    <w:rsid w:val="00562069"/>
    <w:rsid w:val="00673E8F"/>
    <w:rsid w:val="007A1118"/>
    <w:rsid w:val="00822E4C"/>
    <w:rsid w:val="00850693"/>
    <w:rsid w:val="00864FDA"/>
    <w:rsid w:val="0087764C"/>
    <w:rsid w:val="00A9422B"/>
    <w:rsid w:val="00B6626B"/>
    <w:rsid w:val="00BC0D24"/>
    <w:rsid w:val="00BD639A"/>
    <w:rsid w:val="00CE3DD3"/>
    <w:rsid w:val="00E44AE2"/>
    <w:rsid w:val="00EA2B89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864FDA"/>
    <w:rPr>
      <w:rFonts w:ascii="Times New Roman" w:hAnsi="Times New Roman"/>
      <w:b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F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F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F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F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F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F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FDA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FDA"/>
    <w:rPr>
      <w:rFonts w:eastAsiaTheme="majorEastAsia" w:cstheme="majorBidi"/>
      <w:b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FDA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FDA"/>
    <w:rPr>
      <w:rFonts w:eastAsiaTheme="majorEastAsia" w:cstheme="majorBidi"/>
      <w:b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FDA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FDA"/>
    <w:rPr>
      <w:rFonts w:eastAsiaTheme="majorEastAsia" w:cstheme="majorBidi"/>
      <w:b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FD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FD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F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FDA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FDA"/>
    <w:rPr>
      <w:rFonts w:ascii="Times New Roman" w:hAnsi="Times New Roman"/>
      <w:b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F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FDA"/>
    <w:rPr>
      <w:rFonts w:ascii="Times New Roman" w:hAnsi="Times New Roman"/>
      <w:b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FD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6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4C"/>
    <w:rPr>
      <w:rFonts w:ascii="Tahoma" w:hAnsi="Tahoma" w:cs="Tahoma"/>
      <w:b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3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864FDA"/>
    <w:rPr>
      <w:rFonts w:ascii="Times New Roman" w:hAnsi="Times New Roman"/>
      <w:b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F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F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F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F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F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F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FDA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FDA"/>
    <w:rPr>
      <w:rFonts w:eastAsiaTheme="majorEastAsia" w:cstheme="majorBidi"/>
      <w:b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FDA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FDA"/>
    <w:rPr>
      <w:rFonts w:eastAsiaTheme="majorEastAsia" w:cstheme="majorBidi"/>
      <w:b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FDA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FDA"/>
    <w:rPr>
      <w:rFonts w:eastAsiaTheme="majorEastAsia" w:cstheme="majorBidi"/>
      <w:b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FD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FD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F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FDA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FDA"/>
    <w:rPr>
      <w:rFonts w:ascii="Times New Roman" w:hAnsi="Times New Roman"/>
      <w:b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F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FDA"/>
    <w:rPr>
      <w:rFonts w:ascii="Times New Roman" w:hAnsi="Times New Roman"/>
      <w:b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FD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6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4C"/>
    <w:rPr>
      <w:rFonts w:ascii="Tahoma" w:hAnsi="Tahoma" w:cs="Tahoma"/>
      <w:b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microsoft.com/office/2007/relationships/hdphoto" Target="media/hdphoto1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Macintosh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Nur Dalgıç</dc:creator>
  <cp:lastModifiedBy>Unknown Author</cp:lastModifiedBy>
  <cp:revision>2</cp:revision>
  <dcterms:created xsi:type="dcterms:W3CDTF">2025-05-21T16:23:00Z</dcterms:created>
  <dcterms:modified xsi:type="dcterms:W3CDTF">2025-05-21T16:23:00Z</dcterms:modified>
</cp:coreProperties>
</file>