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FC0" w:rsidRDefault="00794FC0" w:rsidP="001221A0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1. The mechanical components of the ladder shall be checked to ensure that they are in good condition.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2. Wooden ladders shall not be used.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bookmarkStart w:id="0" w:name="_GoBack"/>
      <w:bookmarkEnd w:id="0"/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3. Ladders shall be inspected before each use.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4. The feet of the ladder shall be equipped with anti-slip rubber pads.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5. If any problem is detected with the ladder, the authorized personnel shall be informed, and the ladder shall absolutely not be used until it has been repaired or replaced.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6. During work, personnel shall not engage in any actions or behaviors that may endanger themselves or those around them.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7. The ladder shall be carried to the work area by at least two persons.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8. The ladder shall be placed on a dry, non-slippery, stable, level surface and properly supported to prevent slipping. It shall never be placed on any object such as a container, barrel, stack of paper, cardboard, etc. for the purpose of working at height.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9. Personnel shall never climb the ladder without it being held by another person.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10. The person holding the ladder shall continue to hold it until the person climbing the ladder has safely descended.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11. The use of self-supporting step ladders is preferred.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12. For ladders used to access a higher level, at least two rungs shall extend above the support point, and these rungs shall not be stepped on.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13. The ladder shall be positioned at the proper angle for the intended work area. The ladder shall be positioned at an angle corresponding to a 1:4 ratio of its length.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lastRenderedPageBreak/>
        <w:t>14. On extension ladders, the locking points shall always be checked and it shall be ensured that they are functioning properly.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15. The load capacity of the ladder shall be checked and an appropriate ladder shall be used. Activities exceeding the ladder's load capacity shall be avoided.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16. The person climbing the ladder shall secure the ladder at its uppermost point to a solid anchor point using a rope.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17. The person climbing the ladder shall attach the safety harness to a secure anchor point. If the safety harness lanyard is not long enough, the safety harness shall be attached to the ladder.</w:t>
      </w:r>
    </w:p>
    <w:p w:rsidR="003753E6" w:rsidRPr="003753E6" w:rsidRDefault="003753E6" w:rsidP="003753E6">
      <w:pPr>
        <w:spacing w:line="276" w:lineRule="auto"/>
        <w:jc w:val="both"/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</w:pPr>
    </w:p>
    <w:p w:rsidR="00594F25" w:rsidRDefault="003753E6" w:rsidP="003753E6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  <w:r w:rsidRPr="003753E6">
        <w:rPr>
          <w:rFonts w:ascii="Times New Roman" w:hAnsi="Times New Roman"/>
          <w:color w:val="252525"/>
          <w:szCs w:val="22"/>
          <w:shd w:val="clear" w:color="auto" w:fill="FFFFFF"/>
          <w:lang w:eastAsia="tr-TR"/>
        </w:rPr>
        <w:t>18. Personnel climbing the ladder shall never lean or reach away from the ladder's vertical line in order to perform work.</w:t>
      </w:r>
    </w:p>
    <w:p w:rsidR="00794FC0" w:rsidRDefault="00794FC0" w:rsidP="00594F25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3753E6" w:rsidRPr="003753E6" w:rsidRDefault="003753E6" w:rsidP="003753E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753E6">
        <w:rPr>
          <w:rFonts w:asciiTheme="minorHAnsi" w:eastAsiaTheme="minorHAnsi" w:hAnsiTheme="minorHAnsi" w:cstheme="minorBidi"/>
          <w:sz w:val="22"/>
          <w:szCs w:val="22"/>
        </w:rPr>
        <w:t xml:space="preserve">ACKNOWLEDGED BY </w:t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  <w:t xml:space="preserve">NOTIFIED BY </w:t>
      </w:r>
    </w:p>
    <w:p w:rsidR="003753E6" w:rsidRPr="003753E6" w:rsidRDefault="003753E6" w:rsidP="003753E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753E6">
        <w:rPr>
          <w:rFonts w:asciiTheme="minorHAnsi" w:eastAsiaTheme="minorHAnsi" w:hAnsiTheme="minorHAnsi" w:cstheme="minorBidi"/>
          <w:sz w:val="22"/>
          <w:szCs w:val="22"/>
        </w:rPr>
        <w:t xml:space="preserve">Full Name: </w:t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  <w:t xml:space="preserve">Full Name: </w:t>
      </w:r>
    </w:p>
    <w:p w:rsidR="003753E6" w:rsidRPr="003753E6" w:rsidRDefault="003753E6" w:rsidP="003753E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  <w:r w:rsidRPr="003753E6">
        <w:rPr>
          <w:rFonts w:asciiTheme="minorHAnsi" w:eastAsiaTheme="minorHAnsi" w:hAnsiTheme="minorHAnsi" w:cstheme="minorBidi"/>
          <w:sz w:val="22"/>
          <w:szCs w:val="22"/>
        </w:rPr>
        <w:t xml:space="preserve">Signature: </w:t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  <w:t xml:space="preserve">           </w:t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  <w:t>Signature:</w:t>
      </w:r>
    </w:p>
    <w:p w:rsidR="00594F25" w:rsidRPr="00594F25" w:rsidRDefault="003753E6" w:rsidP="003753E6">
      <w:pPr>
        <w:tabs>
          <w:tab w:val="left" w:pos="426"/>
          <w:tab w:val="left" w:pos="4536"/>
          <w:tab w:val="left" w:pos="7938"/>
        </w:tabs>
        <w:autoSpaceDE w:val="0"/>
        <w:autoSpaceDN w:val="0"/>
        <w:adjustRightInd w:val="0"/>
        <w:ind w:right="-2"/>
        <w:jc w:val="both"/>
        <w:rPr>
          <w:rFonts w:ascii="Times New Roman" w:eastAsiaTheme="minorEastAsia" w:hAnsi="Times New Roman"/>
          <w:szCs w:val="24"/>
          <w:lang w:eastAsia="tr-TR"/>
        </w:rPr>
      </w:pPr>
      <w:r w:rsidRPr="003753E6">
        <w:rPr>
          <w:rFonts w:asciiTheme="minorHAnsi" w:eastAsiaTheme="minorHAnsi" w:hAnsiTheme="minorHAnsi" w:cstheme="minorBidi"/>
          <w:sz w:val="22"/>
          <w:szCs w:val="22"/>
        </w:rPr>
        <w:t>D</w:t>
      </w:r>
      <w:r>
        <w:rPr>
          <w:rFonts w:asciiTheme="minorHAnsi" w:eastAsiaTheme="minorHAnsi" w:hAnsiTheme="minorHAnsi" w:cstheme="minorBidi"/>
          <w:sz w:val="22"/>
          <w:szCs w:val="22"/>
        </w:rPr>
        <w:t>ate:</w:t>
      </w:r>
      <w:r>
        <w:rPr>
          <w:rFonts w:asciiTheme="minorHAnsi" w:eastAsiaTheme="minorHAnsi" w:hAnsiTheme="minorHAnsi" w:cstheme="minorBidi"/>
          <w:sz w:val="22"/>
          <w:szCs w:val="22"/>
        </w:rPr>
        <w:tab/>
        <w:t xml:space="preserve">                                     </w:t>
      </w:r>
      <w:r w:rsidRPr="003753E6">
        <w:rPr>
          <w:rFonts w:asciiTheme="minorHAnsi" w:eastAsiaTheme="minorHAnsi" w:hAnsiTheme="minorHAnsi" w:cstheme="minorBidi"/>
          <w:sz w:val="22"/>
          <w:szCs w:val="22"/>
        </w:rPr>
        <w:t>Date:</w:t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 w:rsidRPr="003753E6">
        <w:rPr>
          <w:rFonts w:asciiTheme="minorHAnsi" w:eastAsiaTheme="minorHAnsi" w:hAnsiTheme="minorHAnsi" w:cstheme="minorBidi"/>
          <w:sz w:val="22"/>
          <w:szCs w:val="22"/>
        </w:rPr>
        <w:tab/>
      </w:r>
      <w:r>
        <w:rPr>
          <w:rFonts w:asciiTheme="minorHAnsi" w:eastAsiaTheme="minorHAnsi" w:hAnsiTheme="minorHAnsi" w:cstheme="minorBidi"/>
          <w:sz w:val="22"/>
          <w:szCs w:val="22"/>
        </w:rPr>
        <w:tab/>
      </w:r>
    </w:p>
    <w:p w:rsidR="0046190D" w:rsidRPr="00594F25" w:rsidRDefault="0046190D" w:rsidP="00594F25"/>
    <w:sectPr w:rsidR="0046190D" w:rsidRPr="00594F25" w:rsidSect="00625423">
      <w:headerReference w:type="default" r:id="rId8"/>
      <w:footerReference w:type="default" r:id="rId9"/>
      <w:pgSz w:w="11906" w:h="16838"/>
      <w:pgMar w:top="851" w:right="851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0EA" w:rsidRDefault="00E450EA" w:rsidP="00625423">
      <w:r>
        <w:separator/>
      </w:r>
    </w:p>
  </w:endnote>
  <w:endnote w:type="continuationSeparator" w:id="0">
    <w:p w:rsidR="00E450EA" w:rsidRDefault="00E450EA" w:rsidP="00625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(WT)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4EE" w:rsidRDefault="00F72559" w:rsidP="003A14EE">
    <w:pPr>
      <w:pStyle w:val="Altbilgi"/>
    </w:pPr>
    <w:r>
      <w:rPr>
        <w:rFonts w:ascii="Arial Black" w:hAnsi="Arial Black"/>
        <w:b/>
        <w:sz w:val="16"/>
        <w:szCs w:val="16"/>
      </w:rPr>
      <w:t>KYT-TLM-0</w:t>
    </w:r>
    <w:r w:rsidR="001221A0">
      <w:rPr>
        <w:rFonts w:ascii="Arial Black" w:hAnsi="Arial Black"/>
        <w:b/>
        <w:sz w:val="16"/>
        <w:szCs w:val="16"/>
      </w:rPr>
      <w:t>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0EA" w:rsidRDefault="00E450EA" w:rsidP="00625423">
      <w:r>
        <w:separator/>
      </w:r>
    </w:p>
  </w:footnote>
  <w:footnote w:type="continuationSeparator" w:id="0">
    <w:p w:rsidR="00E450EA" w:rsidRDefault="00E450EA" w:rsidP="00625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740" w:type="dxa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0"/>
      <w:gridCol w:w="2126"/>
      <w:gridCol w:w="5245"/>
      <w:gridCol w:w="709"/>
    </w:tblGrid>
    <w:tr w:rsidR="00625423" w:rsidTr="00AD3F21">
      <w:trPr>
        <w:trHeight w:val="705"/>
      </w:trPr>
      <w:tc>
        <w:tcPr>
          <w:tcW w:w="2660" w:type="dxa"/>
          <w:vMerge w:val="restart"/>
          <w:vAlign w:val="center"/>
        </w:tcPr>
        <w:p w:rsidR="00625423" w:rsidRDefault="00625423" w:rsidP="00625423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0EE0CA12" wp14:editId="60B4D80C">
                <wp:extent cx="720000" cy="720000"/>
                <wp:effectExtent l="0" t="0" r="4445" b="4445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Merge w:val="restart"/>
          <w:vAlign w:val="center"/>
        </w:tcPr>
        <w:p w:rsidR="00625423" w:rsidRDefault="00625423" w:rsidP="00625423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4D13774" wp14:editId="3949109E">
                <wp:extent cx="932211" cy="540000"/>
                <wp:effectExtent l="0" t="0" r="1270" b="0"/>
                <wp:docPr id="2" name="Resim 2" descr="C:\Users\Fujitsu\Desktop\9001-Kalite-Yonetim-Sistemi-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ujitsu\Desktop\9001-Kalite-Yonetim-Sistemi-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21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tcBorders>
            <w:bottom w:val="nil"/>
            <w:right w:val="single" w:sz="18" w:space="0" w:color="1F497D" w:themeColor="text2"/>
          </w:tcBorders>
          <w:vAlign w:val="bottom"/>
        </w:tcPr>
        <w:p w:rsidR="00625423" w:rsidRPr="00625423" w:rsidRDefault="00625423" w:rsidP="00AD3F21">
          <w:pPr>
            <w:pStyle w:val="stbilgi"/>
            <w:jc w:val="right"/>
            <w:rPr>
              <w:rFonts w:ascii="Arial Black" w:hAnsi="Arial Black"/>
              <w:b/>
              <w:color w:val="1F497D" w:themeColor="text2"/>
            </w:rPr>
          </w:pPr>
          <w:r w:rsidRPr="00625423">
            <w:rPr>
              <w:rFonts w:ascii="Arial Black" w:hAnsi="Arial Black"/>
              <w:b/>
              <w:color w:val="1F497D" w:themeColor="text2"/>
            </w:rPr>
            <w:t>YOZGAT</w:t>
          </w:r>
        </w:p>
        <w:p w:rsidR="00625423" w:rsidRPr="00625423" w:rsidRDefault="003753E6" w:rsidP="003753E6">
          <w:pPr>
            <w:pStyle w:val="stbilgi"/>
            <w:jc w:val="right"/>
            <w:rPr>
              <w:rFonts w:ascii="Arial Black" w:hAnsi="Arial Black"/>
              <w:b/>
              <w:color w:val="1F497D" w:themeColor="text2"/>
              <w:sz w:val="20"/>
            </w:rPr>
          </w:pPr>
          <w:r>
            <w:rPr>
              <w:rFonts w:ascii="Arial Black" w:hAnsi="Arial Black"/>
              <w:b/>
              <w:color w:val="1F497D" w:themeColor="text2"/>
            </w:rPr>
            <w:t>BOZOK UNIVERSITY</w:t>
          </w:r>
        </w:p>
      </w:tc>
      <w:tc>
        <w:tcPr>
          <w:tcW w:w="709" w:type="dxa"/>
          <w:vMerge w:val="restart"/>
          <w:tcBorders>
            <w:left w:val="single" w:sz="18" w:space="0" w:color="1F497D" w:themeColor="text2"/>
            <w:bottom w:val="nil"/>
          </w:tcBorders>
          <w:textDirection w:val="btLr"/>
          <w:vAlign w:val="center"/>
        </w:tcPr>
        <w:p w:rsidR="00625423" w:rsidRPr="00625423" w:rsidRDefault="00794FC0" w:rsidP="00794FC0">
          <w:pPr>
            <w:pStyle w:val="stbilgi"/>
            <w:jc w:val="center"/>
            <w:rPr>
              <w:b/>
            </w:rPr>
          </w:pPr>
          <w:r w:rsidRPr="00794FC0">
            <w:rPr>
              <w:rFonts w:ascii="Arial Black" w:hAnsi="Arial Black"/>
              <w:b/>
              <w:color w:val="1F497D" w:themeColor="text2"/>
              <w:sz w:val="20"/>
            </w:rPr>
            <w:t>BİSAMER</w:t>
          </w:r>
        </w:p>
      </w:tc>
    </w:tr>
    <w:tr w:rsidR="00625423" w:rsidTr="00AD3F21">
      <w:trPr>
        <w:trHeight w:val="576"/>
      </w:trPr>
      <w:tc>
        <w:tcPr>
          <w:tcW w:w="2660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rPr>
              <w:noProof/>
              <w:lang w:eastAsia="tr-TR"/>
            </w:rPr>
          </w:pPr>
        </w:p>
      </w:tc>
      <w:tc>
        <w:tcPr>
          <w:tcW w:w="2126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jc w:val="center"/>
            <w:rPr>
              <w:noProof/>
              <w:lang w:eastAsia="tr-TR"/>
            </w:rPr>
          </w:pPr>
        </w:p>
      </w:tc>
      <w:tc>
        <w:tcPr>
          <w:tcW w:w="5245" w:type="dxa"/>
          <w:tcBorders>
            <w:bottom w:val="single" w:sz="18" w:space="0" w:color="1F497D" w:themeColor="text2"/>
            <w:right w:val="single" w:sz="18" w:space="0" w:color="1F497D" w:themeColor="text2"/>
          </w:tcBorders>
          <w:vAlign w:val="center"/>
        </w:tcPr>
        <w:p w:rsidR="00625423" w:rsidRPr="00625423" w:rsidRDefault="003753E6" w:rsidP="00AD3F21">
          <w:pPr>
            <w:pStyle w:val="stbilgi"/>
            <w:jc w:val="right"/>
            <w:rPr>
              <w:rFonts w:ascii="Arial Black" w:hAnsi="Arial Black"/>
              <w:b/>
              <w:color w:val="8DB3E2" w:themeColor="text2" w:themeTint="66"/>
              <w:sz w:val="20"/>
            </w:rPr>
          </w:pPr>
          <w:r w:rsidRPr="003753E6">
            <w:rPr>
              <w:rFonts w:ascii="Arial Black" w:hAnsi="Arial Black"/>
              <w:color w:val="8DB3E2" w:themeColor="text2" w:themeTint="66"/>
              <w:sz w:val="20"/>
            </w:rPr>
            <w:t>Occupational Health and Safety and Occupational Diseases Application and Research Center</w:t>
          </w:r>
        </w:p>
      </w:tc>
      <w:tc>
        <w:tcPr>
          <w:tcW w:w="709" w:type="dxa"/>
          <w:vMerge/>
          <w:tcBorders>
            <w:left w:val="single" w:sz="18" w:space="0" w:color="1F497D" w:themeColor="text2"/>
            <w:bottom w:val="nil"/>
          </w:tcBorders>
        </w:tcPr>
        <w:p w:rsidR="00625423" w:rsidRDefault="00625423" w:rsidP="00625423">
          <w:pPr>
            <w:pStyle w:val="stbilgi"/>
          </w:pPr>
        </w:p>
      </w:tc>
    </w:tr>
  </w:tbl>
  <w:p w:rsidR="00625423" w:rsidRDefault="00625423" w:rsidP="00625423">
    <w:pPr>
      <w:pStyle w:val="stbilgi"/>
      <w:rPr>
        <w:sz w:val="10"/>
      </w:rPr>
    </w:pPr>
  </w:p>
  <w:tbl>
    <w:tblPr>
      <w:tblStyle w:val="TabloKlavuzu"/>
      <w:tblW w:w="0" w:type="auto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544"/>
      <w:gridCol w:w="3827"/>
      <w:gridCol w:w="2127"/>
      <w:gridCol w:w="1426"/>
      <w:gridCol w:w="700"/>
    </w:tblGrid>
    <w:tr w:rsidR="003753E6" w:rsidRPr="003A14EE" w:rsidTr="00011100">
      <w:trPr>
        <w:trHeight w:val="20"/>
        <w:jc w:val="center"/>
      </w:trPr>
      <w:tc>
        <w:tcPr>
          <w:tcW w:w="1544" w:type="dxa"/>
          <w:vMerge w:val="restart"/>
          <w:vAlign w:val="center"/>
        </w:tcPr>
        <w:p w:rsidR="003753E6" w:rsidRPr="003A14EE" w:rsidRDefault="003753E6" w:rsidP="003753E6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QR CODE</w:t>
          </w:r>
        </w:p>
      </w:tc>
      <w:tc>
        <w:tcPr>
          <w:tcW w:w="3827" w:type="dxa"/>
          <w:vMerge w:val="restart"/>
          <w:vAlign w:val="center"/>
        </w:tcPr>
        <w:p w:rsidR="003753E6" w:rsidRPr="003A14EE" w:rsidRDefault="003753E6" w:rsidP="003753E6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EE5E4C">
            <w:rPr>
              <w:rFonts w:ascii="Arial Black" w:hAnsi="Arial Black"/>
              <w:b/>
              <w:sz w:val="18"/>
              <w:szCs w:val="24"/>
            </w:rPr>
            <w:t>BİSAMER INSTRUCTIONS</w:t>
          </w:r>
        </w:p>
      </w:tc>
      <w:tc>
        <w:tcPr>
          <w:tcW w:w="2127" w:type="dxa"/>
          <w:vAlign w:val="center"/>
        </w:tcPr>
        <w:p w:rsidR="003753E6" w:rsidRPr="003A14EE" w:rsidRDefault="003753E6" w:rsidP="003753E6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Documan Number</w:t>
          </w:r>
        </w:p>
      </w:tc>
      <w:tc>
        <w:tcPr>
          <w:tcW w:w="2126" w:type="dxa"/>
          <w:gridSpan w:val="2"/>
          <w:vAlign w:val="center"/>
        </w:tcPr>
        <w:p w:rsidR="003753E6" w:rsidRPr="00CC5C93" w:rsidRDefault="003753E6" w:rsidP="003753E6">
          <w:pPr>
            <w:pStyle w:val="stbilgi"/>
            <w:jc w:val="center"/>
            <w:rPr>
              <w:rFonts w:ascii="Arial Black" w:hAnsi="Arial Black"/>
              <w:b/>
              <w:sz w:val="18"/>
              <w:szCs w:val="18"/>
            </w:rPr>
          </w:pPr>
          <w:r>
            <w:rPr>
              <w:rFonts w:ascii="Arial Black" w:hAnsi="Arial Black"/>
              <w:b/>
              <w:sz w:val="18"/>
              <w:szCs w:val="18"/>
            </w:rPr>
            <w:t>KYT-TLM-024</w:t>
          </w:r>
        </w:p>
      </w:tc>
    </w:tr>
    <w:tr w:rsidR="003753E6" w:rsidRPr="003A14EE" w:rsidTr="00011100">
      <w:trPr>
        <w:trHeight w:val="397"/>
        <w:jc w:val="center"/>
      </w:trPr>
      <w:tc>
        <w:tcPr>
          <w:tcW w:w="1544" w:type="dxa"/>
          <w:vMerge/>
        </w:tcPr>
        <w:p w:rsidR="003753E6" w:rsidRPr="003A14EE" w:rsidRDefault="003753E6" w:rsidP="003753E6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  <w:vAlign w:val="center"/>
        </w:tcPr>
        <w:p w:rsidR="003753E6" w:rsidRPr="003A14EE" w:rsidRDefault="003753E6" w:rsidP="003753E6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3753E6" w:rsidRPr="003A14EE" w:rsidRDefault="003753E6" w:rsidP="003753E6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Initial Publication Date</w:t>
          </w:r>
        </w:p>
      </w:tc>
      <w:tc>
        <w:tcPr>
          <w:tcW w:w="2126" w:type="dxa"/>
          <w:gridSpan w:val="2"/>
          <w:vAlign w:val="center"/>
        </w:tcPr>
        <w:p w:rsidR="003753E6" w:rsidRPr="003A14EE" w:rsidRDefault="003753E6" w:rsidP="003753E6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20.08.2026</w:t>
          </w:r>
        </w:p>
      </w:tc>
    </w:tr>
    <w:tr w:rsidR="003753E6" w:rsidRPr="003A14EE" w:rsidTr="00011100">
      <w:trPr>
        <w:trHeight w:val="20"/>
        <w:jc w:val="center"/>
      </w:trPr>
      <w:tc>
        <w:tcPr>
          <w:tcW w:w="1544" w:type="dxa"/>
          <w:vMerge/>
        </w:tcPr>
        <w:p w:rsidR="003753E6" w:rsidRPr="003A14EE" w:rsidRDefault="003753E6" w:rsidP="003753E6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 w:val="restart"/>
          <w:vAlign w:val="center"/>
        </w:tcPr>
        <w:p w:rsidR="003753E6" w:rsidRPr="003A14EE" w:rsidRDefault="003753E6" w:rsidP="003753E6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3753E6">
            <w:rPr>
              <w:rFonts w:ascii="Arial Black" w:hAnsi="Arial Black"/>
              <w:b/>
              <w:sz w:val="18"/>
              <w:szCs w:val="24"/>
            </w:rPr>
            <w:t>OCCUPATIONAL HEALTH AND SAFETY INSTRUCTION FOR WORK ON LADDERS</w:t>
          </w:r>
        </w:p>
      </w:tc>
      <w:tc>
        <w:tcPr>
          <w:tcW w:w="2127" w:type="dxa"/>
          <w:vAlign w:val="center"/>
        </w:tcPr>
        <w:p w:rsidR="003753E6" w:rsidRPr="003A14EE" w:rsidRDefault="003753E6" w:rsidP="003753E6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Revision Date / No.</w:t>
          </w:r>
        </w:p>
      </w:tc>
      <w:tc>
        <w:tcPr>
          <w:tcW w:w="1426" w:type="dxa"/>
          <w:vAlign w:val="center"/>
        </w:tcPr>
        <w:p w:rsidR="003753E6" w:rsidRPr="003A14EE" w:rsidRDefault="003753E6" w:rsidP="003753E6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20.08.2026</w:t>
          </w:r>
        </w:p>
      </w:tc>
      <w:tc>
        <w:tcPr>
          <w:tcW w:w="700" w:type="dxa"/>
          <w:vAlign w:val="center"/>
        </w:tcPr>
        <w:p w:rsidR="003753E6" w:rsidRPr="003A14EE" w:rsidRDefault="003753E6" w:rsidP="003753E6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Revision Date / No.</w:t>
          </w:r>
        </w:p>
      </w:tc>
    </w:tr>
    <w:tr w:rsidR="003753E6" w:rsidRPr="003A14EE" w:rsidTr="00011100">
      <w:trPr>
        <w:trHeight w:val="435"/>
        <w:jc w:val="center"/>
      </w:trPr>
      <w:tc>
        <w:tcPr>
          <w:tcW w:w="1544" w:type="dxa"/>
          <w:vMerge/>
        </w:tcPr>
        <w:p w:rsidR="003753E6" w:rsidRPr="003A14EE" w:rsidRDefault="003753E6" w:rsidP="003753E6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</w:tcPr>
        <w:p w:rsidR="003753E6" w:rsidRPr="003A14EE" w:rsidRDefault="003753E6" w:rsidP="003753E6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3753E6" w:rsidRPr="003A14EE" w:rsidRDefault="003753E6" w:rsidP="003753E6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Page</w:t>
          </w:r>
        </w:p>
      </w:tc>
      <w:tc>
        <w:tcPr>
          <w:tcW w:w="2126" w:type="dxa"/>
          <w:gridSpan w:val="2"/>
          <w:vAlign w:val="center"/>
        </w:tcPr>
        <w:p w:rsidR="003753E6" w:rsidRPr="003A14EE" w:rsidRDefault="003753E6" w:rsidP="003753E6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PAGE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>
            <w:rPr>
              <w:rFonts w:ascii="Arial Black" w:hAnsi="Arial Black"/>
              <w:b/>
              <w:noProof/>
              <w:sz w:val="18"/>
              <w:szCs w:val="24"/>
            </w:rPr>
            <w:t>1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  <w:r w:rsidRPr="006401F2">
            <w:rPr>
              <w:rFonts w:ascii="Arial Black" w:hAnsi="Arial Black"/>
              <w:b/>
              <w:sz w:val="18"/>
              <w:szCs w:val="24"/>
            </w:rPr>
            <w:t xml:space="preserve"> / 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NUMPAGES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>
            <w:rPr>
              <w:rFonts w:ascii="Arial Black" w:hAnsi="Arial Black"/>
              <w:b/>
              <w:noProof/>
              <w:sz w:val="18"/>
              <w:szCs w:val="24"/>
            </w:rPr>
            <w:t>2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</w:p>
      </w:tc>
    </w:tr>
  </w:tbl>
  <w:p w:rsidR="00625423" w:rsidRPr="003A14EE" w:rsidRDefault="003A14EE" w:rsidP="00625423">
    <w:pPr>
      <w:pStyle w:val="stbilgi"/>
      <w:rPr>
        <w:szCs w:val="24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D64245A" wp14:editId="75D3668F">
              <wp:simplePos x="0" y="0"/>
              <wp:positionH relativeFrom="column">
                <wp:posOffset>-41910</wp:posOffset>
              </wp:positionH>
              <wp:positionV relativeFrom="paragraph">
                <wp:posOffset>93345</wp:posOffset>
              </wp:positionV>
              <wp:extent cx="6343650" cy="0"/>
              <wp:effectExtent l="0" t="19050" r="0" b="19050"/>
              <wp:wrapNone/>
              <wp:docPr id="5" name="Düz Bağlayıcı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61D6C2" id="Düz Bağlayıcı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pt,7.35pt" to="496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" strokecolor="#1f497d [3215]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F7042"/>
    <w:multiLevelType w:val="hybridMultilevel"/>
    <w:tmpl w:val="E96A42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034D2"/>
    <w:multiLevelType w:val="hybridMultilevel"/>
    <w:tmpl w:val="397E0F6E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3A7F54D3"/>
    <w:multiLevelType w:val="hybridMultilevel"/>
    <w:tmpl w:val="C5CE17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D59"/>
    <w:rsid w:val="00011100"/>
    <w:rsid w:val="0002701A"/>
    <w:rsid w:val="0011431C"/>
    <w:rsid w:val="001221A0"/>
    <w:rsid w:val="001C2489"/>
    <w:rsid w:val="00223E91"/>
    <w:rsid w:val="00282D69"/>
    <w:rsid w:val="003211C5"/>
    <w:rsid w:val="0036431D"/>
    <w:rsid w:val="003753E6"/>
    <w:rsid w:val="00382783"/>
    <w:rsid w:val="003A14EE"/>
    <w:rsid w:val="00421201"/>
    <w:rsid w:val="0046190D"/>
    <w:rsid w:val="004D05ED"/>
    <w:rsid w:val="00594F25"/>
    <w:rsid w:val="00625423"/>
    <w:rsid w:val="006401F2"/>
    <w:rsid w:val="00667852"/>
    <w:rsid w:val="00692496"/>
    <w:rsid w:val="006C376D"/>
    <w:rsid w:val="007101D0"/>
    <w:rsid w:val="00750D8B"/>
    <w:rsid w:val="00794FC0"/>
    <w:rsid w:val="009770B2"/>
    <w:rsid w:val="009E4B92"/>
    <w:rsid w:val="00AA1F6A"/>
    <w:rsid w:val="00AA74EE"/>
    <w:rsid w:val="00AD3F21"/>
    <w:rsid w:val="00AE3D59"/>
    <w:rsid w:val="00BE61F5"/>
    <w:rsid w:val="00CF66CC"/>
    <w:rsid w:val="00D50911"/>
    <w:rsid w:val="00DB6842"/>
    <w:rsid w:val="00DC2EC2"/>
    <w:rsid w:val="00DD1626"/>
    <w:rsid w:val="00E450EA"/>
    <w:rsid w:val="00F72559"/>
    <w:rsid w:val="00F80017"/>
    <w:rsid w:val="00F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212E9A-F86A-4C13-B3DD-E55C9CCE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85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6401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401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401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401F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542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25423"/>
  </w:style>
  <w:style w:type="paragraph" w:styleId="Altbilgi">
    <w:name w:val="footer"/>
    <w:basedOn w:val="Normal"/>
    <w:link w:val="AltbilgiChar"/>
    <w:uiPriority w:val="99"/>
    <w:unhideWhenUsed/>
    <w:rsid w:val="0062542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25423"/>
  </w:style>
  <w:style w:type="paragraph" w:styleId="BalonMetni">
    <w:name w:val="Balloon Text"/>
    <w:basedOn w:val="Normal"/>
    <w:link w:val="BalonMetniChar"/>
    <w:uiPriority w:val="99"/>
    <w:semiHidden/>
    <w:unhideWhenUsed/>
    <w:rsid w:val="006254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42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25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6401F2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640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401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401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6401F2"/>
    <w:pPr>
      <w:ind w:left="720"/>
      <w:contextualSpacing/>
    </w:pPr>
  </w:style>
  <w:style w:type="paragraph" w:styleId="AralkYok">
    <w:name w:val="No Spacing"/>
    <w:uiPriority w:val="1"/>
    <w:qFormat/>
    <w:rsid w:val="006401F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6401F2"/>
    <w:pPr>
      <w:spacing w:before="100" w:beforeAutospacing="1" w:after="142"/>
    </w:pPr>
    <w:rPr>
      <w:rFonts w:ascii="Times New Roman" w:hAnsi="Times New Roman"/>
      <w:color w:val="000000"/>
      <w:szCs w:val="24"/>
      <w:lang w:eastAsia="tr-TR"/>
    </w:rPr>
  </w:style>
  <w:style w:type="paragraph" w:customStyle="1" w:styleId="western">
    <w:name w:val="western"/>
    <w:basedOn w:val="Normal"/>
    <w:rsid w:val="006401F2"/>
    <w:pPr>
      <w:spacing w:before="100" w:beforeAutospacing="1" w:after="142"/>
    </w:pPr>
    <w:rPr>
      <w:rFonts w:ascii="Times New Roman" w:hAnsi="Times New Roman"/>
      <w:color w:val="000000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6401F2"/>
    <w:pPr>
      <w:suppressAutoHyphens/>
      <w:jc w:val="both"/>
    </w:pPr>
    <w:rPr>
      <w:rFonts w:ascii="Times New Roman" w:hAnsi="Times New Roman"/>
      <w:szCs w:val="24"/>
      <w:lang w:eastAsia="tr-TR"/>
    </w:rPr>
  </w:style>
  <w:style w:type="character" w:customStyle="1" w:styleId="GvdeMetniChar1">
    <w:name w:val="Gövde Metni Char1"/>
    <w:basedOn w:val="VarsaylanParagrafYazTipi"/>
    <w:uiPriority w:val="99"/>
    <w:semiHidden/>
    <w:rsid w:val="006401F2"/>
  </w:style>
  <w:style w:type="paragraph" w:customStyle="1" w:styleId="msobodytextindent3">
    <w:name w:val="msobodytextindent3"/>
    <w:basedOn w:val="Normal"/>
    <w:qFormat/>
    <w:rsid w:val="006401F2"/>
    <w:pPr>
      <w:widowControl w:val="0"/>
      <w:suppressAutoHyphens/>
      <w:spacing w:after="120"/>
      <w:ind w:left="283"/>
      <w:jc w:val="both"/>
    </w:pPr>
    <w:rPr>
      <w:rFonts w:ascii="Arial (WT)" w:hAnsi="Arial (WT)"/>
      <w:sz w:val="16"/>
      <w:szCs w:val="16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401F2"/>
    <w:pPr>
      <w:suppressAutoHyphens/>
      <w:spacing w:after="120"/>
      <w:ind w:left="283"/>
      <w:jc w:val="both"/>
    </w:pPr>
    <w:rPr>
      <w:rFonts w:ascii="Times New Roman" w:hAnsi="Times New Roman"/>
      <w:szCs w:val="24"/>
      <w:lang w:eastAsia="tr-TR"/>
    </w:rPr>
  </w:style>
  <w:style w:type="character" w:customStyle="1" w:styleId="GvdeMetniGirintisiChar1">
    <w:name w:val="Gövde Metni Girintisi Char1"/>
    <w:basedOn w:val="VarsaylanParagrafYazTipi"/>
    <w:uiPriority w:val="99"/>
    <w:semiHidden/>
    <w:rsid w:val="006401F2"/>
  </w:style>
  <w:style w:type="character" w:styleId="Gl">
    <w:name w:val="Strong"/>
    <w:basedOn w:val="VarsaylanParagrafYazTipi"/>
    <w:uiPriority w:val="22"/>
    <w:qFormat/>
    <w:rsid w:val="006401F2"/>
    <w:rPr>
      <w:b/>
      <w:bCs/>
    </w:rPr>
  </w:style>
  <w:style w:type="paragraph" w:customStyle="1" w:styleId="Style11">
    <w:name w:val="Style11"/>
    <w:basedOn w:val="Normal"/>
    <w:uiPriority w:val="99"/>
    <w:rsid w:val="00667852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paragraph" w:customStyle="1" w:styleId="Default">
    <w:name w:val="Default"/>
    <w:rsid w:val="006678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65EB4-2CCE-43CF-9396-DE479709C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Acer</cp:lastModifiedBy>
  <cp:revision>3</cp:revision>
  <dcterms:created xsi:type="dcterms:W3CDTF">2025-11-26T11:42:00Z</dcterms:created>
  <dcterms:modified xsi:type="dcterms:W3CDTF">2026-08-12T13:34:00Z</dcterms:modified>
</cp:coreProperties>
</file>